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6" w:rsidRDefault="00A420A6" w:rsidP="00A420A6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A30B7BC" wp14:editId="0A056185">
            <wp:extent cx="759394" cy="811669"/>
            <wp:effectExtent l="0" t="0" r="3175" b="7620"/>
            <wp:docPr id="2" name="Image 2" descr="Résultat de recherche d'images pour &quot;‫جامعة الدول العربي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جامعة الدول العربية‬‎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23" cy="8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7EB865F" wp14:editId="518EEAA3">
            <wp:extent cx="902434" cy="858491"/>
            <wp:effectExtent l="0" t="0" r="0" b="0"/>
            <wp:docPr id="3" name="Image 3" descr="Résultat de recherche d'images pour &quot;‫الألكسو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الألكسو‬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37" cy="9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</w:t>
      </w:r>
    </w:p>
    <w:p w:rsidR="00A420A6" w:rsidRDefault="00A420A6" w:rsidP="00A420A6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FF20AE" w:rsidRPr="00A91484" w:rsidRDefault="00277540" w:rsidP="00A420A6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A91484">
        <w:rPr>
          <w:rFonts w:ascii="Arabic Typesetting" w:hAnsi="Arabic Typesetting" w:cs="Arabic Typesetting"/>
          <w:b/>
          <w:bCs/>
          <w:sz w:val="40"/>
          <w:szCs w:val="40"/>
          <w:rtl/>
        </w:rPr>
        <w:t>إعلان حول اليوم الإعلامي لمرصد التراث المعماري والعمراني في البلدان العربية</w:t>
      </w:r>
    </w:p>
    <w:p w:rsidR="00277540" w:rsidRPr="00A91484" w:rsidRDefault="00277540" w:rsidP="00277540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277540" w:rsidRPr="00A91484" w:rsidRDefault="00277540" w:rsidP="00A420A6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A91484">
        <w:rPr>
          <w:rFonts w:ascii="Arabic Typesetting" w:hAnsi="Arabic Typesetting" w:cs="Arabic Typesetting"/>
          <w:sz w:val="40"/>
          <w:szCs w:val="40"/>
          <w:rtl/>
        </w:rPr>
        <w:t>تحت رعاية السيد أحمد أبو الغ</w:t>
      </w:r>
      <w:r w:rsidR="00A91484">
        <w:rPr>
          <w:rFonts w:ascii="Arabic Typesetting" w:hAnsi="Arabic Typesetting" w:cs="Arabic Typesetting"/>
          <w:sz w:val="40"/>
          <w:szCs w:val="40"/>
          <w:rtl/>
        </w:rPr>
        <w:t>يط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A91484">
        <w:rPr>
          <w:rFonts w:ascii="Arabic Typesetting" w:hAnsi="Arabic Typesetting" w:cs="Arabic Typesetting"/>
          <w:sz w:val="40"/>
          <w:szCs w:val="40"/>
          <w:rtl/>
        </w:rPr>
        <w:t xml:space="preserve"> أمين ع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ام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 xml:space="preserve"> جامعة الدول العربية، تعقد المنظمة العربية للتربية والثقافة والعلوم أ</w:t>
      </w:r>
      <w:r w:rsidR="00A91484">
        <w:rPr>
          <w:rFonts w:ascii="Arabic Typesetting" w:hAnsi="Arabic Typesetting" w:cs="Arabic Typesetting"/>
          <w:sz w:val="40"/>
          <w:szCs w:val="40"/>
          <w:rtl/>
        </w:rPr>
        <w:t xml:space="preserve">لكسو بالتعاون مع إدارة الثقافة 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بالأمانة العامة ل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>جامعة الدول العربية يوما إعلاميا حول مرصد التراث المعماري والعمراني في البلدان العربية،</w:t>
      </w:r>
      <w:r w:rsidR="001D47B0" w:rsidRPr="00A9148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وذاك </w:t>
      </w:r>
      <w:r w:rsidR="001D47B0" w:rsidRPr="00A91484">
        <w:rPr>
          <w:rFonts w:ascii="Arabic Typesetting" w:hAnsi="Arabic Typesetting" w:cs="Arabic Typesetting"/>
          <w:sz w:val="40"/>
          <w:szCs w:val="40"/>
          <w:rtl/>
        </w:rPr>
        <w:t>يوم الاثنين 14 نوفمبر 2016 على الساعة العاشرة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 صباحا</w:t>
      </w:r>
      <w:r w:rsidR="001D47B0" w:rsidRPr="00A91484">
        <w:rPr>
          <w:rFonts w:ascii="Arabic Typesetting" w:hAnsi="Arabic Typesetting" w:cs="Arabic Typesetting"/>
          <w:sz w:val="40"/>
          <w:szCs w:val="40"/>
          <w:rtl/>
        </w:rPr>
        <w:t xml:space="preserve"> في مقر الأمانة العامة للجامعة، القاعة الأندلسية. </w:t>
      </w:r>
    </w:p>
    <w:p w:rsidR="001D47B0" w:rsidRPr="00A91484" w:rsidRDefault="00A91484" w:rsidP="00A420A6">
      <w:pPr>
        <w:bidi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ويأتي إنشاء المرصد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 xml:space="preserve"> تنفيذا لقرار مؤتمر الوزراء المسؤولين عن الشؤون الثقافية في الوطن العربي في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دورته المنعقدة في المنامة</w:t>
      </w:r>
      <w:r>
        <w:rPr>
          <w:rFonts w:ascii="Arabic Typesetting" w:hAnsi="Arabic Typesetting" w:cs="Arabic Typesetting" w:hint="cs"/>
          <w:sz w:val="40"/>
          <w:szCs w:val="40"/>
          <w:rtl/>
        </w:rPr>
        <w:t>،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>عاصمة مملكة البحرين يوم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ي 13 </w:t>
      </w: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  <w:r w:rsidRPr="00A91484">
        <w:rPr>
          <w:rFonts w:ascii="Arabic Typesetting" w:hAnsi="Arabic Typesetting" w:cs="Arabic Typesetting" w:hint="cs"/>
          <w:sz w:val="40"/>
          <w:szCs w:val="40"/>
          <w:rtl/>
        </w:rPr>
        <w:t>14 نوفمبر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A91484">
        <w:rPr>
          <w:rFonts w:ascii="Arabic Typesetting" w:hAnsi="Arabic Typesetting" w:cs="Arabic Typesetting" w:hint="cs"/>
          <w:sz w:val="40"/>
          <w:szCs w:val="40"/>
          <w:rtl/>
        </w:rPr>
        <w:t>2012،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>واستجابة للم</w:t>
      </w:r>
      <w:r>
        <w:rPr>
          <w:rFonts w:ascii="Arabic Typesetting" w:hAnsi="Arabic Typesetting" w:cs="Arabic Typesetting" w:hint="cs"/>
          <w:sz w:val="40"/>
          <w:szCs w:val="40"/>
          <w:rtl/>
        </w:rPr>
        <w:t>ُ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>همة الموكلة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لها من قبل ا</w:t>
      </w:r>
      <w:r w:rsidR="001D47B0" w:rsidRPr="00A91484">
        <w:rPr>
          <w:rFonts w:ascii="Arabic Typesetting" w:hAnsi="Arabic Typesetting" w:cs="Arabic Typesetting"/>
          <w:sz w:val="40"/>
          <w:szCs w:val="40"/>
          <w:rtl/>
        </w:rPr>
        <w:t>لمجلس الاقتصادي والاجتماعي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لجامعة الدول العربية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="001D47B0" w:rsidRPr="00A9148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77540" w:rsidRPr="00A9148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277540" w:rsidRPr="00A91484" w:rsidRDefault="001D47B0" w:rsidP="00A420A6">
      <w:pPr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A91484">
        <w:rPr>
          <w:rFonts w:ascii="Arabic Typesetting" w:hAnsi="Arabic Typesetting" w:cs="Arabic Typesetting"/>
          <w:sz w:val="40"/>
          <w:szCs w:val="40"/>
          <w:rtl/>
        </w:rPr>
        <w:t>و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س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>يكون المرصد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 xml:space="preserve"> ال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آل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 xml:space="preserve">ية الفنية لتنفيذ ميثاق جامعة الدول العربية، للمحافظة على التراث في الدول العربية وتنميته، وقاعدة بيانات تُعزز قدرات </w:t>
      </w:r>
      <w:proofErr w:type="spellStart"/>
      <w:r w:rsidRPr="00A91484">
        <w:rPr>
          <w:rFonts w:ascii="Arabic Typesetting" w:hAnsi="Arabic Typesetting" w:cs="Arabic Typesetting"/>
          <w:sz w:val="40"/>
          <w:szCs w:val="40"/>
          <w:rtl/>
        </w:rPr>
        <w:t>الألكسو</w:t>
      </w:r>
      <w:proofErr w:type="spellEnd"/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 -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 xml:space="preserve"> كجهة فنية 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- 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>في مجال تقديم المش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>ُ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>ورة والم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>ُ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>ساعدة الفنية للدول العربية من خلال الاستفادة من الخبرات الأكاديمية والمهنية في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 مختلف</w:t>
      </w:r>
      <w:r w:rsidRPr="00A91484">
        <w:rPr>
          <w:rFonts w:ascii="Arabic Typesetting" w:hAnsi="Arabic Typesetting" w:cs="Arabic Typesetting"/>
          <w:sz w:val="40"/>
          <w:szCs w:val="40"/>
          <w:rtl/>
        </w:rPr>
        <w:t xml:space="preserve"> مجالات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التوثيق، والتدريب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وبناء القدرات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والتقييم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والإعلام، والقانون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>، والتهيئة الحضرية...خدمة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للمدينة في الدول العربية وإنقاذ معالمها التاريخية ومواقعها الأثرية ومنشأتها الثقافية</w:t>
      </w:r>
      <w:r w:rsidR="00A91484">
        <w:rPr>
          <w:rFonts w:ascii="Arabic Typesetting" w:hAnsi="Arabic Typesetting" w:cs="Arabic Typesetting" w:hint="cs"/>
          <w:sz w:val="40"/>
          <w:szCs w:val="40"/>
          <w:rtl/>
        </w:rPr>
        <w:t xml:space="preserve"> ومبانيها ومشاهدها الحضرية والتاريخية</w:t>
      </w:r>
      <w:r w:rsidR="00A91484">
        <w:rPr>
          <w:rFonts w:ascii="Arabic Typesetting" w:hAnsi="Arabic Typesetting" w:cs="Arabic Typesetting"/>
          <w:sz w:val="40"/>
          <w:szCs w:val="40"/>
          <w:rtl/>
        </w:rPr>
        <w:t xml:space="preserve"> من التشويه أو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التدمير في المناطق التي تعيش نزاعات مسلحة وحتى يكون التراث الثقافي، والثقافة بمختلف مكوناتها</w:t>
      </w:r>
      <w:r w:rsidR="00895E43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 xml:space="preserve"> رافدا رئيسيا من روافد التنمية الحضرية المستدامة في الدول العربية</w:t>
      </w:r>
      <w:r w:rsidR="00895E43">
        <w:rPr>
          <w:rFonts w:ascii="Arabic Typesetting" w:hAnsi="Arabic Typesetting" w:cs="Arabic Typesetting" w:hint="cs"/>
          <w:sz w:val="40"/>
          <w:szCs w:val="40"/>
          <w:rtl/>
        </w:rPr>
        <w:t xml:space="preserve"> في آفاق سنة 2030</w:t>
      </w:r>
      <w:r w:rsidR="006D47A8" w:rsidRPr="00A91484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91484" w:rsidRPr="00A91484" w:rsidRDefault="00A91484">
      <w:pPr>
        <w:bidi/>
        <w:rPr>
          <w:rFonts w:ascii="Arabic Typesetting" w:hAnsi="Arabic Typesetting" w:cs="Arabic Typesetting"/>
          <w:sz w:val="40"/>
          <w:szCs w:val="40"/>
        </w:rPr>
      </w:pPr>
    </w:p>
    <w:sectPr w:rsidR="00A91484" w:rsidRPr="00A9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0"/>
    <w:rsid w:val="001D47B0"/>
    <w:rsid w:val="00277540"/>
    <w:rsid w:val="005A1764"/>
    <w:rsid w:val="006D47A8"/>
    <w:rsid w:val="00895E43"/>
    <w:rsid w:val="00A420A6"/>
    <w:rsid w:val="00A91484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73747D73A44D8404640A1C0DB30F" ma:contentTypeVersion="5" ma:contentTypeDescription="Create a new document." ma:contentTypeScope="" ma:versionID="d8e0181e4b3a455737baab83c4a26f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0268721170530cc432664ca63eb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6E132-003D-4931-BB8E-53C758F271CB}"/>
</file>

<file path=customXml/itemProps2.xml><?xml version="1.0" encoding="utf-8"?>
<ds:datastoreItem xmlns:ds="http://schemas.openxmlformats.org/officeDocument/2006/customXml" ds:itemID="{BDB49ADB-0C66-43E2-8DC9-3B48370D2C50}"/>
</file>

<file path=customXml/itemProps3.xml><?xml version="1.0" encoding="utf-8"?>
<ds:datastoreItem xmlns:ds="http://schemas.openxmlformats.org/officeDocument/2006/customXml" ds:itemID="{1FFE9EAD-5EDC-4A35-9D98-760939025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Ahmed Emad ElDin Aly</cp:lastModifiedBy>
  <cp:revision>2</cp:revision>
  <dcterms:created xsi:type="dcterms:W3CDTF">2016-11-10T10:32:00Z</dcterms:created>
  <dcterms:modified xsi:type="dcterms:W3CDTF">2016-11-10T10:32:00Z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0x010100A9F173747D73A44D8404640A1C0DB30F</vt:lpwstr>
  </property>
</Properties>
</file>