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2F7" w:rsidRPr="00F2632A" w:rsidRDefault="00673A3D" w:rsidP="000F6B96">
      <w:pPr>
        <w:bidi/>
        <w:spacing w:after="0" w:line="240" w:lineRule="auto"/>
        <w:jc w:val="right"/>
        <w:rPr>
          <w:rFonts w:ascii="Simplified Arabic" w:hAnsi="Simplified Arabic" w:cs="Simplified Arabic"/>
          <w:sz w:val="28"/>
          <w:szCs w:val="28"/>
          <w:rtl/>
          <w:lang w:bidi="ar-EG"/>
          <w14:shadow w14:blurRad="50800" w14:dist="38100" w14:dir="2700000" w14:sx="100000" w14:sy="100000" w14:kx="0" w14:ky="0" w14:algn="tl">
            <w14:srgbClr w14:val="000000">
              <w14:alpha w14:val="60000"/>
            </w14:srgbClr>
          </w14:shadow>
        </w:rPr>
      </w:pPr>
      <w:bookmarkStart w:id="0" w:name="_GoBack"/>
      <w:bookmarkEnd w:id="0"/>
      <w:r w:rsidRPr="00F2632A">
        <w:rPr>
          <w:rFonts w:ascii="Simplified Arabic" w:hAnsi="Simplified Arabic" w:cs="Simplified Arabic" w:hint="cs"/>
          <w:sz w:val="28"/>
          <w:szCs w:val="28"/>
          <w:rtl/>
          <w:lang w:bidi="ar-EG"/>
          <w14:shadow w14:blurRad="50800" w14:dist="38100" w14:dir="2700000" w14:sx="100000" w14:sy="100000" w14:kx="0" w14:ky="0" w14:algn="tl">
            <w14:srgbClr w14:val="000000">
              <w14:alpha w14:val="60000"/>
            </w14:srgbClr>
          </w14:shadow>
        </w:rPr>
        <w:t>الاربعاء:</w:t>
      </w:r>
      <w:r w:rsidR="000B42F7" w:rsidRPr="00F2632A">
        <w:rPr>
          <w:rFonts w:ascii="Simplified Arabic" w:hAnsi="Simplified Arabic" w:cs="Simplified Arabic"/>
          <w:sz w:val="28"/>
          <w:szCs w:val="28"/>
          <w:rtl/>
          <w:lang w:bidi="ar-EG"/>
          <w14:shadow w14:blurRad="50800" w14:dist="38100" w14:dir="2700000" w14:sx="100000" w14:sy="100000" w14:kx="0" w14:ky="0" w14:algn="tl">
            <w14:srgbClr w14:val="000000">
              <w14:alpha w14:val="60000"/>
            </w14:srgbClr>
          </w14:shadow>
        </w:rPr>
        <w:t xml:space="preserve"> </w:t>
      </w:r>
      <w:r w:rsidR="00D54AAF">
        <w:rPr>
          <w:rFonts w:ascii="Simplified Arabic" w:hAnsi="Simplified Arabic" w:cs="Simplified Arabic"/>
          <w:sz w:val="28"/>
          <w:szCs w:val="28"/>
          <w:lang w:val="en-US" w:bidi="ar-EG"/>
          <w14:shadow w14:blurRad="50800" w14:dist="38100" w14:dir="2700000" w14:sx="100000" w14:sy="100000" w14:kx="0" w14:ky="0" w14:algn="tl">
            <w14:srgbClr w14:val="000000">
              <w14:alpha w14:val="60000"/>
            </w14:srgbClr>
          </w14:shadow>
        </w:rPr>
        <w:t>12</w:t>
      </w:r>
      <w:r w:rsidR="000B42F7" w:rsidRPr="00F2632A">
        <w:rPr>
          <w:rFonts w:ascii="Simplified Arabic" w:hAnsi="Simplified Arabic" w:cs="Simplified Arabic"/>
          <w:sz w:val="28"/>
          <w:szCs w:val="28"/>
          <w:rtl/>
          <w:lang w:bidi="ar-EG"/>
          <w14:shadow w14:blurRad="50800" w14:dist="38100" w14:dir="2700000" w14:sx="100000" w14:sy="100000" w14:kx="0" w14:ky="0" w14:algn="tl">
            <w14:srgbClr w14:val="000000">
              <w14:alpha w14:val="60000"/>
            </w14:srgbClr>
          </w14:shadow>
        </w:rPr>
        <w:t>/</w:t>
      </w:r>
      <w:r w:rsidRPr="00F2632A">
        <w:rPr>
          <w:rFonts w:ascii="Simplified Arabic" w:hAnsi="Simplified Arabic" w:cs="Simplified Arabic"/>
          <w:sz w:val="28"/>
          <w:szCs w:val="28"/>
          <w:lang w:val="en-US" w:bidi="ar-EG"/>
          <w14:shadow w14:blurRad="50800" w14:dist="38100" w14:dir="2700000" w14:sx="100000" w14:sy="100000" w14:kx="0" w14:ky="0" w14:algn="tl">
            <w14:srgbClr w14:val="000000">
              <w14:alpha w14:val="60000"/>
            </w14:srgbClr>
          </w14:shadow>
        </w:rPr>
        <w:t>4</w:t>
      </w:r>
      <w:r w:rsidR="000B42F7" w:rsidRPr="00F2632A">
        <w:rPr>
          <w:rFonts w:ascii="Simplified Arabic" w:hAnsi="Simplified Arabic" w:cs="Simplified Arabic"/>
          <w:sz w:val="28"/>
          <w:szCs w:val="28"/>
          <w:rtl/>
          <w:lang w:bidi="ar-EG"/>
          <w14:shadow w14:blurRad="50800" w14:dist="38100" w14:dir="2700000" w14:sx="100000" w14:sy="100000" w14:kx="0" w14:ky="0" w14:algn="tl">
            <w14:srgbClr w14:val="000000">
              <w14:alpha w14:val="60000"/>
            </w14:srgbClr>
          </w14:shadow>
        </w:rPr>
        <w:t>/</w:t>
      </w:r>
      <w:r w:rsidR="00D54AAF">
        <w:rPr>
          <w:rFonts w:ascii="Simplified Arabic" w:hAnsi="Simplified Arabic" w:cs="Simplified Arabic"/>
          <w:sz w:val="28"/>
          <w:szCs w:val="28"/>
          <w:lang w:bidi="ar-EG"/>
          <w14:shadow w14:blurRad="50800" w14:dist="38100" w14:dir="2700000" w14:sx="100000" w14:sy="100000" w14:kx="0" w14:ky="0" w14:algn="tl">
            <w14:srgbClr w14:val="000000">
              <w14:alpha w14:val="60000"/>
            </w14:srgbClr>
          </w14:shadow>
        </w:rPr>
        <w:t>2023</w:t>
      </w:r>
    </w:p>
    <w:p w:rsidR="001B5B45" w:rsidRPr="00F2632A" w:rsidRDefault="001B5B45" w:rsidP="00B94269">
      <w:pPr>
        <w:bidi/>
        <w:spacing w:after="0" w:line="240" w:lineRule="auto"/>
        <w:jc w:val="center"/>
        <w:rPr>
          <w:rFonts w:ascii="Simplified Arabic" w:hAnsi="Simplified Arabic" w:cs="Mudir MT"/>
          <w:b/>
          <w:bCs/>
          <w:sz w:val="32"/>
          <w:szCs w:val="32"/>
          <w:rtl/>
          <w:lang w:bidi="ar-EG"/>
          <w14:shadow w14:blurRad="50800" w14:dist="38100" w14:dir="2700000" w14:sx="100000" w14:sy="100000" w14:kx="0" w14:ky="0" w14:algn="tl">
            <w14:srgbClr w14:val="000000">
              <w14:alpha w14:val="60000"/>
            </w14:srgbClr>
          </w14:shadow>
        </w:rPr>
      </w:pPr>
    </w:p>
    <w:p w:rsidR="001B5B45" w:rsidRPr="00F2632A" w:rsidRDefault="001B5B45" w:rsidP="001B5B45">
      <w:pPr>
        <w:bidi/>
        <w:spacing w:after="0" w:line="240" w:lineRule="auto"/>
        <w:jc w:val="center"/>
        <w:rPr>
          <w:rFonts w:ascii="Simplified Arabic" w:hAnsi="Simplified Arabic" w:cs="Mudir MT"/>
          <w:b/>
          <w:bCs/>
          <w:sz w:val="32"/>
          <w:szCs w:val="32"/>
          <w:rtl/>
          <w:lang w:bidi="ar-EG"/>
          <w14:shadow w14:blurRad="50800" w14:dist="38100" w14:dir="2700000" w14:sx="100000" w14:sy="100000" w14:kx="0" w14:ky="0" w14:algn="tl">
            <w14:srgbClr w14:val="000000">
              <w14:alpha w14:val="60000"/>
            </w14:srgbClr>
          </w14:shadow>
        </w:rPr>
      </w:pPr>
    </w:p>
    <w:p w:rsidR="00962D8C" w:rsidRPr="00F2632A" w:rsidRDefault="00962D8C" w:rsidP="001B5B45">
      <w:pPr>
        <w:bidi/>
        <w:spacing w:after="0" w:line="240" w:lineRule="auto"/>
        <w:jc w:val="center"/>
        <w:rPr>
          <w:rFonts w:ascii="Simplified Arabic" w:hAnsi="Simplified Arabic" w:cs="Mudir MT"/>
          <w:b/>
          <w:bCs/>
          <w:sz w:val="32"/>
          <w:szCs w:val="32"/>
          <w:rtl/>
          <w:lang w:bidi="ar-EG"/>
          <w14:shadow w14:blurRad="50800" w14:dist="38100" w14:dir="2700000" w14:sx="100000" w14:sy="100000" w14:kx="0" w14:ky="0" w14:algn="tl">
            <w14:srgbClr w14:val="000000">
              <w14:alpha w14:val="60000"/>
            </w14:srgbClr>
          </w14:shadow>
        </w:rPr>
      </w:pPr>
      <w:r w:rsidRPr="00F2632A">
        <w:rPr>
          <w:rFonts w:ascii="Simplified Arabic" w:hAnsi="Simplified Arabic" w:cs="Mudir MT"/>
          <w:b/>
          <w:bCs/>
          <w:sz w:val="32"/>
          <w:szCs w:val="32"/>
          <w:rtl/>
          <w:lang w:bidi="ar-EG"/>
          <w14:shadow w14:blurRad="50800" w14:dist="38100" w14:dir="2700000" w14:sx="100000" w14:sy="100000" w14:kx="0" w14:ky="0" w14:algn="tl">
            <w14:srgbClr w14:val="000000">
              <w14:alpha w14:val="60000"/>
            </w14:srgbClr>
          </w14:shadow>
        </w:rPr>
        <w:t>خب</w:t>
      </w:r>
      <w:r w:rsidRPr="00F2632A">
        <w:rPr>
          <w:rFonts w:ascii="Simplified Arabic" w:hAnsi="Simplified Arabic" w:cs="Mudir MT" w:hint="cs"/>
          <w:b/>
          <w:bCs/>
          <w:sz w:val="32"/>
          <w:szCs w:val="32"/>
          <w:rtl/>
          <w:lang w:bidi="ar-EG"/>
          <w14:shadow w14:blurRad="50800" w14:dist="38100" w14:dir="2700000" w14:sx="100000" w14:sy="100000" w14:kx="0" w14:ky="0" w14:algn="tl">
            <w14:srgbClr w14:val="000000">
              <w14:alpha w14:val="60000"/>
            </w14:srgbClr>
          </w14:shadow>
        </w:rPr>
        <w:t>ـ</w:t>
      </w:r>
      <w:r w:rsidRPr="00F2632A">
        <w:rPr>
          <w:rFonts w:ascii="Simplified Arabic" w:hAnsi="Simplified Arabic" w:cs="Mudir MT"/>
          <w:b/>
          <w:bCs/>
          <w:sz w:val="32"/>
          <w:szCs w:val="32"/>
          <w:rtl/>
          <w:lang w:bidi="ar-EG"/>
          <w14:shadow w14:blurRad="50800" w14:dist="38100" w14:dir="2700000" w14:sx="100000" w14:sy="100000" w14:kx="0" w14:ky="0" w14:algn="tl">
            <w14:srgbClr w14:val="000000">
              <w14:alpha w14:val="60000"/>
            </w14:srgbClr>
          </w14:shadow>
        </w:rPr>
        <w:t>ر صحف</w:t>
      </w:r>
      <w:r w:rsidRPr="00F2632A">
        <w:rPr>
          <w:rFonts w:ascii="Simplified Arabic" w:hAnsi="Simplified Arabic" w:cs="Mudir MT" w:hint="cs"/>
          <w:b/>
          <w:bCs/>
          <w:sz w:val="32"/>
          <w:szCs w:val="32"/>
          <w:rtl/>
          <w:lang w:bidi="ar-EG"/>
          <w14:shadow w14:blurRad="50800" w14:dist="38100" w14:dir="2700000" w14:sx="100000" w14:sy="100000" w14:kx="0" w14:ky="0" w14:algn="tl">
            <w14:srgbClr w14:val="000000">
              <w14:alpha w14:val="60000"/>
            </w14:srgbClr>
          </w14:shadow>
        </w:rPr>
        <w:t>ـ</w:t>
      </w:r>
      <w:r w:rsidRPr="00F2632A">
        <w:rPr>
          <w:rFonts w:ascii="Simplified Arabic" w:hAnsi="Simplified Arabic" w:cs="Mudir MT"/>
          <w:b/>
          <w:bCs/>
          <w:sz w:val="32"/>
          <w:szCs w:val="32"/>
          <w:rtl/>
          <w:lang w:bidi="ar-EG"/>
          <w14:shadow w14:blurRad="50800" w14:dist="38100" w14:dir="2700000" w14:sx="100000" w14:sy="100000" w14:kx="0" w14:ky="0" w14:algn="tl">
            <w14:srgbClr w14:val="000000">
              <w14:alpha w14:val="60000"/>
            </w14:srgbClr>
          </w14:shadow>
        </w:rPr>
        <w:t>ي</w:t>
      </w:r>
    </w:p>
    <w:p w:rsidR="00673A3D" w:rsidRPr="00F2632A" w:rsidRDefault="00673A3D" w:rsidP="00714DD9">
      <w:pPr>
        <w:bidi/>
        <w:ind w:firstLine="720"/>
        <w:jc w:val="center"/>
        <w:rPr>
          <w:rFonts w:ascii="Simplified Arabic" w:hAnsi="Simplified Arabic" w:cs="Mudir MT"/>
          <w:b/>
          <w:bCs/>
          <w:sz w:val="32"/>
          <w:szCs w:val="32"/>
          <w:rtl/>
          <w:lang w:val="en-US" w:bidi="ar-EG"/>
          <w14:shadow w14:blurRad="50800" w14:dist="38100" w14:dir="2700000" w14:sx="100000" w14:sy="100000" w14:kx="0" w14:ky="0" w14:algn="tl">
            <w14:srgbClr w14:val="000000">
              <w14:alpha w14:val="60000"/>
            </w14:srgbClr>
          </w14:shadow>
        </w:rPr>
      </w:pPr>
      <w:r w:rsidRPr="00F2632A">
        <w:rPr>
          <w:rFonts w:ascii="Simplified Arabic" w:hAnsi="Simplified Arabic" w:cs="Mudir MT"/>
          <w:b/>
          <w:bCs/>
          <w:sz w:val="32"/>
          <w:szCs w:val="32"/>
          <w:rtl/>
          <w:lang w:bidi="ar-EG"/>
          <w14:shadow w14:blurRad="50800" w14:dist="38100" w14:dir="2700000" w14:sx="100000" w14:sy="100000" w14:kx="0" w14:ky="0" w14:algn="tl">
            <w14:srgbClr w14:val="000000">
              <w14:alpha w14:val="60000"/>
            </w14:srgbClr>
          </w14:shadow>
        </w:rPr>
        <w:t xml:space="preserve">عقد اجتماع </w:t>
      </w:r>
      <w:r w:rsidRPr="00F2632A">
        <w:rPr>
          <w:rFonts w:ascii="Simplified Arabic" w:hAnsi="Simplified Arabic" w:cs="Mudir MT" w:hint="cs"/>
          <w:b/>
          <w:bCs/>
          <w:sz w:val="32"/>
          <w:szCs w:val="32"/>
          <w:rtl/>
          <w:lang w:bidi="ar-EG"/>
          <w14:shadow w14:blurRad="50800" w14:dist="38100" w14:dir="2700000" w14:sx="100000" w14:sy="100000" w14:kx="0" w14:ky="0" w14:algn="tl">
            <w14:srgbClr w14:val="000000">
              <w14:alpha w14:val="60000"/>
            </w14:srgbClr>
          </w14:shadow>
        </w:rPr>
        <w:t xml:space="preserve">جانبي على هامش اعمال الدورة </w:t>
      </w:r>
      <w:r w:rsidR="00D54AAF">
        <w:rPr>
          <w:rFonts w:ascii="Simplified Arabic" w:hAnsi="Simplified Arabic" w:cs="Mudir MT"/>
          <w:b/>
          <w:bCs/>
          <w:sz w:val="32"/>
          <w:szCs w:val="32"/>
          <w:lang w:val="en-US" w:bidi="ar-EG"/>
          <w14:shadow w14:blurRad="50800" w14:dist="38100" w14:dir="2700000" w14:sx="100000" w14:sy="100000" w14:kx="0" w14:ky="0" w14:algn="tl">
            <w14:srgbClr w14:val="000000">
              <w14:alpha w14:val="60000"/>
            </w14:srgbClr>
          </w14:shadow>
        </w:rPr>
        <w:t>56</w:t>
      </w:r>
      <w:r w:rsidRPr="00F2632A">
        <w:rPr>
          <w:rFonts w:ascii="Simplified Arabic" w:hAnsi="Simplified Arabic" w:cs="Mudir MT" w:hint="cs"/>
          <w:b/>
          <w:bCs/>
          <w:sz w:val="32"/>
          <w:szCs w:val="32"/>
          <w:rtl/>
          <w:lang w:val="en-US" w:bidi="ar-EG"/>
          <w14:shadow w14:blurRad="50800" w14:dist="38100" w14:dir="2700000" w14:sx="100000" w14:sy="100000" w14:kx="0" w14:ky="0" w14:algn="tl">
            <w14:srgbClr w14:val="000000">
              <w14:alpha w14:val="60000"/>
            </w14:srgbClr>
          </w14:shadow>
        </w:rPr>
        <w:t xml:space="preserve"> للجنة السكان والتنمية حول </w:t>
      </w:r>
      <w:r w:rsidR="00D54AAF" w:rsidRPr="00D54AAF">
        <w:rPr>
          <w:rFonts w:ascii="Simplified Arabic" w:hAnsi="Simplified Arabic" w:cs="Mudir MT"/>
          <w:b/>
          <w:bCs/>
          <w:sz w:val="32"/>
          <w:szCs w:val="32"/>
          <w:rtl/>
          <w:lang w:val="en-US" w:bidi="ar-EG"/>
          <w14:shadow w14:blurRad="50800" w14:dist="38100" w14:dir="2700000" w14:sx="100000" w14:sy="100000" w14:kx="0" w14:ky="0" w14:algn="tl">
            <w14:srgbClr w14:val="000000">
              <w14:alpha w14:val="60000"/>
            </w14:srgbClr>
          </w14:shadow>
        </w:rPr>
        <w:t>"السكان التعليم والعمل: عوامل ممكنة لتحقيق أهداف التنمية المستدامة في الدول العربية"</w:t>
      </w:r>
    </w:p>
    <w:p w:rsidR="000F6B96" w:rsidRPr="00F2632A" w:rsidRDefault="00673A3D" w:rsidP="00673A3D">
      <w:pPr>
        <w:bidi/>
        <w:spacing w:after="0" w:line="240" w:lineRule="auto"/>
        <w:jc w:val="mediumKashida"/>
        <w:rPr>
          <w:rFonts w:ascii="Simplified Arabic" w:hAnsi="Simplified Arabic" w:cs="Simplified Arabic"/>
          <w:sz w:val="30"/>
          <w:szCs w:val="30"/>
          <w:rtl/>
          <w:lang w:val="en-US" w:bidi="ar-EG"/>
          <w14:shadow w14:blurRad="50800" w14:dist="38100" w14:dir="2700000" w14:sx="100000" w14:sy="100000" w14:kx="0" w14:ky="0" w14:algn="tl">
            <w14:srgbClr w14:val="000000">
              <w14:alpha w14:val="60000"/>
            </w14:srgbClr>
          </w14:shadow>
        </w:rPr>
      </w:pPr>
      <w:r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نظم</w:t>
      </w:r>
      <w:r w:rsidR="00CC384A">
        <w:rPr>
          <w:rFonts w:ascii="Simplified Arabic" w:hAnsi="Simplified Arabic" w:cs="Simplified Arabic" w:hint="cs"/>
          <w:sz w:val="30"/>
          <w:szCs w:val="30"/>
          <w:rtl/>
          <w14:shadow w14:blurRad="50800" w14:dist="38100" w14:dir="2700000" w14:sx="100000" w14:sy="100000" w14:kx="0" w14:ky="0" w14:algn="tl">
            <w14:srgbClr w14:val="000000">
              <w14:alpha w14:val="60000"/>
            </w14:srgbClr>
          </w14:shadow>
        </w:rPr>
        <w:t>ت</w:t>
      </w:r>
      <w:r w:rsidR="000F6B96"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الأمانة العامة يوم </w:t>
      </w:r>
      <w:r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الاربعاء</w:t>
      </w:r>
      <w:r w:rsidR="000F6B96"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الموافق </w:t>
      </w:r>
      <w:r w:rsidR="00D54AAF">
        <w:rPr>
          <w:rFonts w:ascii="Simplified Arabic" w:hAnsi="Simplified Arabic" w:cs="Simplified Arabic"/>
          <w:sz w:val="30"/>
          <w:szCs w:val="30"/>
          <w:lang w:bidi="ar-EG"/>
          <w14:shadow w14:blurRad="50800" w14:dist="38100" w14:dir="2700000" w14:sx="100000" w14:sy="100000" w14:kx="0" w14:ky="0" w14:algn="tl">
            <w14:srgbClr w14:val="000000">
              <w14:alpha w14:val="60000"/>
            </w14:srgbClr>
          </w14:shadow>
        </w:rPr>
        <w:t>1</w:t>
      </w:r>
      <w:r w:rsidR="00CC384A">
        <w:rPr>
          <w:rFonts w:ascii="Simplified Arabic" w:hAnsi="Simplified Arabic" w:cs="Simplified Arabic"/>
          <w:sz w:val="30"/>
          <w:szCs w:val="30"/>
          <w:lang w:bidi="ar-EG"/>
          <w14:shadow w14:blurRad="50800" w14:dist="38100" w14:dir="2700000" w14:sx="100000" w14:sy="100000" w14:kx="0" w14:ky="0" w14:algn="tl">
            <w14:srgbClr w14:val="000000">
              <w14:alpha w14:val="60000"/>
            </w14:srgbClr>
          </w14:shadow>
        </w:rPr>
        <w:t>3</w:t>
      </w:r>
      <w:r w:rsidR="00D54AAF">
        <w:rPr>
          <w:rFonts w:ascii="Simplified Arabic" w:hAnsi="Simplified Arabic" w:cs="Simplified Arabic"/>
          <w:sz w:val="30"/>
          <w:szCs w:val="30"/>
          <w:lang w:bidi="ar-EG"/>
          <w14:shadow w14:blurRad="50800" w14:dist="38100" w14:dir="2700000" w14:sx="100000" w14:sy="100000" w14:kx="0" w14:ky="0" w14:algn="tl">
            <w14:srgbClr w14:val="000000">
              <w14:alpha w14:val="60000"/>
            </w14:srgbClr>
          </w14:shadow>
        </w:rPr>
        <w:t>/4/2023</w:t>
      </w:r>
      <w:r w:rsidR="000F6B96"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w:t>
      </w:r>
      <w:r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اجتماع</w:t>
      </w:r>
      <w:r w:rsidR="00DC5B69"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اً</w:t>
      </w:r>
      <w:r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جانبي</w:t>
      </w:r>
      <w:r w:rsidR="00DC5B69"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اُ</w:t>
      </w:r>
      <w:r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على هامش اعمال الدورة </w:t>
      </w:r>
      <w:r w:rsidR="00D54AAF">
        <w:rPr>
          <w:rFonts w:ascii="Simplified Arabic" w:hAnsi="Simplified Arabic" w:cs="Simplified Arabic"/>
          <w:sz w:val="30"/>
          <w:szCs w:val="30"/>
          <w:lang w:val="en-US" w:bidi="ar-EG"/>
          <w14:shadow w14:blurRad="50800" w14:dist="38100" w14:dir="2700000" w14:sx="100000" w14:sy="100000" w14:kx="0" w14:ky="0" w14:algn="tl">
            <w14:srgbClr w14:val="000000">
              <w14:alpha w14:val="60000"/>
            </w14:srgbClr>
          </w14:shadow>
        </w:rPr>
        <w:t>56</w:t>
      </w:r>
      <w:r w:rsidRPr="00F2632A">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 xml:space="preserve"> للجنة السكان والتنمية بالتعاون</w:t>
      </w:r>
      <w:r w:rsidR="00194253">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 xml:space="preserve"> وزارة الاقتصاد والتخطيط بالمملكة العربية السعودية و</w:t>
      </w:r>
      <w:r w:rsidRPr="00F2632A">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صندوق الأمم المتحدة للسكان واللجنة الاقتصادية والاجتماعية لغربي آسيا،</w:t>
      </w:r>
      <w:r w:rsidR="00194253">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 xml:space="preserve"> وحضوريا و</w:t>
      </w:r>
      <w:r w:rsidR="00714DD9" w:rsidRPr="00F2632A">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 xml:space="preserve"> </w:t>
      </w:r>
      <w:r w:rsidR="00E76081" w:rsidRPr="00F2632A">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 xml:space="preserve">عبر تقنية الاتصال المرئي </w:t>
      </w:r>
      <w:r w:rsidR="00714DD9" w:rsidRPr="00F2632A">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 xml:space="preserve">في تمام الساعة </w:t>
      </w:r>
      <w:r w:rsidR="00D54AAF">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الواحدة والربع</w:t>
      </w:r>
      <w:r w:rsidR="00714DD9" w:rsidRPr="00F2632A">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 xml:space="preserve"> </w:t>
      </w:r>
      <w:r w:rsidRPr="00F2632A">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ظهر</w:t>
      </w:r>
      <w:r w:rsidR="00DC5B69" w:rsidRPr="00F2632A">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اً</w:t>
      </w:r>
      <w:r w:rsidR="00714DD9" w:rsidRPr="00F2632A">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 xml:space="preserve"> بتوقيت </w:t>
      </w:r>
      <w:r w:rsidR="00D54AAF">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نيويورك</w:t>
      </w:r>
      <w:r w:rsidR="00714DD9" w:rsidRPr="00F2632A">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 xml:space="preserve">. </w:t>
      </w:r>
    </w:p>
    <w:p w:rsidR="00001F60" w:rsidRPr="00F2632A" w:rsidRDefault="00673A3D" w:rsidP="00001F60">
      <w:pPr>
        <w:bidi/>
        <w:jc w:val="both"/>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pPr>
      <w:r w:rsidRPr="00D54AAF">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 xml:space="preserve">شارك في الاجتماع </w:t>
      </w:r>
      <w:r w:rsidR="00E76081" w:rsidRPr="00D54AAF">
        <w:rPr>
          <w:rFonts w:ascii="Simplified Arabic" w:hAnsi="Simplified Arabic" w:cs="Simplified Arabic"/>
          <w:sz w:val="30"/>
          <w:szCs w:val="30"/>
          <w:rtl/>
          <w:lang w:val="en-US" w:bidi="ar-EG"/>
          <w14:shadow w14:blurRad="50800" w14:dist="38100" w14:dir="2700000" w14:sx="100000" w14:sy="100000" w14:kx="0" w14:ky="0" w14:algn="tl">
            <w14:srgbClr w14:val="000000">
              <w14:alpha w14:val="60000"/>
            </w14:srgbClr>
          </w14:shadow>
        </w:rPr>
        <w:t>سعادة السفيرة الدكتورة/ هيفاء ابو غزالة، الأمين العام المساعد – رئيس قطاع الشؤون الاجتماعية</w:t>
      </w:r>
      <w:r w:rsidR="00E76081" w:rsidRPr="00D54AAF">
        <w:rPr>
          <w:rFonts w:ascii="Simplified Arabic" w:hAnsi="Simplified Arabic" w:cs="Simplified Arabic" w:hint="cs"/>
          <w:sz w:val="30"/>
          <w:szCs w:val="30"/>
          <w:rtl/>
          <w:lang w:val="en-US" w:bidi="ar-EG"/>
          <w14:shadow w14:blurRad="50800" w14:dist="38100" w14:dir="2700000" w14:sx="100000" w14:sy="100000" w14:kx="0" w14:ky="0" w14:algn="tl">
            <w14:srgbClr w14:val="000000">
              <w14:alpha w14:val="60000"/>
            </w14:srgbClr>
          </w14:shadow>
        </w:rPr>
        <w:t>؛</w:t>
      </w:r>
      <w:r w:rsidR="00E76081" w:rsidRPr="00F2632A">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 xml:space="preserve"> </w:t>
      </w:r>
      <w:r w:rsid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سعادة السفير المندوب الدائم للمملكة العربية السعودية لدى الأمم المتحدة الدكتور / عبد العزيز الواصل</w:t>
      </w:r>
      <w:r w:rsidR="00194253"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w:t>
      </w:r>
      <w:r w:rsidR="00CC384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سعادة السفير ماجد عبد الفتاح- رئيس بعثة المراقب الدائم لجامعة الدول العربية لدى الأمم المتحدة</w:t>
      </w:r>
      <w:r w:rsidR="00194253"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ومعالي الدكتور خالد عبد الغفاز- وزير الصحة والسكان في جمهورية مصر العربية </w:t>
      </w:r>
      <w:r w:rsidR="00194253" w:rsidRPr="00194253">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 xml:space="preserve"> </w:t>
      </w:r>
      <w:r w:rsidR="00194253"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w:t>
      </w:r>
      <w:r w:rsidR="00DC5B69"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والدكتور</w:t>
      </w:r>
      <w:r w:rsidR="00194253"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ة</w:t>
      </w:r>
      <w:r w:rsidR="00DC5B69"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w:t>
      </w:r>
      <w:r w:rsidR="00194253"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ليلى بكير</w:t>
      </w:r>
      <w:r w:rsidR="00DC5B69"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w:t>
      </w:r>
      <w:r w:rsidR="00DC5B69" w:rsidRPr="00194253">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 xml:space="preserve"> المدير </w:t>
      </w:r>
      <w:r w:rsidR="00001F60"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الاقليمي</w:t>
      </w:r>
      <w:r w:rsidR="00DC5B69" w:rsidRPr="00194253">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 xml:space="preserve"> لصندوق الأمم المتحدة للسكا</w:t>
      </w:r>
      <w:r w:rsidR="00DC5B69"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ن</w:t>
      </w:r>
      <w:r w:rsidR="00001F60"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مكتب الدول العربية</w:t>
      </w:r>
      <w:r w:rsidR="00194253"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w:t>
      </w:r>
      <w:r w:rsidR="00DC5B69"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w:t>
      </w:r>
      <w:r w:rsidR="00D10EAF"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وذلك </w:t>
      </w:r>
      <w:r w:rsidR="00D54AAF" w:rsidRPr="00194253">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ل</w:t>
      </w:r>
      <w:r w:rsidR="00D54AAF" w:rsidRPr="00194253">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تسليط الضوء على الاتجاهات السكانية وواقع التعليم والعمل في البلدان العربية بخاصةً تعليم النساء والفتيات</w:t>
      </w:r>
      <w:r w:rsidR="00D54AAF" w:rsidRPr="00D54AAF">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 وأيضاً الى لفت الانتباه إلى أهمية جودة التعليم وربط برامج التعليم بمخرجات سوق العمل وتحديات المستقبل في ظل التحول الرقمي والتغيرات المناخية، واخيراً الى مناقشة أهمية الاستثمار في الشباب كرأس مال بشري لجني ثمار العائد الديموغرافي لتحقيق اهداف التنمية المستدامة.</w:t>
      </w:r>
    </w:p>
    <w:p w:rsidR="00D54AAF" w:rsidRDefault="00F211E2" w:rsidP="00D54AAF">
      <w:pPr>
        <w:bidi/>
        <w:jc w:val="both"/>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pPr>
      <w:r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هذا </w:t>
      </w:r>
      <w:r w:rsidR="00D10EAF"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وصرحت </w:t>
      </w:r>
      <w:r w:rsidR="00E85BF7"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سعادة السفيرة الدكتورة/ هيفاء ابو غزالة، الأمين العام المساعد </w:t>
      </w:r>
      <w:r w:rsidR="00E85BF7" w:rsidRPr="00F2632A">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w:t>
      </w:r>
      <w:r w:rsidR="00E85BF7"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رئيس قطاع الشؤون الاجتماعية،</w:t>
      </w:r>
      <w:r w:rsidR="00427650"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w:t>
      </w:r>
      <w:r w:rsidR="00D10EAF" w:rsidRPr="00F2632A">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أن </w:t>
      </w:r>
      <w:r w:rsidR="00D54AAF" w:rsidRPr="00D54AAF">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التعليم هو واحد من اهم مسارات التنمية التي ترتقي بها الأمم وذلك لإسهامه المباشر في بناء القدرات المختلفة في حياة الفرد ومواكبة المتغيرات التي يعيشها بشكل يومي،</w:t>
      </w:r>
      <w:r w:rsidR="00D54AAF">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 فضلاً</w:t>
      </w:r>
      <w:r w:rsidR="00D54AAF" w:rsidRPr="00D54AAF">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 xml:space="preserve"> </w:t>
      </w:r>
      <w:r w:rsidR="00D54AAF">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عن أن </w:t>
      </w:r>
      <w:r w:rsidR="00D54AAF" w:rsidRPr="00D54AAF">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lastRenderedPageBreak/>
        <w:t xml:space="preserve">نسبة بطالة الشباب في العالم العربي </w:t>
      </w:r>
      <w:r w:rsidR="00D54AAF">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تعد </w:t>
      </w:r>
      <w:r w:rsidR="00D54AAF" w:rsidRPr="00D54AAF">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 xml:space="preserve">الأعلى عالمياً وتعزى الى وجود فجوة كبيرة في الوظائف من ناحية والمهارات المطلوبة لها ومتطلبات التنمية البشرية والاقتصادية في </w:t>
      </w:r>
      <w:r w:rsidR="00D54AAF">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الدول العربة</w:t>
      </w:r>
      <w:r w:rsidR="00D54AAF" w:rsidRPr="00D54AAF">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 xml:space="preserve"> من ناحية</w:t>
      </w:r>
    </w:p>
    <w:p w:rsidR="00F318CB" w:rsidRDefault="00194253" w:rsidP="00D54AAF">
      <w:pPr>
        <w:bidi/>
        <w:jc w:val="both"/>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pPr>
      <w:r>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أخرى، </w:t>
      </w:r>
      <w:r w:rsidR="00D54AAF" w:rsidRPr="00D54AAF">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 xml:space="preserve"> ما </w:t>
      </w:r>
      <w:r w:rsidR="00D54AAF">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يدعوا</w:t>
      </w:r>
      <w:r w:rsidR="00D54AAF" w:rsidRPr="00D54AAF">
        <w:rPr>
          <w:rFonts w:ascii="Simplified Arabic" w:hAnsi="Simplified Arabic" w:cs="Simplified Arabic"/>
          <w:sz w:val="30"/>
          <w:szCs w:val="30"/>
          <w:rtl/>
          <w:lang w:bidi="ar-EG"/>
          <w14:shadow w14:blurRad="50800" w14:dist="38100" w14:dir="2700000" w14:sx="100000" w14:sy="100000" w14:kx="0" w14:ky="0" w14:algn="tl">
            <w14:srgbClr w14:val="000000">
              <w14:alpha w14:val="60000"/>
            </w14:srgbClr>
          </w14:shadow>
        </w:rPr>
        <w:t xml:space="preserve"> الى التأكيد على ضرورة تسخير الموازنات في سبيل توفير تعليم جيد النوعية، تعليم منتج يوازن بين مخرجاته الاجتماعية والأكاديمية، تعليم يعزز التضامن والمواطنة العالمية مثلما يعزز البحث العلمي</w:t>
      </w:r>
      <w:r w:rsidR="00D54AAF">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w:t>
      </w:r>
    </w:p>
    <w:p w:rsidR="00CC384A" w:rsidRDefault="00CC384A" w:rsidP="00CC384A">
      <w:pPr>
        <w:bidi/>
        <w:jc w:val="both"/>
        <w:rPr>
          <w:rFonts w:ascii="Simplified Arabic" w:hAnsi="Simplified Arabic" w:cs="Simplified Arabic"/>
          <w:sz w:val="30"/>
          <w:szCs w:val="30"/>
          <w:rtl/>
          <w:lang w:val="en-US"/>
          <w14:shadow w14:blurRad="50800" w14:dist="38100" w14:dir="2700000" w14:sx="100000" w14:sy="100000" w14:kx="0" w14:ky="0" w14:algn="tl">
            <w14:srgbClr w14:val="000000">
              <w14:alpha w14:val="60000"/>
            </w14:srgbClr>
          </w14:shadow>
        </w:rPr>
      </w:pPr>
      <w:r>
        <w:rPr>
          <w:rFonts w:ascii="Simplified Arabic" w:hAnsi="Simplified Arabic" w:cs="Simplified Arabic" w:hint="cs"/>
          <w:sz w:val="30"/>
          <w:szCs w:val="30"/>
          <w:rtl/>
          <w:lang w:bidi="ar-EG"/>
          <w14:shadow w14:blurRad="50800" w14:dist="38100" w14:dir="2700000" w14:sx="100000" w14:sy="100000" w14:kx="0" w14:ky="0" w14:algn="tl">
            <w14:srgbClr w14:val="000000">
              <w14:alpha w14:val="60000"/>
            </w14:srgbClr>
          </w14:shadow>
        </w:rPr>
        <w:t xml:space="preserve">كما وأكد السفير ماجد عبد الفتاح على الترابط بين التعليم والسكان والتنمية وذلك من خلال برنامج عمل المؤتمر الدولي للسكان والتنمية واهداف التنمية المستدامة واجندة الاتحاد الافريقي </w:t>
      </w:r>
      <w:r>
        <w:rPr>
          <w:rFonts w:ascii="Simplified Arabic" w:hAnsi="Simplified Arabic" w:cs="Simplified Arabic"/>
          <w:sz w:val="30"/>
          <w:szCs w:val="30"/>
          <w:lang w:val="en-US" w:bidi="ar-EG"/>
          <w14:shadow w14:blurRad="50800" w14:dist="38100" w14:dir="2700000" w14:sx="100000" w14:sy="100000" w14:kx="0" w14:ky="0" w14:algn="tl">
            <w14:srgbClr w14:val="000000">
              <w14:alpha w14:val="60000"/>
            </w14:srgbClr>
          </w14:shadow>
        </w:rPr>
        <w:t xml:space="preserve">2063 </w:t>
      </w:r>
      <w:r>
        <w:rPr>
          <w:rFonts w:ascii="Simplified Arabic" w:hAnsi="Simplified Arabic" w:cs="Simplified Arabic" w:hint="cs"/>
          <w:sz w:val="30"/>
          <w:szCs w:val="30"/>
          <w:rtl/>
          <w:lang w:val="en-US"/>
          <w14:shadow w14:blurRad="50800" w14:dist="38100" w14:dir="2700000" w14:sx="100000" w14:sy="100000" w14:kx="0" w14:ky="0" w14:algn="tl">
            <w14:srgbClr w14:val="000000">
              <w14:alpha w14:val="60000"/>
            </w14:srgbClr>
          </w14:shadow>
        </w:rPr>
        <w:t xml:space="preserve">ووثيقة كوبنهاجن للهجرة وكذلك تقاطعهم مع عدد من القضايا القطاعية في الشباب والمرأة والصحة. وفي اطار التعليم أشار سيادته الى الازمة الثلاثية </w:t>
      </w:r>
      <w:proofErr w:type="gramStart"/>
      <w:r>
        <w:rPr>
          <w:rFonts w:ascii="Simplified Arabic" w:hAnsi="Simplified Arabic" w:cs="Simplified Arabic" w:hint="cs"/>
          <w:sz w:val="30"/>
          <w:szCs w:val="30"/>
          <w:rtl/>
          <w:lang w:val="en-US"/>
          <w14:shadow w14:blurRad="50800" w14:dist="38100" w14:dir="2700000" w14:sx="100000" w14:sy="100000" w14:kx="0" w14:ky="0" w14:algn="tl">
            <w14:srgbClr w14:val="000000">
              <w14:alpha w14:val="60000"/>
            </w14:srgbClr>
          </w14:shadow>
        </w:rPr>
        <w:t>الابعاد :</w:t>
      </w:r>
      <w:proofErr w:type="gramEnd"/>
      <w:r>
        <w:rPr>
          <w:rFonts w:ascii="Simplified Arabic" w:hAnsi="Simplified Arabic" w:cs="Simplified Arabic" w:hint="cs"/>
          <w:sz w:val="30"/>
          <w:szCs w:val="30"/>
          <w:rtl/>
          <w:lang w:val="en-US"/>
          <w14:shadow w14:blurRad="50800" w14:dist="38100" w14:dir="2700000" w14:sx="100000" w14:sy="100000" w14:kx="0" w14:ky="0" w14:algn="tl">
            <w14:srgbClr w14:val="000000">
              <w14:alpha w14:val="60000"/>
            </w14:srgbClr>
          </w14:shadow>
        </w:rPr>
        <w:t xml:space="preserve"> الكفاية والادماج، نوعية التعليم، وصلاحية </w:t>
      </w:r>
    </w:p>
    <w:p w:rsidR="00CC384A" w:rsidRDefault="00CC384A" w:rsidP="00CC384A">
      <w:pPr>
        <w:bidi/>
        <w:jc w:val="both"/>
        <w:rPr>
          <w:rFonts w:ascii="Simplified Arabic" w:hAnsi="Simplified Arabic" w:cs="Simplified Arabic"/>
          <w:sz w:val="30"/>
          <w:szCs w:val="30"/>
          <w:rtl/>
          <w:lang w:val="en-US"/>
          <w14:shadow w14:blurRad="50800" w14:dist="38100" w14:dir="2700000" w14:sx="100000" w14:sy="100000" w14:kx="0" w14:ky="0" w14:algn="tl">
            <w14:srgbClr w14:val="000000">
              <w14:alpha w14:val="60000"/>
            </w14:srgbClr>
          </w14:shadow>
        </w:rPr>
      </w:pPr>
      <w:r>
        <w:rPr>
          <w:rFonts w:ascii="Simplified Arabic" w:hAnsi="Simplified Arabic" w:cs="Simplified Arabic" w:hint="cs"/>
          <w:sz w:val="30"/>
          <w:szCs w:val="30"/>
          <w:rtl/>
          <w:lang w:val="en-US"/>
          <w14:shadow w14:blurRad="50800" w14:dist="38100" w14:dir="2700000" w14:sx="100000" w14:sy="100000" w14:kx="0" w14:ky="0" w14:algn="tl">
            <w14:srgbClr w14:val="000000">
              <w14:alpha w14:val="60000"/>
            </w14:srgbClr>
          </w14:shadow>
        </w:rPr>
        <w:t xml:space="preserve">نظم التعليم لسوق العمل. </w:t>
      </w:r>
    </w:p>
    <w:p w:rsidR="00EC7F41" w:rsidRPr="00CC384A" w:rsidRDefault="00CC384A" w:rsidP="00EC7F41">
      <w:pPr>
        <w:bidi/>
        <w:jc w:val="both"/>
        <w:rPr>
          <w:rFonts w:ascii="Simplified Arabic" w:hAnsi="Simplified Arabic" w:cs="Simplified Arabic"/>
          <w:sz w:val="30"/>
          <w:szCs w:val="30"/>
          <w:rtl/>
          <w:lang w:val="en-US"/>
          <w14:shadow w14:blurRad="50800" w14:dist="38100" w14:dir="2700000" w14:sx="100000" w14:sy="100000" w14:kx="0" w14:ky="0" w14:algn="tl">
            <w14:srgbClr w14:val="000000">
              <w14:alpha w14:val="60000"/>
            </w14:srgbClr>
          </w14:shadow>
        </w:rPr>
      </w:pPr>
      <w:r>
        <w:rPr>
          <w:rFonts w:ascii="Simplified Arabic" w:hAnsi="Simplified Arabic" w:cs="Simplified Arabic" w:hint="cs"/>
          <w:sz w:val="30"/>
          <w:szCs w:val="30"/>
          <w:rtl/>
          <w:lang w:val="en-US"/>
          <w14:shadow w14:blurRad="50800" w14:dist="38100" w14:dir="2700000" w14:sx="100000" w14:sy="100000" w14:kx="0" w14:ky="0" w14:algn="tl">
            <w14:srgbClr w14:val="000000">
              <w14:alpha w14:val="60000"/>
            </w14:srgbClr>
          </w14:shadow>
        </w:rPr>
        <w:t>كما و</w:t>
      </w:r>
      <w:r w:rsidR="00EC7F41">
        <w:rPr>
          <w:rFonts w:ascii="Simplified Arabic" w:hAnsi="Simplified Arabic" w:cs="Simplified Arabic" w:hint="cs"/>
          <w:sz w:val="30"/>
          <w:szCs w:val="30"/>
          <w:rtl/>
          <w:lang w:val="en-US"/>
          <w14:shadow w14:blurRad="50800" w14:dist="38100" w14:dir="2700000" w14:sx="100000" w14:sy="100000" w14:kx="0" w14:ky="0" w14:algn="tl">
            <w14:srgbClr w14:val="000000">
              <w14:alpha w14:val="60000"/>
            </w14:srgbClr>
          </w14:shadow>
        </w:rPr>
        <w:t xml:space="preserve">صرح معالي الدكتور خالد عبد الغفار عن أهمية تحويل الرؤيا العالمية حول توفير العمل اللائق للجميع الى حقيقة واقعة لا سيما في ظل ارتفاع معدلات البطالة والفجوة النوعية بين الذكور والاناث. وقد أشار معاليه إلى انه بالنظر إلى محورية القضية السكانية وما يرتبط بها من قضايا تنموية قد تم تطوير الاستراتيجية الوطنية للسكان والتنمية </w:t>
      </w:r>
      <w:r w:rsidR="00EC7F41">
        <w:rPr>
          <w:rFonts w:ascii="Simplified Arabic" w:hAnsi="Simplified Arabic" w:cs="Simplified Arabic"/>
          <w:sz w:val="30"/>
          <w:szCs w:val="30"/>
          <w:lang w:val="en-US"/>
          <w14:shadow w14:blurRad="50800" w14:dist="38100" w14:dir="2700000" w14:sx="100000" w14:sy="100000" w14:kx="0" w14:ky="0" w14:algn="tl">
            <w14:srgbClr w14:val="000000">
              <w14:alpha w14:val="60000"/>
            </w14:srgbClr>
          </w14:shadow>
        </w:rPr>
        <w:t>2015-2030</w:t>
      </w:r>
      <w:r w:rsidR="00EC7F41">
        <w:rPr>
          <w:rFonts w:ascii="Simplified Arabic" w:hAnsi="Simplified Arabic" w:cs="Simplified Arabic" w:hint="cs"/>
          <w:sz w:val="30"/>
          <w:szCs w:val="30"/>
          <w:rtl/>
          <w:lang w:val="en-US"/>
          <w14:shadow w14:blurRad="50800" w14:dist="38100" w14:dir="2700000" w14:sx="100000" w14:sy="100000" w14:kx="0" w14:ky="0" w14:algn="tl">
            <w14:srgbClr w14:val="000000">
              <w14:alpha w14:val="60000"/>
            </w14:srgbClr>
          </w14:shadow>
        </w:rPr>
        <w:t xml:space="preserve"> والتي تهدف إل</w:t>
      </w:r>
      <w:r w:rsidR="00D8422D">
        <w:rPr>
          <w:rFonts w:ascii="Simplified Arabic" w:hAnsi="Simplified Arabic" w:cs="Simplified Arabic" w:hint="cs"/>
          <w:sz w:val="30"/>
          <w:szCs w:val="30"/>
          <w:rtl/>
          <w:lang w:val="en-US"/>
          <w14:shadow w14:blurRad="50800" w14:dist="38100" w14:dir="2700000" w14:sx="100000" w14:sy="100000" w14:kx="0" w14:ky="0" w14:algn="tl">
            <w14:srgbClr w14:val="000000">
              <w14:alpha w14:val="60000"/>
            </w14:srgbClr>
          </w14:shadow>
        </w:rPr>
        <w:t>ى تعزيز رفاة المواطن</w:t>
      </w:r>
    </w:p>
    <w:p w:rsidR="00EC7F41" w:rsidRPr="00CC384A" w:rsidRDefault="00EC7F41" w:rsidP="00EC7F41">
      <w:pPr>
        <w:bidi/>
        <w:jc w:val="both"/>
        <w:rPr>
          <w:rFonts w:ascii="Simplified Arabic" w:hAnsi="Simplified Arabic" w:cs="Simplified Arabic"/>
          <w:sz w:val="30"/>
          <w:szCs w:val="30"/>
          <w:rtl/>
          <w:lang w:val="en-US"/>
          <w14:shadow w14:blurRad="50800" w14:dist="38100" w14:dir="2700000" w14:sx="100000" w14:sy="100000" w14:kx="0" w14:ky="0" w14:algn="tl">
            <w14:srgbClr w14:val="000000">
              <w14:alpha w14:val="60000"/>
            </w14:srgbClr>
          </w14:shadow>
        </w:rPr>
      </w:pPr>
    </w:p>
    <w:p w:rsidR="00CC384A" w:rsidRPr="00CC384A" w:rsidRDefault="00EC7F41" w:rsidP="00CC384A">
      <w:pPr>
        <w:bidi/>
        <w:jc w:val="both"/>
        <w:rPr>
          <w:rFonts w:ascii="Simplified Arabic" w:hAnsi="Simplified Arabic" w:cs="Simplified Arabic"/>
          <w:sz w:val="30"/>
          <w:szCs w:val="30"/>
          <w:rtl/>
          <w:lang w:val="en-US"/>
          <w14:shadow w14:blurRad="50800" w14:dist="38100" w14:dir="2700000" w14:sx="100000" w14:sy="100000" w14:kx="0" w14:ky="0" w14:algn="tl">
            <w14:srgbClr w14:val="000000">
              <w14:alpha w14:val="60000"/>
            </w14:srgbClr>
          </w14:shadow>
        </w:rPr>
      </w:pPr>
      <w:r>
        <w:rPr>
          <w:rFonts w:ascii="Simplified Arabic" w:hAnsi="Simplified Arabic" w:cs="Simplified Arabic" w:hint="cs"/>
          <w:sz w:val="30"/>
          <w:szCs w:val="30"/>
          <w:rtl/>
          <w:lang w:val="en-US"/>
          <w14:shadow w14:blurRad="50800" w14:dist="38100" w14:dir="2700000" w14:sx="100000" w14:sy="100000" w14:kx="0" w14:ky="0" w14:algn="tl">
            <w14:srgbClr w14:val="000000">
              <w14:alpha w14:val="60000"/>
            </w14:srgbClr>
          </w14:shadow>
        </w:rPr>
        <w:t xml:space="preserve">  </w:t>
      </w:r>
    </w:p>
    <w:sectPr w:rsidR="00CC384A" w:rsidRPr="00CC384A" w:rsidSect="00E30D64">
      <w:pgSz w:w="11906" w:h="16838"/>
      <w:pgMar w:top="900" w:right="1440" w:bottom="360" w:left="1440" w:header="708" w:footer="708" w:gutter="0"/>
      <w:pgBorders w:offsetFrom="page">
        <w:top w:val="twistedLines1" w:sz="14" w:space="24" w:color="auto"/>
        <w:left w:val="twistedLines1" w:sz="14" w:space="24" w:color="auto"/>
        <w:bottom w:val="twistedLines1" w:sz="14" w:space="24" w:color="auto"/>
        <w:right w:val="twistedLines1"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B2"/>
    <w:family w:val="roman"/>
    <w:pitch w:val="variable"/>
    <w:sig w:usb0="00002003" w:usb1="80000000" w:usb2="00000008" w:usb3="00000000" w:csb0="00000041" w:csb1="00000000"/>
  </w:font>
  <w:font w:name="Mudir MT">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02"/>
    <w:rsid w:val="00001F60"/>
    <w:rsid w:val="0000693A"/>
    <w:rsid w:val="00054F87"/>
    <w:rsid w:val="000B42F7"/>
    <w:rsid w:val="000F6B96"/>
    <w:rsid w:val="00124C68"/>
    <w:rsid w:val="00181EE6"/>
    <w:rsid w:val="00194253"/>
    <w:rsid w:val="00196DAF"/>
    <w:rsid w:val="001B5B45"/>
    <w:rsid w:val="001E339C"/>
    <w:rsid w:val="001E70F2"/>
    <w:rsid w:val="00203342"/>
    <w:rsid w:val="00256DBE"/>
    <w:rsid w:val="00291928"/>
    <w:rsid w:val="002A10C1"/>
    <w:rsid w:val="002A3948"/>
    <w:rsid w:val="002C6B8D"/>
    <w:rsid w:val="003227C5"/>
    <w:rsid w:val="0033655E"/>
    <w:rsid w:val="00341C57"/>
    <w:rsid w:val="00392A9F"/>
    <w:rsid w:val="003C046B"/>
    <w:rsid w:val="003D0764"/>
    <w:rsid w:val="003D0BE5"/>
    <w:rsid w:val="003F36EC"/>
    <w:rsid w:val="00412951"/>
    <w:rsid w:val="00427650"/>
    <w:rsid w:val="0047256E"/>
    <w:rsid w:val="004727D4"/>
    <w:rsid w:val="00474DF8"/>
    <w:rsid w:val="00525AB9"/>
    <w:rsid w:val="005356C8"/>
    <w:rsid w:val="0059313B"/>
    <w:rsid w:val="005D09E9"/>
    <w:rsid w:val="005D191E"/>
    <w:rsid w:val="005D2852"/>
    <w:rsid w:val="0062109D"/>
    <w:rsid w:val="00673A3D"/>
    <w:rsid w:val="006C5DFC"/>
    <w:rsid w:val="006F3106"/>
    <w:rsid w:val="00714DD9"/>
    <w:rsid w:val="007325A4"/>
    <w:rsid w:val="00734CF4"/>
    <w:rsid w:val="00742C9C"/>
    <w:rsid w:val="008A361B"/>
    <w:rsid w:val="008B0A29"/>
    <w:rsid w:val="008C6DD2"/>
    <w:rsid w:val="00905F70"/>
    <w:rsid w:val="0091274D"/>
    <w:rsid w:val="00962D8C"/>
    <w:rsid w:val="00991D17"/>
    <w:rsid w:val="009A1571"/>
    <w:rsid w:val="009D6205"/>
    <w:rsid w:val="009E5402"/>
    <w:rsid w:val="00A01008"/>
    <w:rsid w:val="00A2320E"/>
    <w:rsid w:val="00A3014E"/>
    <w:rsid w:val="00B476E7"/>
    <w:rsid w:val="00B56127"/>
    <w:rsid w:val="00B94269"/>
    <w:rsid w:val="00BC647C"/>
    <w:rsid w:val="00BD318F"/>
    <w:rsid w:val="00C20C85"/>
    <w:rsid w:val="00C7529E"/>
    <w:rsid w:val="00CC384A"/>
    <w:rsid w:val="00CF29A0"/>
    <w:rsid w:val="00D008C5"/>
    <w:rsid w:val="00D10EAF"/>
    <w:rsid w:val="00D23E05"/>
    <w:rsid w:val="00D34A26"/>
    <w:rsid w:val="00D54AAF"/>
    <w:rsid w:val="00D56D88"/>
    <w:rsid w:val="00D8422D"/>
    <w:rsid w:val="00DC1AB6"/>
    <w:rsid w:val="00DC5B69"/>
    <w:rsid w:val="00E2374E"/>
    <w:rsid w:val="00E30D64"/>
    <w:rsid w:val="00E537F1"/>
    <w:rsid w:val="00E552CD"/>
    <w:rsid w:val="00E76081"/>
    <w:rsid w:val="00E85BF7"/>
    <w:rsid w:val="00EA7236"/>
    <w:rsid w:val="00EC69BC"/>
    <w:rsid w:val="00EC7F41"/>
    <w:rsid w:val="00F03890"/>
    <w:rsid w:val="00F0527E"/>
    <w:rsid w:val="00F211E2"/>
    <w:rsid w:val="00F2632A"/>
    <w:rsid w:val="00F318CB"/>
    <w:rsid w:val="00F4105C"/>
    <w:rsid w:val="00F50CFE"/>
    <w:rsid w:val="00F605E4"/>
    <w:rsid w:val="00F952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BFBA0-4AB3-4730-8D38-B48A4094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2C3"/>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2C3"/>
    <w:pPr>
      <w:ind w:left="720"/>
      <w:contextualSpacing/>
    </w:pPr>
  </w:style>
  <w:style w:type="paragraph" w:styleId="BalloonText">
    <w:name w:val="Balloon Text"/>
    <w:basedOn w:val="Normal"/>
    <w:link w:val="BalloonTextChar"/>
    <w:uiPriority w:val="99"/>
    <w:semiHidden/>
    <w:unhideWhenUsed/>
    <w:rsid w:val="00B94269"/>
    <w:pPr>
      <w:spacing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B9426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808857">
      <w:bodyDiv w:val="1"/>
      <w:marLeft w:val="0"/>
      <w:marRight w:val="0"/>
      <w:marTop w:val="0"/>
      <w:marBottom w:val="0"/>
      <w:divBdr>
        <w:top w:val="none" w:sz="0" w:space="0" w:color="auto"/>
        <w:left w:val="none" w:sz="0" w:space="0" w:color="auto"/>
        <w:bottom w:val="none" w:sz="0" w:space="0" w:color="auto"/>
        <w:right w:val="none" w:sz="0" w:space="0" w:color="auto"/>
      </w:divBdr>
      <w:divsChild>
        <w:div w:id="112016756">
          <w:marLeft w:val="0"/>
          <w:marRight w:val="0"/>
          <w:marTop w:val="0"/>
          <w:marBottom w:val="0"/>
          <w:divBdr>
            <w:top w:val="none" w:sz="0" w:space="0" w:color="auto"/>
            <w:left w:val="none" w:sz="0" w:space="0" w:color="auto"/>
            <w:bottom w:val="none" w:sz="0" w:space="0" w:color="auto"/>
            <w:right w:val="none" w:sz="0" w:space="0" w:color="auto"/>
          </w:divBdr>
          <w:divsChild>
            <w:div w:id="1833373514">
              <w:marLeft w:val="0"/>
              <w:marRight w:val="0"/>
              <w:marTop w:val="0"/>
              <w:marBottom w:val="0"/>
              <w:divBdr>
                <w:top w:val="none" w:sz="0" w:space="0" w:color="auto"/>
                <w:left w:val="none" w:sz="0" w:space="0" w:color="auto"/>
                <w:bottom w:val="none" w:sz="0" w:space="0" w:color="auto"/>
                <w:right w:val="none" w:sz="0" w:space="0" w:color="auto"/>
              </w:divBdr>
              <w:divsChild>
                <w:div w:id="1586571133">
                  <w:marLeft w:val="0"/>
                  <w:marRight w:val="0"/>
                  <w:marTop w:val="0"/>
                  <w:marBottom w:val="0"/>
                  <w:divBdr>
                    <w:top w:val="none" w:sz="0" w:space="0" w:color="auto"/>
                    <w:left w:val="none" w:sz="0" w:space="0" w:color="auto"/>
                    <w:bottom w:val="none" w:sz="0" w:space="0" w:color="auto"/>
                    <w:right w:val="none" w:sz="0" w:space="0" w:color="auto"/>
                  </w:divBdr>
                  <w:divsChild>
                    <w:div w:id="1250583688">
                      <w:marLeft w:val="0"/>
                      <w:marRight w:val="0"/>
                      <w:marTop w:val="0"/>
                      <w:marBottom w:val="0"/>
                      <w:divBdr>
                        <w:top w:val="none" w:sz="0" w:space="0" w:color="auto"/>
                        <w:left w:val="none" w:sz="0" w:space="0" w:color="auto"/>
                        <w:bottom w:val="none" w:sz="0" w:space="0" w:color="auto"/>
                        <w:right w:val="none" w:sz="0" w:space="0" w:color="auto"/>
                      </w:divBdr>
                      <w:divsChild>
                        <w:div w:id="1590038918">
                          <w:marLeft w:val="0"/>
                          <w:marRight w:val="0"/>
                          <w:marTop w:val="0"/>
                          <w:marBottom w:val="0"/>
                          <w:divBdr>
                            <w:top w:val="none" w:sz="0" w:space="0" w:color="auto"/>
                            <w:left w:val="none" w:sz="0" w:space="0" w:color="auto"/>
                            <w:bottom w:val="none" w:sz="0" w:space="0" w:color="auto"/>
                            <w:right w:val="none" w:sz="0" w:space="0" w:color="auto"/>
                          </w:divBdr>
                          <w:divsChild>
                            <w:div w:id="152180313">
                              <w:marLeft w:val="0"/>
                              <w:marRight w:val="0"/>
                              <w:marTop w:val="0"/>
                              <w:marBottom w:val="0"/>
                              <w:divBdr>
                                <w:top w:val="none" w:sz="0" w:space="0" w:color="auto"/>
                                <w:left w:val="none" w:sz="0" w:space="0" w:color="auto"/>
                                <w:bottom w:val="none" w:sz="0" w:space="0" w:color="auto"/>
                                <w:right w:val="none" w:sz="0" w:space="0" w:color="auto"/>
                              </w:divBdr>
                              <w:divsChild>
                                <w:div w:id="1085297647">
                                  <w:marLeft w:val="0"/>
                                  <w:marRight w:val="0"/>
                                  <w:marTop w:val="0"/>
                                  <w:marBottom w:val="0"/>
                                  <w:divBdr>
                                    <w:top w:val="none" w:sz="0" w:space="0" w:color="auto"/>
                                    <w:left w:val="none" w:sz="0" w:space="0" w:color="auto"/>
                                    <w:bottom w:val="none" w:sz="0" w:space="0" w:color="auto"/>
                                    <w:right w:val="none" w:sz="0" w:space="0" w:color="auto"/>
                                  </w:divBdr>
                                  <w:divsChild>
                                    <w:div w:id="103234929">
                                      <w:marLeft w:val="0"/>
                                      <w:marRight w:val="0"/>
                                      <w:marTop w:val="0"/>
                                      <w:marBottom w:val="0"/>
                                      <w:divBdr>
                                        <w:top w:val="none" w:sz="0" w:space="0" w:color="auto"/>
                                        <w:left w:val="none" w:sz="0" w:space="0" w:color="auto"/>
                                        <w:bottom w:val="none" w:sz="0" w:space="0" w:color="auto"/>
                                        <w:right w:val="none" w:sz="0" w:space="0" w:color="auto"/>
                                      </w:divBdr>
                                      <w:divsChild>
                                        <w:div w:id="1940259623">
                                          <w:marLeft w:val="0"/>
                                          <w:marRight w:val="0"/>
                                          <w:marTop w:val="0"/>
                                          <w:marBottom w:val="0"/>
                                          <w:divBdr>
                                            <w:top w:val="none" w:sz="0" w:space="0" w:color="auto"/>
                                            <w:left w:val="none" w:sz="0" w:space="0" w:color="auto"/>
                                            <w:bottom w:val="none" w:sz="0" w:space="0" w:color="auto"/>
                                            <w:right w:val="none" w:sz="0" w:space="0" w:color="auto"/>
                                          </w:divBdr>
                                          <w:divsChild>
                                            <w:div w:id="1218972252">
                                              <w:marLeft w:val="0"/>
                                              <w:marRight w:val="0"/>
                                              <w:marTop w:val="0"/>
                                              <w:marBottom w:val="0"/>
                                              <w:divBdr>
                                                <w:top w:val="none" w:sz="0" w:space="0" w:color="auto"/>
                                                <w:left w:val="none" w:sz="0" w:space="0" w:color="auto"/>
                                                <w:bottom w:val="none" w:sz="0" w:space="0" w:color="auto"/>
                                                <w:right w:val="none" w:sz="0" w:space="0" w:color="auto"/>
                                              </w:divBdr>
                                              <w:divsChild>
                                                <w:div w:id="30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F064E5A703E439E850289ECA01790" ma:contentTypeVersion="5" ma:contentTypeDescription="Create a new document." ma:contentTypeScope="" ma:versionID="ac762f90b83d30592cf1fdf223e03bf7">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7C4A3-34C4-4A8B-8631-6C8C488907E4}"/>
</file>

<file path=customXml/itemProps2.xml><?xml version="1.0" encoding="utf-8"?>
<ds:datastoreItem xmlns:ds="http://schemas.openxmlformats.org/officeDocument/2006/customXml" ds:itemID="{70F6D8AE-0C24-44B0-A433-09697B3535E2}"/>
</file>

<file path=customXml/itemProps3.xml><?xml version="1.0" encoding="utf-8"?>
<ds:datastoreItem xmlns:ds="http://schemas.openxmlformats.org/officeDocument/2006/customXml" ds:itemID="{7D128804-E7F0-45F2-8D88-FE613210FE03}"/>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 Roushdy</dc:creator>
  <cp:keywords/>
  <cp:lastModifiedBy>Nevein Nagy Aneis Metreous</cp:lastModifiedBy>
  <cp:revision>2</cp:revision>
  <cp:lastPrinted>2019-10-24T10:34:00Z</cp:lastPrinted>
  <dcterms:created xsi:type="dcterms:W3CDTF">2023-05-22T10:44:00Z</dcterms:created>
  <dcterms:modified xsi:type="dcterms:W3CDTF">2023-05-22T10:44:00Z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0x010100212F064E5A703E439E850289ECA01790</vt:lpwstr>
  </property>
</Properties>
</file>