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80" w:rsidRPr="00040980" w:rsidRDefault="008839E2" w:rsidP="00040980">
      <w:pPr>
        <w:rPr>
          <w:b/>
          <w:bCs/>
        </w:rPr>
      </w:pPr>
      <w:r>
        <w:rPr>
          <w:b/>
          <w:bCs/>
          <w:noProof/>
        </w:rPr>
        <mc:AlternateContent>
          <mc:Choice Requires="wps">
            <w:drawing>
              <wp:anchor distT="0" distB="0" distL="114935" distR="114935" simplePos="0" relativeHeight="251661312" behindDoc="0" locked="0" layoutInCell="1" allowOverlap="1">
                <wp:simplePos x="0" y="0"/>
                <wp:positionH relativeFrom="column">
                  <wp:posOffset>3791585</wp:posOffset>
                </wp:positionH>
                <wp:positionV relativeFrom="paragraph">
                  <wp:posOffset>-247015</wp:posOffset>
                </wp:positionV>
                <wp:extent cx="2056765" cy="1942465"/>
                <wp:effectExtent l="0" t="0" r="63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194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9E2" w:rsidRDefault="008839E2" w:rsidP="008839E2">
                            <w:pPr>
                              <w:spacing w:after="0" w:line="240" w:lineRule="auto"/>
                              <w:jc w:val="center"/>
                              <w:rPr>
                                <w:rFonts w:cs="Arabic Transparent"/>
                                <w:b/>
                                <w:bCs/>
                                <w:rtl/>
                              </w:rPr>
                            </w:pPr>
                            <w:r>
                              <w:rPr>
                                <w:b/>
                                <w:bCs/>
                                <w:noProof/>
                              </w:rPr>
                              <w:drawing>
                                <wp:inline distT="0" distB="0" distL="0" distR="0">
                                  <wp:extent cx="1000125" cy="1038225"/>
                                  <wp:effectExtent l="0" t="0" r="9525" b="9525"/>
                                  <wp:docPr id="4" name="Picture 4" descr="C:\Users\sabdelkarim\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bdelkarim\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w:r>
                          </w:p>
                          <w:p w:rsidR="008839E2" w:rsidRPr="008839E2" w:rsidRDefault="008839E2" w:rsidP="008839E2">
                            <w:pPr>
                              <w:spacing w:after="0" w:line="240" w:lineRule="auto"/>
                              <w:jc w:val="center"/>
                              <w:rPr>
                                <w:rFonts w:cs="Arabic Transparent"/>
                                <w:b/>
                                <w:bCs/>
                                <w:sz w:val="26"/>
                                <w:szCs w:val="26"/>
                                <w:rtl/>
                              </w:rPr>
                            </w:pPr>
                            <w:r w:rsidRPr="008839E2">
                              <w:rPr>
                                <w:rFonts w:cs="Arabic Transparent"/>
                                <w:b/>
                                <w:bCs/>
                                <w:sz w:val="26"/>
                                <w:szCs w:val="26"/>
                                <w:rtl/>
                              </w:rPr>
                              <w:t>الأمانة العامة</w:t>
                            </w:r>
                          </w:p>
                          <w:p w:rsidR="008839E2" w:rsidRPr="008839E2" w:rsidRDefault="008839E2" w:rsidP="008839E2">
                            <w:pPr>
                              <w:spacing w:after="0" w:line="240" w:lineRule="auto"/>
                              <w:jc w:val="center"/>
                              <w:rPr>
                                <w:rFonts w:cs="Arabic Transparent"/>
                                <w:b/>
                                <w:bCs/>
                                <w:sz w:val="26"/>
                                <w:szCs w:val="26"/>
                                <w:rtl/>
                              </w:rPr>
                            </w:pPr>
                            <w:r w:rsidRPr="008839E2">
                              <w:rPr>
                                <w:rFonts w:cs="Arabic Transparent"/>
                                <w:b/>
                                <w:bCs/>
                                <w:sz w:val="26"/>
                                <w:szCs w:val="26"/>
                                <w:rtl/>
                              </w:rPr>
                              <w:t>القطاع الاقتصادي</w:t>
                            </w:r>
                          </w:p>
                          <w:p w:rsidR="008839E2" w:rsidRPr="008839E2" w:rsidRDefault="008839E2" w:rsidP="008839E2">
                            <w:pPr>
                              <w:spacing w:after="0" w:line="240" w:lineRule="auto"/>
                              <w:jc w:val="center"/>
                              <w:rPr>
                                <w:rFonts w:cs="Arabic Transparent"/>
                                <w:b/>
                                <w:bCs/>
                                <w:sz w:val="26"/>
                                <w:szCs w:val="26"/>
                                <w:u w:val="single"/>
                                <w:rtl/>
                              </w:rPr>
                            </w:pPr>
                            <w:r w:rsidRPr="008839E2">
                              <w:rPr>
                                <w:rFonts w:cs="Arabic Transparent"/>
                                <w:b/>
                                <w:bCs/>
                                <w:sz w:val="26"/>
                                <w:szCs w:val="26"/>
                                <w:u w:val="single"/>
                                <w:rtl/>
                              </w:rPr>
                              <w:t>إدارة الت</w:t>
                            </w:r>
                            <w:r w:rsidRPr="008839E2">
                              <w:rPr>
                                <w:rFonts w:cs="Arabic Transparent" w:hint="cs"/>
                                <w:b/>
                                <w:bCs/>
                                <w:sz w:val="26"/>
                                <w:szCs w:val="26"/>
                                <w:u w:val="single"/>
                                <w:rtl/>
                              </w:rPr>
                              <w:t>كامل الاقتصادي العربي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8.55pt;margin-top:-19.45pt;width:161.95pt;height:152.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80eQIAAAA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" stroked="f">
                <v:textbox inset="0,0,0,0">
                  <w:txbxContent>
                    <w:p w:rsidR="008839E2" w:rsidRDefault="008839E2" w:rsidP="008839E2">
                      <w:pPr>
                        <w:spacing w:after="0" w:line="240" w:lineRule="auto"/>
                        <w:jc w:val="center"/>
                        <w:rPr>
                          <w:rFonts w:cs="Arabic Transparent"/>
                          <w:b/>
                          <w:bCs/>
                          <w:rtl/>
                        </w:rPr>
                      </w:pPr>
                      <w:r>
                        <w:rPr>
                          <w:b/>
                          <w:bCs/>
                          <w:noProof/>
                        </w:rPr>
                        <w:drawing>
                          <wp:inline distT="0" distB="0" distL="0" distR="0">
                            <wp:extent cx="1000125" cy="1038225"/>
                            <wp:effectExtent l="0" t="0" r="9525" b="9525"/>
                            <wp:docPr id="4" name="Picture 4" descr="C:\Users\sabdelkarim\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bdelkarim\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w:r>
                    </w:p>
                    <w:p w:rsidR="008839E2" w:rsidRPr="008839E2" w:rsidRDefault="008839E2" w:rsidP="008839E2">
                      <w:pPr>
                        <w:spacing w:after="0" w:line="240" w:lineRule="auto"/>
                        <w:jc w:val="center"/>
                        <w:rPr>
                          <w:rFonts w:cs="Arabic Transparent"/>
                          <w:b/>
                          <w:bCs/>
                          <w:sz w:val="26"/>
                          <w:szCs w:val="26"/>
                          <w:rtl/>
                        </w:rPr>
                      </w:pPr>
                      <w:r w:rsidRPr="008839E2">
                        <w:rPr>
                          <w:rFonts w:cs="Arabic Transparent"/>
                          <w:b/>
                          <w:bCs/>
                          <w:sz w:val="26"/>
                          <w:szCs w:val="26"/>
                          <w:rtl/>
                        </w:rPr>
                        <w:t>الأمانة العامة</w:t>
                      </w:r>
                    </w:p>
                    <w:p w:rsidR="008839E2" w:rsidRPr="008839E2" w:rsidRDefault="008839E2" w:rsidP="008839E2">
                      <w:pPr>
                        <w:spacing w:after="0" w:line="240" w:lineRule="auto"/>
                        <w:jc w:val="center"/>
                        <w:rPr>
                          <w:rFonts w:cs="Arabic Transparent"/>
                          <w:b/>
                          <w:bCs/>
                          <w:sz w:val="26"/>
                          <w:szCs w:val="26"/>
                          <w:rtl/>
                        </w:rPr>
                      </w:pPr>
                      <w:r w:rsidRPr="008839E2">
                        <w:rPr>
                          <w:rFonts w:cs="Arabic Transparent"/>
                          <w:b/>
                          <w:bCs/>
                          <w:sz w:val="26"/>
                          <w:szCs w:val="26"/>
                          <w:rtl/>
                        </w:rPr>
                        <w:t>القطاع الاقتصادي</w:t>
                      </w:r>
                    </w:p>
                    <w:p w:rsidR="008839E2" w:rsidRPr="008839E2" w:rsidRDefault="008839E2" w:rsidP="008839E2">
                      <w:pPr>
                        <w:spacing w:after="0" w:line="240" w:lineRule="auto"/>
                        <w:jc w:val="center"/>
                        <w:rPr>
                          <w:rFonts w:cs="Arabic Transparent"/>
                          <w:b/>
                          <w:bCs/>
                          <w:sz w:val="26"/>
                          <w:szCs w:val="26"/>
                          <w:u w:val="single"/>
                          <w:rtl/>
                        </w:rPr>
                      </w:pPr>
                      <w:r w:rsidRPr="008839E2">
                        <w:rPr>
                          <w:rFonts w:cs="Arabic Transparent"/>
                          <w:b/>
                          <w:bCs/>
                          <w:sz w:val="26"/>
                          <w:szCs w:val="26"/>
                          <w:u w:val="single"/>
                          <w:rtl/>
                        </w:rPr>
                        <w:t>إدارة الت</w:t>
                      </w:r>
                      <w:r w:rsidRPr="008839E2">
                        <w:rPr>
                          <w:rFonts w:cs="Arabic Transparent" w:hint="cs"/>
                          <w:b/>
                          <w:bCs/>
                          <w:sz w:val="26"/>
                          <w:szCs w:val="26"/>
                          <w:u w:val="single"/>
                          <w:rtl/>
                        </w:rPr>
                        <w:t>كامل الاقتصادي العربي</w:t>
                      </w:r>
                    </w:p>
                  </w:txbxContent>
                </v:textbox>
              </v:shape>
            </w:pict>
          </mc:Fallback>
        </mc:AlternateContent>
      </w:r>
    </w:p>
    <w:p w:rsidR="00040980" w:rsidRPr="00040980" w:rsidRDefault="00040980" w:rsidP="00040980">
      <w:pPr>
        <w:rPr>
          <w:b/>
          <w:bCs/>
          <w:rtl/>
          <w:lang w:bidi="ar-EG"/>
        </w:rPr>
      </w:pPr>
      <w:r w:rsidRPr="00040980">
        <w:rPr>
          <w:b/>
          <w:bCs/>
        </w:rPr>
        <w:t xml:space="preserve">                       </w:t>
      </w:r>
    </w:p>
    <w:p w:rsidR="00040980" w:rsidRPr="00040980" w:rsidRDefault="00040980" w:rsidP="00040980">
      <w:pPr>
        <w:rPr>
          <w:b/>
          <w:bCs/>
        </w:rPr>
      </w:pPr>
      <w:r w:rsidRPr="00040980">
        <w:rPr>
          <w:rFonts w:hint="cs"/>
          <w:b/>
          <w:bCs/>
          <w:rtl/>
          <w:lang w:bidi="ar-EG"/>
        </w:rPr>
        <w:t xml:space="preserve">                </w:t>
      </w:r>
    </w:p>
    <w:p w:rsidR="00040980" w:rsidRPr="00040980" w:rsidRDefault="00040980" w:rsidP="00040980">
      <w:pPr>
        <w:rPr>
          <w:b/>
          <w:bCs/>
        </w:rPr>
      </w:pPr>
    </w:p>
    <w:p w:rsidR="00040980" w:rsidRPr="00040980" w:rsidRDefault="00040980" w:rsidP="00040980">
      <w:pPr>
        <w:rPr>
          <w:b/>
          <w:bCs/>
        </w:rPr>
      </w:pPr>
    </w:p>
    <w:p w:rsidR="00040980" w:rsidRPr="00040980" w:rsidRDefault="00040980" w:rsidP="00040980">
      <w:pPr>
        <w:rPr>
          <w:b/>
          <w:bCs/>
        </w:rPr>
      </w:pPr>
    </w:p>
    <w:p w:rsidR="00040980" w:rsidRPr="00040980" w:rsidRDefault="00040980" w:rsidP="00040980">
      <w:pPr>
        <w:rPr>
          <w:b/>
          <w:bCs/>
          <w:rtl/>
          <w:lang w:bidi="ar-EG"/>
        </w:rPr>
      </w:pPr>
    </w:p>
    <w:p w:rsidR="00040980" w:rsidRPr="00040980" w:rsidRDefault="00040980" w:rsidP="00040980">
      <w:pPr>
        <w:rPr>
          <w:b/>
          <w:bCs/>
          <w:rtl/>
          <w:lang w:bidi="ar-EG"/>
        </w:rPr>
      </w:pPr>
    </w:p>
    <w:p w:rsidR="00040980" w:rsidRPr="00040980" w:rsidRDefault="00040980" w:rsidP="00040980">
      <w:pPr>
        <w:rPr>
          <w:b/>
          <w:bCs/>
          <w:u w:val="single"/>
        </w:rPr>
      </w:pPr>
    </w:p>
    <w:p w:rsidR="00040980" w:rsidRPr="00040980" w:rsidRDefault="008839E2" w:rsidP="00040980">
      <w:pPr>
        <w:rPr>
          <w:b/>
          <w:bCs/>
          <w:rtl/>
          <w:lang w:bidi="ar-EG"/>
        </w:rPr>
      </w:pPr>
      <w:r w:rsidRPr="00040980">
        <w:rPr>
          <w:b/>
          <w:bCs/>
          <w:noProof/>
        </w:rPr>
        <mc:AlternateContent>
          <mc:Choice Requires="wps">
            <w:drawing>
              <wp:anchor distT="0" distB="0" distL="114300" distR="114300" simplePos="0" relativeHeight="251659264" behindDoc="0" locked="0" layoutInCell="1" allowOverlap="1" wp14:anchorId="1F0FE9C2" wp14:editId="408777D7">
                <wp:simplePos x="1600200" y="3600450"/>
                <wp:positionH relativeFrom="margin">
                  <wp:align>center</wp:align>
                </wp:positionH>
                <wp:positionV relativeFrom="margin">
                  <wp:align>center</wp:align>
                </wp:positionV>
                <wp:extent cx="4432300" cy="2066925"/>
                <wp:effectExtent l="247650" t="285750" r="25400" b="28575"/>
                <wp:wrapSquare wrapText="bothSides"/>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0" cy="2066925"/>
                        </a:xfrm>
                        <a:prstGeom prst="roundRect">
                          <a:avLst>
                            <a:gd name="adj" fmla="val 16667"/>
                          </a:avLst>
                        </a:prstGeom>
                        <a:solidFill>
                          <a:srgbClr val="FFFFFF"/>
                        </a:solidFill>
                        <a:ln w="28575">
                          <a:solidFill>
                            <a:srgbClr val="000000"/>
                          </a:solidFill>
                          <a:round/>
                          <a:headEnd/>
                          <a:tailEnd/>
                        </a:ln>
                        <a:effectLst>
                          <a:prstShdw prst="shdw13" dist="170861" dir="13680767">
                            <a:srgbClr val="808080">
                              <a:alpha val="50000"/>
                            </a:srgbClr>
                          </a:prstShdw>
                        </a:effectLst>
                      </wps:spPr>
                      <wps:txbx>
                        <w:txbxContent>
                          <w:p w:rsidR="00040980" w:rsidRPr="008839E2" w:rsidRDefault="00040980" w:rsidP="008839E2">
                            <w:pPr>
                              <w:bidi/>
                              <w:spacing w:after="0" w:line="240" w:lineRule="auto"/>
                              <w:ind w:firstLine="28"/>
                              <w:jc w:val="center"/>
                              <w:rPr>
                                <w:rFonts w:cs="PT Bold Heading"/>
                                <w:sz w:val="38"/>
                                <w:szCs w:val="38"/>
                                <w:rtl/>
                                <w:lang w:bidi="ar-EG"/>
                              </w:rPr>
                            </w:pPr>
                            <w:r w:rsidRPr="008839E2">
                              <w:rPr>
                                <w:rFonts w:cs="PT Bold Heading" w:hint="cs"/>
                                <w:sz w:val="38"/>
                                <w:szCs w:val="38"/>
                                <w:rtl/>
                                <w:lang w:bidi="ar-EG"/>
                              </w:rPr>
                              <w:t>الاجتماع السادس</w:t>
                            </w:r>
                          </w:p>
                          <w:p w:rsidR="008839E2" w:rsidRPr="008839E2" w:rsidRDefault="00040980" w:rsidP="008839E2">
                            <w:pPr>
                              <w:bidi/>
                              <w:spacing w:after="0" w:line="240" w:lineRule="auto"/>
                              <w:ind w:firstLine="28"/>
                              <w:jc w:val="center"/>
                              <w:rPr>
                                <w:rFonts w:cs="PT Bold Heading"/>
                                <w:sz w:val="38"/>
                                <w:szCs w:val="38"/>
                                <w:lang w:bidi="ar-EG"/>
                              </w:rPr>
                            </w:pPr>
                            <w:r w:rsidRPr="008839E2">
                              <w:rPr>
                                <w:rFonts w:cs="PT Bold Heading" w:hint="cs"/>
                                <w:sz w:val="38"/>
                                <w:szCs w:val="38"/>
                                <w:rtl/>
                                <w:lang w:bidi="ar-EG"/>
                              </w:rPr>
                              <w:t>لفريق الخبراء والمختصين بحماية المستهلك</w:t>
                            </w:r>
                          </w:p>
                          <w:p w:rsidR="00040980" w:rsidRPr="008839E2" w:rsidRDefault="00040980" w:rsidP="008839E2">
                            <w:pPr>
                              <w:bidi/>
                              <w:spacing w:after="0" w:line="240" w:lineRule="auto"/>
                              <w:ind w:firstLine="28"/>
                              <w:jc w:val="center"/>
                              <w:rPr>
                                <w:rFonts w:cs="PT Bold Heading"/>
                                <w:sz w:val="38"/>
                                <w:szCs w:val="38"/>
                                <w:rtl/>
                                <w:lang w:bidi="ar-EG"/>
                              </w:rPr>
                            </w:pPr>
                            <w:r w:rsidRPr="008839E2">
                              <w:rPr>
                                <w:rFonts w:cs="PT Bold Heading" w:hint="cs"/>
                                <w:sz w:val="38"/>
                                <w:szCs w:val="38"/>
                                <w:rtl/>
                                <w:lang w:bidi="ar-EG"/>
                              </w:rPr>
                              <w:t>في الدول العربية</w:t>
                            </w:r>
                          </w:p>
                          <w:p w:rsidR="00040980" w:rsidRPr="008839E2" w:rsidRDefault="008839E2" w:rsidP="008839E2">
                            <w:pPr>
                              <w:pStyle w:val="Heading1"/>
                              <w:keepNext w:val="0"/>
                              <w:widowControl w:val="0"/>
                              <w:bidi/>
                              <w:spacing w:before="240" w:line="240" w:lineRule="auto"/>
                              <w:jc w:val="center"/>
                              <w:rPr>
                                <w:rFonts w:asciiTheme="minorBidi" w:eastAsiaTheme="minorHAnsi" w:hAnsiTheme="minorBidi" w:cstheme="minorBidi"/>
                                <w:color w:val="auto"/>
                                <w:sz w:val="32"/>
                                <w:szCs w:val="32"/>
                                <w:rtl/>
                                <w:lang w:bidi="ar-EG"/>
                              </w:rPr>
                            </w:pPr>
                            <w:r w:rsidRPr="008839E2">
                              <w:rPr>
                                <w:rFonts w:asciiTheme="minorBidi" w:eastAsiaTheme="minorHAnsi" w:hAnsiTheme="minorBidi" w:cstheme="minorBidi"/>
                                <w:color w:val="auto"/>
                                <w:sz w:val="32"/>
                                <w:szCs w:val="32"/>
                                <w:rtl/>
                                <w:lang w:bidi="ar-EG"/>
                              </w:rPr>
                              <w:t>مقر الأمانة العامة لجامعة الدول العربية (13-14/3/2019)</w:t>
                            </w:r>
                          </w:p>
                          <w:p w:rsidR="00040980" w:rsidRPr="00DF2B48" w:rsidRDefault="00040980" w:rsidP="008839E2">
                            <w:pPr>
                              <w:bidi/>
                              <w:spacing w:after="0" w:line="240" w:lineRule="auto"/>
                              <w:ind w:firstLine="26"/>
                              <w:jc w:val="center"/>
                              <w:rPr>
                                <w:sz w:val="36"/>
                                <w:szCs w:val="36"/>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7" style="position:absolute;margin-left:0;margin-top:0;width:349pt;height:162.7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" strokeweight="2.25pt">
                <v:shadow on="t" type="double" opacity=".5" color2="shadow add(102)" offset="-9pt,-10pt" offset2="-18pt,-20pt"/>
                <v:textbox>
                  <w:txbxContent>
                    <w:p w:rsidR="00040980" w:rsidRPr="008839E2" w:rsidRDefault="00040980" w:rsidP="008839E2">
                      <w:pPr>
                        <w:bidi/>
                        <w:spacing w:after="0" w:line="240" w:lineRule="auto"/>
                        <w:ind w:firstLine="28"/>
                        <w:jc w:val="center"/>
                        <w:rPr>
                          <w:rFonts w:cs="PT Bold Heading"/>
                          <w:sz w:val="38"/>
                          <w:szCs w:val="38"/>
                          <w:rtl/>
                          <w:lang w:bidi="ar-EG"/>
                        </w:rPr>
                      </w:pPr>
                      <w:r w:rsidRPr="008839E2">
                        <w:rPr>
                          <w:rFonts w:cs="PT Bold Heading" w:hint="cs"/>
                          <w:sz w:val="38"/>
                          <w:szCs w:val="38"/>
                          <w:rtl/>
                          <w:lang w:bidi="ar-EG"/>
                        </w:rPr>
                        <w:t>الاجتماع السادس</w:t>
                      </w:r>
                    </w:p>
                    <w:p w:rsidR="008839E2" w:rsidRPr="008839E2" w:rsidRDefault="00040980" w:rsidP="008839E2">
                      <w:pPr>
                        <w:bidi/>
                        <w:spacing w:after="0" w:line="240" w:lineRule="auto"/>
                        <w:ind w:firstLine="28"/>
                        <w:jc w:val="center"/>
                        <w:rPr>
                          <w:rFonts w:cs="PT Bold Heading"/>
                          <w:sz w:val="38"/>
                          <w:szCs w:val="38"/>
                          <w:lang w:bidi="ar-EG"/>
                        </w:rPr>
                      </w:pPr>
                      <w:r w:rsidRPr="008839E2">
                        <w:rPr>
                          <w:rFonts w:cs="PT Bold Heading" w:hint="cs"/>
                          <w:sz w:val="38"/>
                          <w:szCs w:val="38"/>
                          <w:rtl/>
                          <w:lang w:bidi="ar-EG"/>
                        </w:rPr>
                        <w:t>لفريق الخبراء والمختصين بحماية المستهلك</w:t>
                      </w:r>
                    </w:p>
                    <w:p w:rsidR="00040980" w:rsidRPr="008839E2" w:rsidRDefault="00040980" w:rsidP="008839E2">
                      <w:pPr>
                        <w:bidi/>
                        <w:spacing w:after="0" w:line="240" w:lineRule="auto"/>
                        <w:ind w:firstLine="28"/>
                        <w:jc w:val="center"/>
                        <w:rPr>
                          <w:rFonts w:cs="PT Bold Heading"/>
                          <w:sz w:val="38"/>
                          <w:szCs w:val="38"/>
                          <w:rtl/>
                          <w:lang w:bidi="ar-EG"/>
                        </w:rPr>
                      </w:pPr>
                      <w:r w:rsidRPr="008839E2">
                        <w:rPr>
                          <w:rFonts w:cs="PT Bold Heading" w:hint="cs"/>
                          <w:sz w:val="38"/>
                          <w:szCs w:val="38"/>
                          <w:rtl/>
                          <w:lang w:bidi="ar-EG"/>
                        </w:rPr>
                        <w:t>في الدول العربية</w:t>
                      </w:r>
                    </w:p>
                    <w:p w:rsidR="00040980" w:rsidRPr="008839E2" w:rsidRDefault="008839E2" w:rsidP="008839E2">
                      <w:pPr>
                        <w:pStyle w:val="Heading1"/>
                        <w:keepNext w:val="0"/>
                        <w:widowControl w:val="0"/>
                        <w:bidi/>
                        <w:spacing w:before="240" w:line="240" w:lineRule="auto"/>
                        <w:jc w:val="center"/>
                        <w:rPr>
                          <w:rFonts w:asciiTheme="minorBidi" w:eastAsiaTheme="minorHAnsi" w:hAnsiTheme="minorBidi" w:cstheme="minorBidi"/>
                          <w:color w:val="auto"/>
                          <w:sz w:val="32"/>
                          <w:szCs w:val="32"/>
                          <w:rtl/>
                          <w:lang w:bidi="ar-EG"/>
                        </w:rPr>
                      </w:pPr>
                      <w:r w:rsidRPr="008839E2">
                        <w:rPr>
                          <w:rFonts w:asciiTheme="minorBidi" w:eastAsiaTheme="minorHAnsi" w:hAnsiTheme="minorBidi" w:cstheme="minorBidi"/>
                          <w:color w:val="auto"/>
                          <w:sz w:val="32"/>
                          <w:szCs w:val="32"/>
                          <w:rtl/>
                          <w:lang w:bidi="ar-EG"/>
                        </w:rPr>
                        <w:t>مقر الأمانة العامة لجامعة الدول العربية (13-14/3/2019)</w:t>
                      </w:r>
                    </w:p>
                    <w:p w:rsidR="00040980" w:rsidRPr="00DF2B48" w:rsidRDefault="00040980" w:rsidP="008839E2">
                      <w:pPr>
                        <w:bidi/>
                        <w:spacing w:after="0" w:line="240" w:lineRule="auto"/>
                        <w:ind w:firstLine="26"/>
                        <w:jc w:val="center"/>
                        <w:rPr>
                          <w:sz w:val="36"/>
                          <w:szCs w:val="36"/>
                          <w:rtl/>
                          <w:lang w:bidi="ar-EG"/>
                        </w:rPr>
                      </w:pPr>
                    </w:p>
                  </w:txbxContent>
                </v:textbox>
                <w10:wrap type="square" anchorx="margin" anchory="margin"/>
              </v:roundrect>
            </w:pict>
          </mc:Fallback>
        </mc:AlternateContent>
      </w:r>
    </w:p>
    <w:p w:rsidR="00040980" w:rsidRPr="00040980" w:rsidRDefault="00040980" w:rsidP="00040980">
      <w:pPr>
        <w:rPr>
          <w:b/>
          <w:bCs/>
          <w:u w:val="single"/>
          <w:rtl/>
          <w:lang w:bidi="ar-EG"/>
        </w:rPr>
      </w:pPr>
    </w:p>
    <w:p w:rsidR="00040980" w:rsidRPr="00040980" w:rsidRDefault="00040980" w:rsidP="00040980">
      <w:pPr>
        <w:rPr>
          <w:b/>
          <w:bCs/>
        </w:rPr>
      </w:pPr>
    </w:p>
    <w:p w:rsidR="00040980" w:rsidRPr="0069700E" w:rsidRDefault="0069700E" w:rsidP="0069700E">
      <w:pPr>
        <w:bidi/>
        <w:jc w:val="center"/>
        <w:rPr>
          <w:rFonts w:cs="PT Bold Heading"/>
          <w:sz w:val="38"/>
          <w:szCs w:val="38"/>
          <w:rtl/>
          <w:lang w:bidi="ar-EG"/>
        </w:rPr>
      </w:pPr>
      <w:r w:rsidRPr="0069700E">
        <w:rPr>
          <w:rFonts w:cs="PT Bold Heading" w:hint="cs"/>
          <w:sz w:val="38"/>
          <w:szCs w:val="38"/>
          <w:rtl/>
          <w:lang w:bidi="ar-EG"/>
        </w:rPr>
        <w:t>مشروع جدول الأعمال</w:t>
      </w:r>
    </w:p>
    <w:p w:rsidR="0069700E" w:rsidRPr="00040980" w:rsidRDefault="0069700E" w:rsidP="0069700E">
      <w:pPr>
        <w:bidi/>
        <w:rPr>
          <w:b/>
          <w:bCs/>
        </w:rPr>
      </w:pPr>
    </w:p>
    <w:p w:rsidR="00040980" w:rsidRPr="00040980" w:rsidRDefault="00040980" w:rsidP="00040980">
      <w:pPr>
        <w:rPr>
          <w:b/>
          <w:bCs/>
        </w:rPr>
      </w:pPr>
    </w:p>
    <w:p w:rsidR="00040980" w:rsidRPr="00040980" w:rsidRDefault="00040980" w:rsidP="00040980">
      <w:pPr>
        <w:rPr>
          <w:b/>
          <w:bCs/>
        </w:rPr>
      </w:pPr>
    </w:p>
    <w:p w:rsidR="00040980" w:rsidRPr="00040980" w:rsidRDefault="00040980" w:rsidP="00040980">
      <w:pPr>
        <w:rPr>
          <w:b/>
          <w:bCs/>
        </w:rPr>
      </w:pPr>
    </w:p>
    <w:p w:rsidR="00040980" w:rsidRPr="00040980" w:rsidRDefault="00040980" w:rsidP="00040980">
      <w:pPr>
        <w:rPr>
          <w:b/>
          <w:bCs/>
        </w:rPr>
      </w:pPr>
    </w:p>
    <w:p w:rsidR="00040980" w:rsidRPr="00040980" w:rsidRDefault="00040980" w:rsidP="00040980">
      <w:pPr>
        <w:rPr>
          <w:b/>
          <w:bCs/>
        </w:rPr>
      </w:pPr>
    </w:p>
    <w:p w:rsidR="00040980" w:rsidRPr="00040980" w:rsidRDefault="00040980" w:rsidP="00040980">
      <w:pPr>
        <w:rPr>
          <w:b/>
          <w:bCs/>
          <w:rtl/>
          <w:lang w:eastAsia="ar-SA"/>
        </w:rPr>
      </w:pPr>
    </w:p>
    <w:p w:rsidR="00040980" w:rsidRPr="00040980" w:rsidRDefault="00040980" w:rsidP="00040980">
      <w:pPr>
        <w:rPr>
          <w:b/>
          <w:bCs/>
          <w:rtl/>
          <w:lang w:bidi="ar-EG"/>
        </w:rPr>
      </w:pPr>
    </w:p>
    <w:p w:rsidR="00040980" w:rsidRPr="008839E2" w:rsidRDefault="00BB5683" w:rsidP="00F879DD">
      <w:pPr>
        <w:pStyle w:val="Heading1"/>
        <w:keepNext w:val="0"/>
        <w:widowControl w:val="0"/>
        <w:bidi/>
        <w:spacing w:before="240" w:line="240" w:lineRule="auto"/>
        <w:jc w:val="center"/>
        <w:rPr>
          <w:rFonts w:asciiTheme="minorBidi" w:eastAsiaTheme="minorHAnsi" w:hAnsiTheme="minorBidi" w:cstheme="minorBidi"/>
          <w:color w:val="auto"/>
          <w:sz w:val="32"/>
          <w:szCs w:val="32"/>
          <w:rtl/>
          <w:lang w:bidi="ar-EG"/>
        </w:rPr>
      </w:pPr>
      <w:r>
        <w:rPr>
          <w:rFonts w:asciiTheme="minorBidi" w:eastAsiaTheme="minorHAnsi" w:hAnsiTheme="minorBidi" w:cstheme="minorBidi" w:hint="cs"/>
          <w:color w:val="auto"/>
          <w:sz w:val="32"/>
          <w:szCs w:val="32"/>
          <w:rtl/>
          <w:lang w:bidi="ar-EG"/>
        </w:rPr>
        <w:t xml:space="preserve">مشروع </w:t>
      </w:r>
      <w:r w:rsidR="00040980" w:rsidRPr="008839E2">
        <w:rPr>
          <w:rFonts w:asciiTheme="minorBidi" w:eastAsiaTheme="minorHAnsi" w:hAnsiTheme="minorBidi" w:cstheme="minorBidi"/>
          <w:color w:val="auto"/>
          <w:sz w:val="32"/>
          <w:szCs w:val="32"/>
          <w:rtl/>
          <w:lang w:bidi="ar-EG"/>
        </w:rPr>
        <w:t xml:space="preserve">جدول أعمال الاجتماع السادس </w:t>
      </w:r>
    </w:p>
    <w:p w:rsidR="00040980" w:rsidRPr="008839E2" w:rsidRDefault="00040980" w:rsidP="008839E2">
      <w:pPr>
        <w:pStyle w:val="Heading1"/>
        <w:keepNext w:val="0"/>
        <w:widowControl w:val="0"/>
        <w:bidi/>
        <w:spacing w:before="240" w:line="240" w:lineRule="auto"/>
        <w:jc w:val="center"/>
        <w:rPr>
          <w:rFonts w:asciiTheme="minorBidi" w:eastAsiaTheme="minorHAnsi" w:hAnsiTheme="minorBidi" w:cstheme="minorBidi"/>
          <w:color w:val="auto"/>
          <w:sz w:val="32"/>
          <w:szCs w:val="32"/>
          <w:lang w:bidi="ar-EG"/>
        </w:rPr>
      </w:pPr>
      <w:r w:rsidRPr="008839E2">
        <w:rPr>
          <w:rFonts w:asciiTheme="minorBidi" w:eastAsiaTheme="minorHAnsi" w:hAnsiTheme="minorBidi" w:cstheme="minorBidi"/>
          <w:color w:val="auto"/>
          <w:sz w:val="32"/>
          <w:szCs w:val="32"/>
          <w:rtl/>
          <w:lang w:bidi="ar-EG"/>
        </w:rPr>
        <w:t xml:space="preserve"> لفريق الخبراء والمختصين بموضوعات حماية المستهلك في الدول العربية</w:t>
      </w:r>
    </w:p>
    <w:p w:rsidR="008839E2" w:rsidRPr="008839E2" w:rsidRDefault="008839E2" w:rsidP="008839E2">
      <w:pPr>
        <w:pStyle w:val="Heading1"/>
        <w:keepNext w:val="0"/>
        <w:widowControl w:val="0"/>
        <w:bidi/>
        <w:spacing w:before="240" w:line="240" w:lineRule="auto"/>
        <w:jc w:val="center"/>
        <w:rPr>
          <w:rFonts w:asciiTheme="minorBidi" w:eastAsiaTheme="minorHAnsi" w:hAnsiTheme="minorBidi" w:cstheme="minorBidi"/>
          <w:color w:val="auto"/>
          <w:sz w:val="32"/>
          <w:szCs w:val="32"/>
          <w:rtl/>
          <w:lang w:bidi="ar-EG"/>
        </w:rPr>
      </w:pPr>
      <w:r w:rsidRPr="008839E2">
        <w:rPr>
          <w:rFonts w:asciiTheme="minorBidi" w:eastAsiaTheme="minorHAnsi" w:hAnsiTheme="minorBidi" w:cstheme="minorBidi"/>
          <w:color w:val="auto"/>
          <w:sz w:val="32"/>
          <w:szCs w:val="32"/>
          <w:rtl/>
          <w:lang w:bidi="ar-EG"/>
        </w:rPr>
        <w:t>مقر الأمانة العامة لجامعة الدول العربية (13-14/3/2019)</w:t>
      </w:r>
    </w:p>
    <w:p w:rsidR="00040980" w:rsidRDefault="00040980" w:rsidP="008839E2">
      <w:pPr>
        <w:bidi/>
        <w:jc w:val="center"/>
        <w:rPr>
          <w:rFonts w:ascii="Simplified Arabic" w:hAnsi="Simplified Arabic" w:cs="Simplified Arabic"/>
          <w:b/>
          <w:bCs/>
          <w:sz w:val="28"/>
          <w:szCs w:val="28"/>
          <w:rtl/>
          <w:lang w:bidi="ar-EG"/>
        </w:rPr>
      </w:pPr>
      <w:r w:rsidRPr="00801D3C">
        <w:rPr>
          <w:rFonts w:ascii="Simplified Arabic" w:hAnsi="Simplified Arabic" w:cs="Simplified Arabic"/>
          <w:b/>
          <w:bCs/>
          <w:sz w:val="28"/>
          <w:szCs w:val="28"/>
          <w:rtl/>
          <w:lang w:bidi="ar-EG"/>
        </w:rPr>
        <w:t>ــــ</w:t>
      </w:r>
      <w:r w:rsidR="008839E2">
        <w:rPr>
          <w:rFonts w:ascii="Simplified Arabic" w:hAnsi="Simplified Arabic" w:cs="Simplified Arabic" w:hint="cs"/>
          <w:b/>
          <w:bCs/>
          <w:sz w:val="28"/>
          <w:szCs w:val="28"/>
          <w:rtl/>
          <w:lang w:bidi="ar-EG"/>
        </w:rPr>
        <w:t>ـــــــــــــــــــــــــــــــــــــ</w:t>
      </w:r>
      <w:r w:rsidRPr="00801D3C">
        <w:rPr>
          <w:rFonts w:ascii="Simplified Arabic" w:hAnsi="Simplified Arabic" w:cs="Simplified Arabic"/>
          <w:b/>
          <w:bCs/>
          <w:sz w:val="28"/>
          <w:szCs w:val="28"/>
          <w:rtl/>
          <w:lang w:bidi="ar-EG"/>
        </w:rPr>
        <w:t>ـ</w:t>
      </w:r>
    </w:p>
    <w:p w:rsidR="00E925C9" w:rsidRPr="00801D3C" w:rsidRDefault="00E925C9" w:rsidP="00E925C9">
      <w:pPr>
        <w:bidi/>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الفهرس</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5531"/>
        <w:gridCol w:w="1385"/>
      </w:tblGrid>
      <w:tr w:rsidR="00040980" w:rsidRPr="00E925C9" w:rsidTr="00E925C9">
        <w:tc>
          <w:tcPr>
            <w:tcW w:w="945" w:type="pct"/>
            <w:shd w:val="clear" w:color="auto" w:fill="D9D9D9" w:themeFill="background1" w:themeFillShade="D9"/>
          </w:tcPr>
          <w:p w:rsidR="00040980" w:rsidRPr="00E925C9" w:rsidRDefault="00040980" w:rsidP="00E925C9">
            <w:pPr>
              <w:bidi/>
              <w:spacing w:after="0" w:line="240" w:lineRule="auto"/>
              <w:jc w:val="center"/>
              <w:rPr>
                <w:rFonts w:ascii="Simplified Arabic" w:hAnsi="Simplified Arabic" w:cs="Simplified Arabic"/>
                <w:b/>
                <w:bCs/>
                <w:sz w:val="32"/>
                <w:szCs w:val="32"/>
                <w:rtl/>
                <w:lang w:bidi="ar-EG"/>
              </w:rPr>
            </w:pPr>
            <w:r w:rsidRPr="00E925C9">
              <w:rPr>
                <w:rFonts w:ascii="Simplified Arabic" w:hAnsi="Simplified Arabic" w:cs="Simplified Arabic"/>
                <w:b/>
                <w:bCs/>
                <w:sz w:val="32"/>
                <w:szCs w:val="32"/>
                <w:rtl/>
                <w:lang w:bidi="ar-EG"/>
              </w:rPr>
              <w:t>البند</w:t>
            </w:r>
          </w:p>
        </w:tc>
        <w:tc>
          <w:tcPr>
            <w:tcW w:w="3243" w:type="pct"/>
            <w:shd w:val="clear" w:color="auto" w:fill="D9D9D9" w:themeFill="background1" w:themeFillShade="D9"/>
          </w:tcPr>
          <w:p w:rsidR="00040980" w:rsidRPr="00E925C9" w:rsidRDefault="00040980" w:rsidP="00E925C9">
            <w:pPr>
              <w:bidi/>
              <w:spacing w:after="0" w:line="240" w:lineRule="auto"/>
              <w:jc w:val="center"/>
              <w:rPr>
                <w:rFonts w:ascii="Simplified Arabic" w:hAnsi="Simplified Arabic" w:cs="Simplified Arabic"/>
                <w:b/>
                <w:bCs/>
                <w:sz w:val="32"/>
                <w:szCs w:val="32"/>
                <w:rtl/>
                <w:lang w:bidi="ar-EG"/>
              </w:rPr>
            </w:pPr>
            <w:r w:rsidRPr="00E925C9">
              <w:rPr>
                <w:rFonts w:ascii="Simplified Arabic" w:hAnsi="Simplified Arabic" w:cs="Simplified Arabic"/>
                <w:b/>
                <w:bCs/>
                <w:sz w:val="32"/>
                <w:szCs w:val="32"/>
                <w:rtl/>
                <w:lang w:bidi="ar-EG"/>
              </w:rPr>
              <w:t>الموضوع</w:t>
            </w:r>
          </w:p>
        </w:tc>
        <w:tc>
          <w:tcPr>
            <w:tcW w:w="812" w:type="pct"/>
            <w:shd w:val="clear" w:color="auto" w:fill="D9D9D9" w:themeFill="background1" w:themeFillShade="D9"/>
          </w:tcPr>
          <w:p w:rsidR="00040980" w:rsidRPr="00E925C9" w:rsidRDefault="00040980" w:rsidP="00E925C9">
            <w:pPr>
              <w:bidi/>
              <w:spacing w:after="0" w:line="240" w:lineRule="auto"/>
              <w:jc w:val="center"/>
              <w:rPr>
                <w:rFonts w:ascii="Simplified Arabic" w:hAnsi="Simplified Arabic" w:cs="Simplified Arabic"/>
                <w:b/>
                <w:bCs/>
                <w:sz w:val="32"/>
                <w:szCs w:val="32"/>
                <w:rtl/>
                <w:lang w:bidi="ar-EG"/>
              </w:rPr>
            </w:pPr>
            <w:r w:rsidRPr="00E925C9">
              <w:rPr>
                <w:rFonts w:ascii="Simplified Arabic" w:hAnsi="Simplified Arabic" w:cs="Simplified Arabic"/>
                <w:b/>
                <w:bCs/>
                <w:sz w:val="32"/>
                <w:szCs w:val="32"/>
                <w:rtl/>
                <w:lang w:bidi="ar-EG"/>
              </w:rPr>
              <w:t>الصفحة</w:t>
            </w:r>
          </w:p>
        </w:tc>
      </w:tr>
      <w:tr w:rsidR="00E925C9" w:rsidRPr="00E925C9" w:rsidTr="00E925C9">
        <w:tc>
          <w:tcPr>
            <w:tcW w:w="4188" w:type="pct"/>
            <w:gridSpan w:val="2"/>
            <w:shd w:val="clear" w:color="auto" w:fill="auto"/>
          </w:tcPr>
          <w:p w:rsidR="00E925C9" w:rsidRPr="00E925C9" w:rsidRDefault="00E925C9" w:rsidP="00E925C9">
            <w:pPr>
              <w:bidi/>
              <w:spacing w:after="0" w:line="240" w:lineRule="auto"/>
              <w:jc w:val="center"/>
              <w:rPr>
                <w:rFonts w:ascii="Simplified Arabic" w:hAnsi="Simplified Arabic" w:cs="Simplified Arabic"/>
                <w:b/>
                <w:bCs/>
                <w:sz w:val="28"/>
                <w:szCs w:val="28"/>
                <w:u w:val="single"/>
                <w:rtl/>
                <w:lang w:bidi="ar-EG"/>
              </w:rPr>
            </w:pPr>
            <w:r w:rsidRPr="00E925C9">
              <w:rPr>
                <w:rFonts w:ascii="Simplified Arabic" w:hAnsi="Simplified Arabic" w:cs="Simplified Arabic"/>
                <w:b/>
                <w:bCs/>
                <w:sz w:val="28"/>
                <w:szCs w:val="28"/>
                <w:rtl/>
                <w:lang w:bidi="ar-EG"/>
              </w:rPr>
              <w:t>رئاسة الاجتماع</w:t>
            </w:r>
          </w:p>
        </w:tc>
        <w:tc>
          <w:tcPr>
            <w:tcW w:w="812" w:type="pct"/>
            <w:shd w:val="clear" w:color="auto" w:fill="auto"/>
          </w:tcPr>
          <w:p w:rsidR="00E925C9" w:rsidRPr="00E925C9" w:rsidRDefault="00E925C9" w:rsidP="00E925C9">
            <w:pPr>
              <w:bidi/>
              <w:spacing w:after="0" w:line="240" w:lineRule="auto"/>
              <w:jc w:val="center"/>
              <w:rPr>
                <w:rFonts w:ascii="Simplified Arabic" w:hAnsi="Simplified Arabic" w:cs="Simplified Arabic"/>
                <w:sz w:val="28"/>
                <w:szCs w:val="28"/>
                <w:rtl/>
                <w:lang w:bidi="ar-EG"/>
              </w:rPr>
            </w:pPr>
            <w:r w:rsidRPr="00E925C9">
              <w:rPr>
                <w:rFonts w:ascii="Simplified Arabic" w:hAnsi="Simplified Arabic" w:cs="Simplified Arabic"/>
                <w:sz w:val="28"/>
                <w:szCs w:val="28"/>
                <w:rtl/>
                <w:lang w:bidi="ar-EG"/>
              </w:rPr>
              <w:t>3</w:t>
            </w:r>
          </w:p>
        </w:tc>
      </w:tr>
      <w:tr w:rsidR="00040980" w:rsidRPr="00E925C9" w:rsidTr="00E925C9">
        <w:trPr>
          <w:trHeight w:val="575"/>
        </w:trPr>
        <w:tc>
          <w:tcPr>
            <w:tcW w:w="945" w:type="pct"/>
            <w:shd w:val="clear" w:color="auto" w:fill="auto"/>
          </w:tcPr>
          <w:p w:rsidR="00040980" w:rsidRPr="00E925C9" w:rsidRDefault="00040980" w:rsidP="00E925C9">
            <w:pPr>
              <w:bidi/>
              <w:spacing w:after="0" w:line="360" w:lineRule="auto"/>
              <w:jc w:val="lowKashida"/>
              <w:rPr>
                <w:rFonts w:ascii="Simplified Arabic" w:hAnsi="Simplified Arabic" w:cs="Simplified Arabic"/>
                <w:b/>
                <w:bCs/>
                <w:sz w:val="28"/>
                <w:szCs w:val="28"/>
                <w:rtl/>
                <w:lang w:bidi="ar-EG"/>
              </w:rPr>
            </w:pPr>
            <w:r w:rsidRPr="00E925C9">
              <w:rPr>
                <w:rFonts w:ascii="Simplified Arabic" w:hAnsi="Simplified Arabic" w:cs="Simplified Arabic"/>
                <w:b/>
                <w:bCs/>
                <w:sz w:val="28"/>
                <w:szCs w:val="28"/>
                <w:rtl/>
                <w:lang w:bidi="ar-EG"/>
              </w:rPr>
              <w:t>البند الأول</w:t>
            </w:r>
          </w:p>
        </w:tc>
        <w:tc>
          <w:tcPr>
            <w:tcW w:w="3243" w:type="pct"/>
            <w:shd w:val="clear" w:color="auto" w:fill="auto"/>
          </w:tcPr>
          <w:p w:rsidR="00040980" w:rsidRPr="00E925C9" w:rsidRDefault="00933428" w:rsidP="00F879DD">
            <w:pPr>
              <w:bidi/>
              <w:spacing w:after="0" w:line="360" w:lineRule="auto"/>
              <w:jc w:val="lowKashida"/>
              <w:rPr>
                <w:rFonts w:ascii="Simplified Arabic" w:hAnsi="Simplified Arabic" w:cs="Simplified Arabic"/>
                <w:sz w:val="28"/>
                <w:szCs w:val="28"/>
                <w:rtl/>
                <w:lang w:bidi="ar-EG"/>
              </w:rPr>
            </w:pPr>
            <w:r w:rsidRPr="00E925C9">
              <w:rPr>
                <w:rFonts w:ascii="Simplified Arabic" w:hAnsi="Simplified Arabic" w:cs="Simplified Arabic" w:hint="cs"/>
                <w:sz w:val="28"/>
                <w:szCs w:val="28"/>
                <w:rtl/>
                <w:lang w:bidi="ar-EG"/>
              </w:rPr>
              <w:t xml:space="preserve">اعتماد </w:t>
            </w:r>
            <w:r w:rsidR="00BA53A2" w:rsidRPr="00E925C9">
              <w:rPr>
                <w:rFonts w:ascii="Simplified Arabic" w:hAnsi="Simplified Arabic" w:cs="Simplified Arabic" w:hint="cs"/>
                <w:sz w:val="28"/>
                <w:szCs w:val="28"/>
                <w:rtl/>
                <w:lang w:bidi="ar-EG"/>
              </w:rPr>
              <w:t>خطة عمل</w:t>
            </w:r>
            <w:r w:rsidR="00F879DD">
              <w:rPr>
                <w:rFonts w:ascii="Simplified Arabic" w:hAnsi="Simplified Arabic" w:cs="Simplified Arabic" w:hint="cs"/>
                <w:sz w:val="28"/>
                <w:szCs w:val="28"/>
                <w:rtl/>
                <w:lang w:bidi="ar-EG"/>
              </w:rPr>
              <w:t xml:space="preserve"> اللجنة</w:t>
            </w:r>
          </w:p>
        </w:tc>
        <w:tc>
          <w:tcPr>
            <w:tcW w:w="812" w:type="pct"/>
            <w:shd w:val="clear" w:color="auto" w:fill="auto"/>
          </w:tcPr>
          <w:p w:rsidR="00040980" w:rsidRPr="00E925C9" w:rsidRDefault="00040980" w:rsidP="00E925C9">
            <w:pPr>
              <w:bidi/>
              <w:spacing w:after="0" w:line="360" w:lineRule="auto"/>
              <w:jc w:val="center"/>
              <w:rPr>
                <w:rFonts w:ascii="Simplified Arabic" w:hAnsi="Simplified Arabic" w:cs="Simplified Arabic"/>
                <w:sz w:val="28"/>
                <w:szCs w:val="28"/>
                <w:rtl/>
                <w:lang w:bidi="ar-EG"/>
              </w:rPr>
            </w:pPr>
            <w:r w:rsidRPr="00E925C9">
              <w:rPr>
                <w:rFonts w:ascii="Simplified Arabic" w:hAnsi="Simplified Arabic" w:cs="Simplified Arabic"/>
                <w:sz w:val="28"/>
                <w:szCs w:val="28"/>
                <w:rtl/>
                <w:lang w:bidi="ar-EG"/>
              </w:rPr>
              <w:t>4-6</w:t>
            </w:r>
          </w:p>
        </w:tc>
      </w:tr>
      <w:tr w:rsidR="00040980" w:rsidRPr="00E925C9" w:rsidTr="00E925C9">
        <w:tc>
          <w:tcPr>
            <w:tcW w:w="945" w:type="pct"/>
            <w:shd w:val="clear" w:color="auto" w:fill="auto"/>
          </w:tcPr>
          <w:p w:rsidR="00040980" w:rsidRPr="00E925C9" w:rsidRDefault="00040980" w:rsidP="00E925C9">
            <w:pPr>
              <w:bidi/>
              <w:spacing w:after="0" w:line="360" w:lineRule="auto"/>
              <w:jc w:val="lowKashida"/>
              <w:rPr>
                <w:rFonts w:ascii="Simplified Arabic" w:hAnsi="Simplified Arabic" w:cs="Simplified Arabic"/>
                <w:b/>
                <w:bCs/>
                <w:sz w:val="28"/>
                <w:szCs w:val="28"/>
                <w:rtl/>
                <w:lang w:bidi="ar-EG"/>
              </w:rPr>
            </w:pPr>
            <w:r w:rsidRPr="00E925C9">
              <w:rPr>
                <w:rFonts w:ascii="Simplified Arabic" w:hAnsi="Simplified Arabic" w:cs="Simplified Arabic"/>
                <w:b/>
                <w:bCs/>
                <w:sz w:val="28"/>
                <w:szCs w:val="28"/>
                <w:rtl/>
                <w:lang w:bidi="ar-EG"/>
              </w:rPr>
              <w:t>البند الثاني</w:t>
            </w:r>
          </w:p>
        </w:tc>
        <w:tc>
          <w:tcPr>
            <w:tcW w:w="3243" w:type="pct"/>
            <w:shd w:val="clear" w:color="auto" w:fill="auto"/>
          </w:tcPr>
          <w:p w:rsidR="00040980" w:rsidRPr="00E925C9" w:rsidRDefault="00FD13C9" w:rsidP="00FD13C9">
            <w:pPr>
              <w:bidi/>
              <w:spacing w:after="0" w:line="240" w:lineRule="auto"/>
              <w:jc w:val="lowKashida"/>
              <w:rPr>
                <w:rFonts w:ascii="Simplified Arabic" w:hAnsi="Simplified Arabic" w:cs="Simplified Arabic"/>
                <w:sz w:val="28"/>
                <w:szCs w:val="28"/>
                <w:rtl/>
                <w:lang w:bidi="ar-EG"/>
              </w:rPr>
            </w:pPr>
            <w:r w:rsidRPr="00FD13C9">
              <w:rPr>
                <w:rFonts w:ascii="Simplified Arabic" w:hAnsi="Simplified Arabic" w:cs="Simplified Arabic" w:hint="cs"/>
                <w:sz w:val="28"/>
                <w:szCs w:val="28"/>
                <w:rtl/>
                <w:lang w:bidi="ar-EG"/>
              </w:rPr>
              <w:t xml:space="preserve">مقترح </w:t>
            </w:r>
            <w:r w:rsidRPr="00FD13C9">
              <w:rPr>
                <w:rFonts w:ascii="Simplified Arabic" w:hAnsi="Simplified Arabic" w:cs="Simplified Arabic"/>
                <w:sz w:val="28"/>
                <w:szCs w:val="28"/>
                <w:rtl/>
                <w:lang w:bidi="ar-EG"/>
              </w:rPr>
              <w:t xml:space="preserve">الخطوط التوجيهية </w:t>
            </w:r>
            <w:r w:rsidRPr="00FD13C9">
              <w:rPr>
                <w:rFonts w:ascii="Simplified Arabic" w:hAnsi="Simplified Arabic" w:cs="Simplified Arabic" w:hint="cs"/>
                <w:sz w:val="28"/>
                <w:szCs w:val="28"/>
                <w:rtl/>
                <w:lang w:bidi="ar-EG"/>
              </w:rPr>
              <w:t xml:space="preserve">للدليل الإرشادي لحماية المستهلك </w:t>
            </w:r>
            <w:r w:rsidRPr="00FD13C9">
              <w:rPr>
                <w:rFonts w:ascii="Simplified Arabic" w:hAnsi="Simplified Arabic" w:cs="Simplified Arabic"/>
                <w:sz w:val="28"/>
                <w:szCs w:val="28"/>
                <w:rtl/>
                <w:lang w:bidi="ar-EG"/>
              </w:rPr>
              <w:t xml:space="preserve">في </w:t>
            </w:r>
            <w:r w:rsidRPr="00FD13C9">
              <w:rPr>
                <w:rFonts w:ascii="Simplified Arabic" w:hAnsi="Simplified Arabic" w:cs="Simplified Arabic" w:hint="cs"/>
                <w:sz w:val="28"/>
                <w:szCs w:val="28"/>
                <w:rtl/>
                <w:lang w:bidi="ar-EG"/>
              </w:rPr>
              <w:t>إطار البرنامج التنفيذي للمنطقة</w:t>
            </w:r>
          </w:p>
        </w:tc>
        <w:tc>
          <w:tcPr>
            <w:tcW w:w="812" w:type="pct"/>
            <w:shd w:val="clear" w:color="auto" w:fill="auto"/>
          </w:tcPr>
          <w:p w:rsidR="00040980" w:rsidRPr="00E925C9" w:rsidRDefault="00040980" w:rsidP="00E925C9">
            <w:pPr>
              <w:bidi/>
              <w:spacing w:after="0" w:line="360" w:lineRule="auto"/>
              <w:jc w:val="center"/>
              <w:rPr>
                <w:rFonts w:ascii="Simplified Arabic" w:hAnsi="Simplified Arabic" w:cs="Simplified Arabic"/>
                <w:sz w:val="28"/>
                <w:szCs w:val="28"/>
                <w:rtl/>
                <w:lang w:bidi="ar-EG"/>
              </w:rPr>
            </w:pPr>
            <w:r w:rsidRPr="00E925C9">
              <w:rPr>
                <w:rFonts w:ascii="Simplified Arabic" w:hAnsi="Simplified Arabic" w:cs="Simplified Arabic"/>
                <w:sz w:val="28"/>
                <w:szCs w:val="28"/>
                <w:rtl/>
                <w:lang w:bidi="ar-EG"/>
              </w:rPr>
              <w:t>7-8</w:t>
            </w:r>
          </w:p>
        </w:tc>
      </w:tr>
      <w:tr w:rsidR="00040980" w:rsidRPr="00E925C9" w:rsidTr="00E925C9">
        <w:tc>
          <w:tcPr>
            <w:tcW w:w="945" w:type="pct"/>
            <w:shd w:val="clear" w:color="auto" w:fill="auto"/>
          </w:tcPr>
          <w:p w:rsidR="00040980" w:rsidRPr="00E925C9" w:rsidRDefault="00040980" w:rsidP="00E925C9">
            <w:pPr>
              <w:bidi/>
              <w:spacing w:after="0" w:line="360" w:lineRule="auto"/>
              <w:jc w:val="lowKashida"/>
              <w:rPr>
                <w:rFonts w:ascii="Simplified Arabic" w:hAnsi="Simplified Arabic" w:cs="Simplified Arabic"/>
                <w:b/>
                <w:bCs/>
                <w:sz w:val="28"/>
                <w:szCs w:val="28"/>
                <w:rtl/>
                <w:lang w:bidi="ar-EG"/>
              </w:rPr>
            </w:pPr>
            <w:r w:rsidRPr="00E925C9">
              <w:rPr>
                <w:rFonts w:ascii="Simplified Arabic" w:hAnsi="Simplified Arabic" w:cs="Simplified Arabic"/>
                <w:b/>
                <w:bCs/>
                <w:sz w:val="28"/>
                <w:szCs w:val="28"/>
                <w:rtl/>
                <w:lang w:bidi="ar-EG"/>
              </w:rPr>
              <w:t>البند الثالث</w:t>
            </w:r>
          </w:p>
        </w:tc>
        <w:tc>
          <w:tcPr>
            <w:tcW w:w="3243" w:type="pct"/>
            <w:shd w:val="clear" w:color="auto" w:fill="auto"/>
          </w:tcPr>
          <w:p w:rsidR="00040980" w:rsidRPr="00E925C9" w:rsidRDefault="006D30AE" w:rsidP="00E925C9">
            <w:pPr>
              <w:bidi/>
              <w:spacing w:after="0" w:line="360" w:lineRule="auto"/>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eastAsia="ar-SA"/>
              </w:rPr>
              <w:t>الاستبيان الخاص بموضوعات حماية المستهلك بالدول العربية</w:t>
            </w:r>
          </w:p>
        </w:tc>
        <w:tc>
          <w:tcPr>
            <w:tcW w:w="812" w:type="pct"/>
            <w:shd w:val="clear" w:color="auto" w:fill="auto"/>
          </w:tcPr>
          <w:p w:rsidR="00040980" w:rsidRPr="00E925C9" w:rsidRDefault="00040980" w:rsidP="00E925C9">
            <w:pPr>
              <w:bidi/>
              <w:spacing w:after="0" w:line="360" w:lineRule="auto"/>
              <w:jc w:val="center"/>
              <w:rPr>
                <w:rFonts w:ascii="Simplified Arabic" w:hAnsi="Simplified Arabic" w:cs="Simplified Arabic"/>
                <w:sz w:val="28"/>
                <w:szCs w:val="28"/>
                <w:rtl/>
                <w:lang w:bidi="ar-EG"/>
              </w:rPr>
            </w:pPr>
            <w:r w:rsidRPr="00E925C9">
              <w:rPr>
                <w:rFonts w:ascii="Simplified Arabic" w:hAnsi="Simplified Arabic" w:cs="Simplified Arabic"/>
                <w:sz w:val="28"/>
                <w:szCs w:val="28"/>
                <w:rtl/>
                <w:lang w:bidi="ar-EG"/>
              </w:rPr>
              <w:t>9-11</w:t>
            </w:r>
          </w:p>
        </w:tc>
      </w:tr>
      <w:tr w:rsidR="00040980" w:rsidRPr="00E925C9" w:rsidTr="00E925C9">
        <w:tc>
          <w:tcPr>
            <w:tcW w:w="945" w:type="pct"/>
            <w:shd w:val="clear" w:color="auto" w:fill="auto"/>
          </w:tcPr>
          <w:p w:rsidR="00040980" w:rsidRPr="00E925C9" w:rsidRDefault="00040980" w:rsidP="00E925C9">
            <w:pPr>
              <w:bidi/>
              <w:spacing w:after="0" w:line="360" w:lineRule="auto"/>
              <w:jc w:val="lowKashida"/>
              <w:rPr>
                <w:rFonts w:ascii="Simplified Arabic" w:hAnsi="Simplified Arabic" w:cs="Simplified Arabic"/>
                <w:b/>
                <w:bCs/>
                <w:sz w:val="28"/>
                <w:szCs w:val="28"/>
                <w:rtl/>
                <w:lang w:bidi="ar-EG"/>
              </w:rPr>
            </w:pPr>
            <w:r w:rsidRPr="00E925C9">
              <w:rPr>
                <w:rFonts w:ascii="Simplified Arabic" w:hAnsi="Simplified Arabic" w:cs="Simplified Arabic"/>
                <w:b/>
                <w:bCs/>
                <w:sz w:val="28"/>
                <w:szCs w:val="28"/>
                <w:rtl/>
                <w:lang w:bidi="ar-EG"/>
              </w:rPr>
              <w:t>البند الرابع</w:t>
            </w:r>
          </w:p>
        </w:tc>
        <w:tc>
          <w:tcPr>
            <w:tcW w:w="3243" w:type="pct"/>
            <w:shd w:val="clear" w:color="auto" w:fill="auto"/>
          </w:tcPr>
          <w:p w:rsidR="00040980" w:rsidRPr="00E925C9" w:rsidRDefault="00FD13C9" w:rsidP="006D30AE">
            <w:pPr>
              <w:bidi/>
              <w:spacing w:after="0" w:line="360" w:lineRule="auto"/>
              <w:jc w:val="lowKashida"/>
              <w:rPr>
                <w:rFonts w:ascii="Simplified Arabic" w:hAnsi="Simplified Arabic" w:cs="Simplified Arabic"/>
                <w:sz w:val="28"/>
                <w:szCs w:val="28"/>
                <w:rtl/>
                <w:lang w:eastAsia="ar-SA"/>
              </w:rPr>
            </w:pPr>
            <w:r w:rsidRPr="00FD13C9">
              <w:rPr>
                <w:rFonts w:ascii="Simplified Arabic" w:hAnsi="Simplified Arabic" w:cs="Simplified Arabic"/>
                <w:sz w:val="28"/>
                <w:szCs w:val="28"/>
                <w:rtl/>
                <w:lang w:eastAsia="ar-SA"/>
              </w:rPr>
              <w:t xml:space="preserve">آليات التعاون مع المنظمات الدولية ودور الفريق </w:t>
            </w:r>
            <w:r w:rsidR="006D30AE">
              <w:rPr>
                <w:rFonts w:ascii="Simplified Arabic" w:hAnsi="Simplified Arabic" w:cs="Simplified Arabic" w:hint="cs"/>
                <w:sz w:val="28"/>
                <w:szCs w:val="28"/>
                <w:rtl/>
                <w:lang w:eastAsia="ar-SA"/>
              </w:rPr>
              <w:t>في</w:t>
            </w:r>
            <w:r w:rsidRPr="00FD13C9">
              <w:rPr>
                <w:rFonts w:ascii="Simplified Arabic" w:hAnsi="Simplified Arabic" w:cs="Simplified Arabic"/>
                <w:sz w:val="28"/>
                <w:szCs w:val="28"/>
                <w:rtl/>
                <w:lang w:eastAsia="ar-SA"/>
              </w:rPr>
              <w:t>ها</w:t>
            </w:r>
          </w:p>
        </w:tc>
        <w:tc>
          <w:tcPr>
            <w:tcW w:w="812" w:type="pct"/>
            <w:shd w:val="clear" w:color="auto" w:fill="auto"/>
          </w:tcPr>
          <w:p w:rsidR="00040980" w:rsidRPr="00E925C9" w:rsidRDefault="00040980" w:rsidP="00E925C9">
            <w:pPr>
              <w:bidi/>
              <w:spacing w:after="0" w:line="360" w:lineRule="auto"/>
              <w:jc w:val="center"/>
              <w:rPr>
                <w:rFonts w:ascii="Simplified Arabic" w:hAnsi="Simplified Arabic" w:cs="Simplified Arabic"/>
                <w:sz w:val="28"/>
                <w:szCs w:val="28"/>
                <w:rtl/>
                <w:lang w:bidi="ar-EG"/>
              </w:rPr>
            </w:pPr>
            <w:r w:rsidRPr="00E925C9">
              <w:rPr>
                <w:rFonts w:ascii="Simplified Arabic" w:hAnsi="Simplified Arabic" w:cs="Simplified Arabic"/>
                <w:sz w:val="28"/>
                <w:szCs w:val="28"/>
                <w:rtl/>
                <w:lang w:bidi="ar-EG"/>
              </w:rPr>
              <w:t>12-13</w:t>
            </w:r>
          </w:p>
        </w:tc>
      </w:tr>
      <w:tr w:rsidR="0069700E" w:rsidRPr="00E925C9" w:rsidTr="00E925C9">
        <w:tc>
          <w:tcPr>
            <w:tcW w:w="945" w:type="pct"/>
            <w:shd w:val="clear" w:color="auto" w:fill="auto"/>
          </w:tcPr>
          <w:p w:rsidR="0069700E" w:rsidRPr="00E925C9" w:rsidRDefault="0069700E" w:rsidP="00E925C9">
            <w:pPr>
              <w:bidi/>
              <w:spacing w:after="0" w:line="360" w:lineRule="auto"/>
              <w:jc w:val="lowKashida"/>
              <w:rPr>
                <w:rFonts w:ascii="Simplified Arabic" w:hAnsi="Simplified Arabic" w:cs="Simplified Arabic"/>
                <w:b/>
                <w:bCs/>
                <w:sz w:val="28"/>
                <w:szCs w:val="28"/>
                <w:rtl/>
                <w:lang w:bidi="ar-EG"/>
              </w:rPr>
            </w:pPr>
            <w:r w:rsidRPr="00E925C9">
              <w:rPr>
                <w:rFonts w:ascii="Simplified Arabic" w:hAnsi="Simplified Arabic" w:cs="Simplified Arabic"/>
                <w:b/>
                <w:bCs/>
                <w:sz w:val="28"/>
                <w:szCs w:val="28"/>
                <w:rtl/>
                <w:lang w:bidi="ar-EG"/>
              </w:rPr>
              <w:t>البند الخامس</w:t>
            </w:r>
          </w:p>
        </w:tc>
        <w:tc>
          <w:tcPr>
            <w:tcW w:w="3243" w:type="pct"/>
            <w:shd w:val="clear" w:color="auto" w:fill="auto"/>
          </w:tcPr>
          <w:p w:rsidR="0069700E" w:rsidRPr="00E925C9" w:rsidRDefault="00885209" w:rsidP="0069700E">
            <w:pPr>
              <w:bidi/>
              <w:spacing w:after="0" w:line="240" w:lineRule="auto"/>
              <w:jc w:val="lowKashida"/>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bidi="ar-EG"/>
              </w:rPr>
              <w:t>تحديث</w:t>
            </w:r>
            <w:r w:rsidR="0069700E" w:rsidRPr="0069700E">
              <w:rPr>
                <w:rFonts w:ascii="Simplified Arabic" w:hAnsi="Simplified Arabic" w:cs="Simplified Arabic" w:hint="cs"/>
                <w:sz w:val="28"/>
                <w:szCs w:val="28"/>
                <w:rtl/>
                <w:lang w:eastAsia="ar-SA"/>
              </w:rPr>
              <w:t xml:space="preserve"> نقاط الاتصال المعنية بموضوعات حماية المستهلك في إطار منطقة التجارة الحرة العربية الكبرى</w:t>
            </w:r>
          </w:p>
        </w:tc>
        <w:tc>
          <w:tcPr>
            <w:tcW w:w="812" w:type="pct"/>
            <w:shd w:val="clear" w:color="auto" w:fill="auto"/>
          </w:tcPr>
          <w:p w:rsidR="0069700E" w:rsidRPr="00E925C9" w:rsidRDefault="0069700E" w:rsidP="00E925C9">
            <w:pPr>
              <w:bidi/>
              <w:spacing w:after="0" w:line="360" w:lineRule="auto"/>
              <w:jc w:val="center"/>
              <w:rPr>
                <w:rFonts w:ascii="Simplified Arabic" w:hAnsi="Simplified Arabic" w:cs="Simplified Arabic"/>
                <w:sz w:val="28"/>
                <w:szCs w:val="28"/>
                <w:rtl/>
                <w:lang w:bidi="ar-EG"/>
              </w:rPr>
            </w:pPr>
          </w:p>
        </w:tc>
      </w:tr>
      <w:tr w:rsidR="00040980" w:rsidRPr="00E925C9" w:rsidTr="00E925C9">
        <w:tc>
          <w:tcPr>
            <w:tcW w:w="945" w:type="pct"/>
            <w:shd w:val="clear" w:color="auto" w:fill="auto"/>
          </w:tcPr>
          <w:p w:rsidR="00040980" w:rsidRPr="00E925C9" w:rsidRDefault="0069700E" w:rsidP="00E925C9">
            <w:pPr>
              <w:bidi/>
              <w:spacing w:after="0" w:line="360" w:lineRule="auto"/>
              <w:jc w:val="lowKashida"/>
              <w:rPr>
                <w:rFonts w:ascii="Simplified Arabic" w:hAnsi="Simplified Arabic" w:cs="Simplified Arabic"/>
                <w:b/>
                <w:bCs/>
                <w:sz w:val="28"/>
                <w:szCs w:val="28"/>
                <w:rtl/>
                <w:lang w:bidi="ar-EG"/>
              </w:rPr>
            </w:pPr>
            <w:r w:rsidRPr="00E925C9">
              <w:rPr>
                <w:rFonts w:ascii="Simplified Arabic" w:hAnsi="Simplified Arabic" w:cs="Simplified Arabic"/>
                <w:b/>
                <w:bCs/>
                <w:sz w:val="28"/>
                <w:szCs w:val="28"/>
                <w:rtl/>
                <w:lang w:bidi="ar-EG"/>
              </w:rPr>
              <w:t>البند السادس</w:t>
            </w:r>
          </w:p>
        </w:tc>
        <w:tc>
          <w:tcPr>
            <w:tcW w:w="3243" w:type="pct"/>
            <w:shd w:val="clear" w:color="auto" w:fill="auto"/>
          </w:tcPr>
          <w:p w:rsidR="00040980" w:rsidRPr="00E925C9" w:rsidRDefault="00040980" w:rsidP="00E925C9">
            <w:pPr>
              <w:bidi/>
              <w:spacing w:after="0" w:line="360" w:lineRule="auto"/>
              <w:jc w:val="lowKashida"/>
              <w:rPr>
                <w:rFonts w:ascii="Simplified Arabic" w:hAnsi="Simplified Arabic" w:cs="Simplified Arabic"/>
                <w:sz w:val="28"/>
                <w:szCs w:val="28"/>
                <w:rtl/>
                <w:lang w:eastAsia="ar-SA"/>
              </w:rPr>
            </w:pPr>
            <w:r w:rsidRPr="00E925C9">
              <w:rPr>
                <w:rFonts w:ascii="Simplified Arabic" w:hAnsi="Simplified Arabic" w:cs="Simplified Arabic"/>
                <w:sz w:val="28"/>
                <w:szCs w:val="28"/>
                <w:rtl/>
                <w:lang w:bidi="ar-EG"/>
              </w:rPr>
              <w:t>ما يستجد من أعمال</w:t>
            </w:r>
          </w:p>
        </w:tc>
        <w:tc>
          <w:tcPr>
            <w:tcW w:w="812" w:type="pct"/>
            <w:shd w:val="clear" w:color="auto" w:fill="auto"/>
          </w:tcPr>
          <w:p w:rsidR="00040980" w:rsidRPr="00E925C9" w:rsidRDefault="00040980" w:rsidP="00E925C9">
            <w:pPr>
              <w:bidi/>
              <w:spacing w:after="0" w:line="360" w:lineRule="auto"/>
              <w:jc w:val="center"/>
              <w:rPr>
                <w:rFonts w:ascii="Simplified Arabic" w:hAnsi="Simplified Arabic" w:cs="Simplified Arabic"/>
                <w:sz w:val="28"/>
                <w:szCs w:val="28"/>
                <w:rtl/>
                <w:lang w:bidi="ar-EG"/>
              </w:rPr>
            </w:pPr>
            <w:r w:rsidRPr="00E925C9">
              <w:rPr>
                <w:rFonts w:ascii="Simplified Arabic" w:hAnsi="Simplified Arabic" w:cs="Simplified Arabic"/>
                <w:sz w:val="28"/>
                <w:szCs w:val="28"/>
                <w:rtl/>
                <w:lang w:bidi="ar-EG"/>
              </w:rPr>
              <w:t>14</w:t>
            </w:r>
          </w:p>
        </w:tc>
      </w:tr>
      <w:tr w:rsidR="00040980" w:rsidRPr="00E925C9" w:rsidTr="00E925C9">
        <w:tc>
          <w:tcPr>
            <w:tcW w:w="945" w:type="pct"/>
            <w:shd w:val="clear" w:color="auto" w:fill="auto"/>
          </w:tcPr>
          <w:p w:rsidR="00040980" w:rsidRPr="00E925C9" w:rsidRDefault="00040980" w:rsidP="0069700E">
            <w:pPr>
              <w:bidi/>
              <w:spacing w:after="0" w:line="360" w:lineRule="auto"/>
              <w:jc w:val="lowKashida"/>
              <w:rPr>
                <w:rFonts w:ascii="Simplified Arabic" w:hAnsi="Simplified Arabic" w:cs="Simplified Arabic"/>
                <w:b/>
                <w:bCs/>
                <w:sz w:val="28"/>
                <w:szCs w:val="28"/>
                <w:rtl/>
                <w:lang w:bidi="ar-EG"/>
              </w:rPr>
            </w:pPr>
            <w:r w:rsidRPr="00E925C9">
              <w:rPr>
                <w:rFonts w:ascii="Simplified Arabic" w:hAnsi="Simplified Arabic" w:cs="Simplified Arabic"/>
                <w:b/>
                <w:bCs/>
                <w:sz w:val="28"/>
                <w:szCs w:val="28"/>
                <w:rtl/>
                <w:lang w:bidi="ar-EG"/>
              </w:rPr>
              <w:t xml:space="preserve">البند </w:t>
            </w:r>
            <w:r w:rsidR="0069700E">
              <w:rPr>
                <w:rFonts w:ascii="Simplified Arabic" w:hAnsi="Simplified Arabic" w:cs="Simplified Arabic" w:hint="cs"/>
                <w:b/>
                <w:bCs/>
                <w:sz w:val="28"/>
                <w:szCs w:val="28"/>
                <w:rtl/>
                <w:lang w:bidi="ar-EG"/>
              </w:rPr>
              <w:t>السابع</w:t>
            </w:r>
          </w:p>
        </w:tc>
        <w:tc>
          <w:tcPr>
            <w:tcW w:w="3243" w:type="pct"/>
            <w:shd w:val="clear" w:color="auto" w:fill="auto"/>
          </w:tcPr>
          <w:p w:rsidR="00040980" w:rsidRPr="00E925C9" w:rsidRDefault="00040980" w:rsidP="00E925C9">
            <w:pPr>
              <w:bidi/>
              <w:spacing w:after="0" w:line="360" w:lineRule="auto"/>
              <w:jc w:val="lowKashida"/>
              <w:rPr>
                <w:rFonts w:ascii="Simplified Arabic" w:hAnsi="Simplified Arabic" w:cs="Simplified Arabic"/>
                <w:sz w:val="28"/>
                <w:szCs w:val="28"/>
                <w:rtl/>
                <w:lang w:bidi="ar-EG"/>
              </w:rPr>
            </w:pPr>
            <w:r w:rsidRPr="00E925C9">
              <w:rPr>
                <w:rFonts w:ascii="Simplified Arabic" w:hAnsi="Simplified Arabic" w:cs="Simplified Arabic"/>
                <w:sz w:val="28"/>
                <w:szCs w:val="28"/>
                <w:rtl/>
                <w:lang w:bidi="ar-EG"/>
              </w:rPr>
              <w:t>موعد ومكان عقد الاجتماع القادم</w:t>
            </w:r>
          </w:p>
        </w:tc>
        <w:tc>
          <w:tcPr>
            <w:tcW w:w="812" w:type="pct"/>
            <w:shd w:val="clear" w:color="auto" w:fill="auto"/>
          </w:tcPr>
          <w:p w:rsidR="00040980" w:rsidRPr="00E925C9" w:rsidRDefault="00040980" w:rsidP="00E925C9">
            <w:pPr>
              <w:bidi/>
              <w:spacing w:after="0" w:line="360" w:lineRule="auto"/>
              <w:jc w:val="center"/>
              <w:rPr>
                <w:rFonts w:ascii="Simplified Arabic" w:hAnsi="Simplified Arabic" w:cs="Simplified Arabic"/>
                <w:sz w:val="28"/>
                <w:szCs w:val="28"/>
                <w:rtl/>
                <w:lang w:bidi="ar-EG"/>
              </w:rPr>
            </w:pPr>
            <w:r w:rsidRPr="00E925C9">
              <w:rPr>
                <w:rFonts w:ascii="Simplified Arabic" w:hAnsi="Simplified Arabic" w:cs="Simplified Arabic"/>
                <w:sz w:val="28"/>
                <w:szCs w:val="28"/>
                <w:rtl/>
                <w:lang w:bidi="ar-EG"/>
              </w:rPr>
              <w:t>15</w:t>
            </w:r>
          </w:p>
        </w:tc>
      </w:tr>
    </w:tbl>
    <w:p w:rsidR="00040980" w:rsidRPr="00801D3C" w:rsidRDefault="00040980" w:rsidP="00040980">
      <w:pPr>
        <w:rPr>
          <w:rFonts w:ascii="Simplified Arabic" w:hAnsi="Simplified Arabic" w:cs="Simplified Arabic"/>
          <w:b/>
          <w:bCs/>
          <w:sz w:val="28"/>
          <w:szCs w:val="28"/>
          <w:rtl/>
          <w:lang w:eastAsia="ar-SA"/>
        </w:rPr>
      </w:pPr>
    </w:p>
    <w:p w:rsidR="00040980" w:rsidRPr="00801D3C" w:rsidRDefault="00040980" w:rsidP="00040980">
      <w:pPr>
        <w:rPr>
          <w:rFonts w:ascii="Simplified Arabic" w:hAnsi="Simplified Arabic" w:cs="Simplified Arabic"/>
          <w:b/>
          <w:bCs/>
          <w:sz w:val="28"/>
          <w:szCs w:val="28"/>
          <w:rtl/>
          <w:lang w:eastAsia="ar-SA"/>
        </w:rPr>
      </w:pPr>
    </w:p>
    <w:p w:rsidR="00040980" w:rsidRPr="00801D3C" w:rsidRDefault="00040980" w:rsidP="00040980">
      <w:pPr>
        <w:rPr>
          <w:rFonts w:ascii="Simplified Arabic" w:hAnsi="Simplified Arabic" w:cs="Simplified Arabic"/>
          <w:b/>
          <w:bCs/>
          <w:sz w:val="28"/>
          <w:szCs w:val="28"/>
          <w:rtl/>
          <w:lang w:eastAsia="ar-SA"/>
        </w:rPr>
      </w:pPr>
    </w:p>
    <w:p w:rsidR="00040980" w:rsidRPr="00801D3C" w:rsidRDefault="00040980" w:rsidP="00040980">
      <w:pPr>
        <w:rPr>
          <w:rFonts w:ascii="Simplified Arabic" w:hAnsi="Simplified Arabic" w:cs="Simplified Arabic"/>
          <w:b/>
          <w:bCs/>
          <w:sz w:val="28"/>
          <w:szCs w:val="28"/>
          <w:rtl/>
          <w:lang w:eastAsia="ar-SA"/>
        </w:rPr>
      </w:pPr>
    </w:p>
    <w:p w:rsidR="00E925C9" w:rsidRDefault="00E925C9" w:rsidP="00E925C9">
      <w:pPr>
        <w:bidi/>
        <w:jc w:val="center"/>
        <w:rPr>
          <w:rFonts w:ascii="Simplified Arabic" w:hAnsi="Simplified Arabic" w:cs="Simplified Arabic"/>
          <w:b/>
          <w:bCs/>
          <w:sz w:val="36"/>
          <w:szCs w:val="36"/>
          <w:u w:val="single"/>
          <w:rtl/>
          <w:lang w:bidi="ar-EG"/>
        </w:rPr>
      </w:pPr>
    </w:p>
    <w:p w:rsidR="00E925C9" w:rsidRDefault="00E925C9" w:rsidP="00E925C9">
      <w:pPr>
        <w:bidi/>
        <w:jc w:val="center"/>
        <w:rPr>
          <w:rFonts w:ascii="Simplified Arabic" w:hAnsi="Simplified Arabic" w:cs="Simplified Arabic"/>
          <w:b/>
          <w:bCs/>
          <w:sz w:val="36"/>
          <w:szCs w:val="36"/>
          <w:u w:val="single"/>
          <w:rtl/>
          <w:lang w:bidi="ar-EG"/>
        </w:rPr>
      </w:pPr>
    </w:p>
    <w:p w:rsidR="00040980" w:rsidRPr="00801D3C" w:rsidRDefault="00040980" w:rsidP="00E925C9">
      <w:pPr>
        <w:bidi/>
        <w:jc w:val="center"/>
        <w:rPr>
          <w:rFonts w:ascii="Simplified Arabic" w:hAnsi="Simplified Arabic" w:cs="Simplified Arabic"/>
          <w:b/>
          <w:bCs/>
          <w:sz w:val="28"/>
          <w:szCs w:val="28"/>
          <w:u w:val="single"/>
          <w:rtl/>
          <w:lang w:bidi="ar-EG"/>
        </w:rPr>
      </w:pPr>
      <w:r w:rsidRPr="00E925C9">
        <w:rPr>
          <w:rFonts w:ascii="Simplified Arabic" w:hAnsi="Simplified Arabic" w:cs="Simplified Arabic"/>
          <w:b/>
          <w:bCs/>
          <w:sz w:val="36"/>
          <w:szCs w:val="36"/>
          <w:u w:val="single"/>
          <w:rtl/>
          <w:lang w:bidi="ar-EG"/>
        </w:rPr>
        <w:t>رئاسة الاجتماع</w:t>
      </w:r>
    </w:p>
    <w:p w:rsidR="00E925C9" w:rsidRDefault="00E925C9" w:rsidP="00E925C9">
      <w:pPr>
        <w:bidi/>
        <w:jc w:val="both"/>
        <w:rPr>
          <w:rFonts w:ascii="Simplified Arabic" w:hAnsi="Simplified Arabic" w:cs="Simplified Arabic"/>
          <w:sz w:val="32"/>
          <w:szCs w:val="32"/>
          <w:rtl/>
          <w:lang w:eastAsia="ar-SA"/>
        </w:rPr>
      </w:pPr>
    </w:p>
    <w:p w:rsidR="00040980" w:rsidRPr="00E925C9" w:rsidRDefault="00040980" w:rsidP="00E925C9">
      <w:pPr>
        <w:bidi/>
        <w:jc w:val="both"/>
        <w:rPr>
          <w:rFonts w:ascii="Simplified Arabic" w:hAnsi="Simplified Arabic" w:cs="Simplified Arabic"/>
          <w:sz w:val="32"/>
          <w:szCs w:val="32"/>
          <w:rtl/>
          <w:lang w:bidi="ar-EG"/>
        </w:rPr>
      </w:pPr>
      <w:r w:rsidRPr="00E925C9">
        <w:rPr>
          <w:rFonts w:ascii="Simplified Arabic" w:hAnsi="Simplified Arabic" w:cs="Simplified Arabic"/>
          <w:sz w:val="32"/>
          <w:szCs w:val="32"/>
          <w:rtl/>
          <w:lang w:eastAsia="ar-SA"/>
        </w:rPr>
        <w:t>يطبق أسلوب الانتخاب في اختيار رئاسة الاجتماع لفريق العمل الفني وقد تم تحديد ولاية الرئيس بمدة عام ضمن مهام الفريق</w:t>
      </w:r>
      <w:r w:rsidRPr="00E925C9">
        <w:rPr>
          <w:rFonts w:ascii="Simplified Arabic" w:hAnsi="Simplified Arabic" w:cs="Simplified Arabic"/>
          <w:sz w:val="32"/>
          <w:szCs w:val="32"/>
          <w:rtl/>
          <w:lang w:bidi="ar-EG"/>
        </w:rPr>
        <w:t>.</w:t>
      </w:r>
    </w:p>
    <w:p w:rsidR="00040980" w:rsidRPr="00801D3C" w:rsidRDefault="00040980" w:rsidP="00040980">
      <w:pPr>
        <w:rPr>
          <w:rFonts w:ascii="Simplified Arabic" w:hAnsi="Simplified Arabic" w:cs="Simplified Arabic"/>
          <w:b/>
          <w:bCs/>
          <w:sz w:val="28"/>
          <w:szCs w:val="28"/>
          <w:rtl/>
          <w:lang w:bidi="ar-EG"/>
        </w:rPr>
      </w:pPr>
    </w:p>
    <w:p w:rsidR="00040980" w:rsidRPr="00801D3C" w:rsidRDefault="00040980" w:rsidP="00040980">
      <w:pPr>
        <w:rPr>
          <w:rFonts w:ascii="Simplified Arabic" w:hAnsi="Simplified Arabic" w:cs="Simplified Arabic"/>
          <w:b/>
          <w:bCs/>
          <w:sz w:val="28"/>
          <w:szCs w:val="28"/>
          <w:rtl/>
          <w:lang w:bidi="ar-EG"/>
        </w:rPr>
      </w:pPr>
    </w:p>
    <w:p w:rsidR="00040980" w:rsidRPr="00801D3C" w:rsidRDefault="00040980" w:rsidP="00040980">
      <w:pPr>
        <w:rPr>
          <w:rFonts w:ascii="Simplified Arabic" w:hAnsi="Simplified Arabic" w:cs="Simplified Arabic"/>
          <w:b/>
          <w:bCs/>
          <w:sz w:val="28"/>
          <w:szCs w:val="28"/>
          <w:rtl/>
          <w:lang w:bidi="ar-EG"/>
        </w:rPr>
      </w:pPr>
    </w:p>
    <w:p w:rsidR="00040980" w:rsidRPr="00801D3C" w:rsidRDefault="00040980" w:rsidP="00040980">
      <w:pPr>
        <w:rPr>
          <w:rFonts w:ascii="Simplified Arabic" w:hAnsi="Simplified Arabic" w:cs="Simplified Arabic"/>
          <w:b/>
          <w:bCs/>
          <w:sz w:val="28"/>
          <w:szCs w:val="28"/>
          <w:rtl/>
          <w:lang w:bidi="ar-EG"/>
        </w:rPr>
      </w:pPr>
    </w:p>
    <w:p w:rsidR="00040980" w:rsidRPr="00801D3C" w:rsidRDefault="00040980" w:rsidP="00040980">
      <w:pPr>
        <w:rPr>
          <w:rFonts w:ascii="Simplified Arabic" w:hAnsi="Simplified Arabic" w:cs="Simplified Arabic"/>
          <w:b/>
          <w:bCs/>
          <w:sz w:val="28"/>
          <w:szCs w:val="28"/>
          <w:rtl/>
          <w:lang w:bidi="ar-EG"/>
        </w:rPr>
      </w:pPr>
    </w:p>
    <w:p w:rsidR="00040980" w:rsidRPr="00801D3C" w:rsidRDefault="00040980" w:rsidP="00040980">
      <w:pPr>
        <w:rPr>
          <w:rFonts w:ascii="Simplified Arabic" w:hAnsi="Simplified Arabic" w:cs="Simplified Arabic"/>
          <w:b/>
          <w:bCs/>
          <w:sz w:val="28"/>
          <w:szCs w:val="28"/>
          <w:u w:val="single"/>
          <w:rtl/>
          <w:lang w:bidi="ar-EG"/>
        </w:rPr>
      </w:pPr>
    </w:p>
    <w:p w:rsidR="00E925C9" w:rsidRPr="00E925C9" w:rsidRDefault="00E925C9">
      <w:pPr>
        <w:rPr>
          <w:rFonts w:ascii="Simplified Arabic" w:hAnsi="Simplified Arabic" w:cs="Simplified Arabic"/>
          <w:b/>
          <w:bCs/>
          <w:sz w:val="28"/>
          <w:szCs w:val="28"/>
          <w:rtl/>
          <w:lang w:eastAsia="ar-SA"/>
        </w:rPr>
      </w:pPr>
      <w:r w:rsidRPr="00E925C9">
        <w:rPr>
          <w:rFonts w:ascii="Simplified Arabic" w:hAnsi="Simplified Arabic" w:cs="Simplified Arabic"/>
          <w:b/>
          <w:bCs/>
          <w:sz w:val="28"/>
          <w:szCs w:val="28"/>
          <w:rtl/>
          <w:lang w:eastAsia="ar-SA"/>
        </w:rPr>
        <w:br w:type="page"/>
      </w:r>
    </w:p>
    <w:p w:rsidR="00040980" w:rsidRPr="00E925C9" w:rsidRDefault="00040980" w:rsidP="00E925C9">
      <w:pPr>
        <w:bidi/>
        <w:spacing w:after="0" w:line="240" w:lineRule="auto"/>
        <w:jc w:val="center"/>
        <w:rPr>
          <w:rFonts w:ascii="Simplified Arabic" w:hAnsi="Simplified Arabic" w:cs="Simplified Arabic"/>
          <w:b/>
          <w:bCs/>
          <w:sz w:val="32"/>
          <w:szCs w:val="32"/>
          <w:rtl/>
          <w:lang w:eastAsia="ar-SA"/>
        </w:rPr>
      </w:pPr>
      <w:r w:rsidRPr="00E925C9">
        <w:rPr>
          <w:rFonts w:ascii="Simplified Arabic" w:hAnsi="Simplified Arabic" w:cs="Simplified Arabic"/>
          <w:b/>
          <w:bCs/>
          <w:sz w:val="32"/>
          <w:szCs w:val="32"/>
          <w:rtl/>
          <w:lang w:eastAsia="ar-SA"/>
        </w:rPr>
        <w:t>البند الأول</w:t>
      </w:r>
    </w:p>
    <w:p w:rsidR="00040980" w:rsidRPr="00E925C9" w:rsidRDefault="00040980" w:rsidP="00F879DD">
      <w:pPr>
        <w:bidi/>
        <w:spacing w:after="0" w:line="240" w:lineRule="auto"/>
        <w:jc w:val="center"/>
        <w:rPr>
          <w:rFonts w:ascii="Simplified Arabic" w:hAnsi="Simplified Arabic" w:cs="Simplified Arabic"/>
          <w:b/>
          <w:bCs/>
          <w:sz w:val="32"/>
          <w:szCs w:val="32"/>
          <w:rtl/>
          <w:lang w:bidi="ar-EG"/>
        </w:rPr>
      </w:pPr>
      <w:r w:rsidRPr="00E925C9">
        <w:rPr>
          <w:rFonts w:ascii="Simplified Arabic" w:hAnsi="Simplified Arabic" w:cs="Simplified Arabic"/>
          <w:b/>
          <w:bCs/>
          <w:sz w:val="32"/>
          <w:szCs w:val="32"/>
          <w:rtl/>
          <w:lang w:eastAsia="ar-SA"/>
        </w:rPr>
        <w:t>مذكرة الأمانة العامة</w:t>
      </w:r>
      <w:r w:rsidR="00E925C9">
        <w:rPr>
          <w:rFonts w:ascii="Simplified Arabic" w:hAnsi="Simplified Arabic" w:cs="Simplified Arabic" w:hint="cs"/>
          <w:b/>
          <w:bCs/>
          <w:sz w:val="32"/>
          <w:szCs w:val="32"/>
          <w:rtl/>
          <w:lang w:eastAsia="ar-SA"/>
        </w:rPr>
        <w:t xml:space="preserve"> </w:t>
      </w:r>
      <w:r w:rsidRPr="00E925C9">
        <w:rPr>
          <w:rFonts w:ascii="Simplified Arabic" w:hAnsi="Simplified Arabic" w:cs="Simplified Arabic"/>
          <w:b/>
          <w:bCs/>
          <w:sz w:val="32"/>
          <w:szCs w:val="32"/>
          <w:rtl/>
          <w:lang w:eastAsia="ar-SA"/>
        </w:rPr>
        <w:t>بشأن</w:t>
      </w:r>
      <w:r w:rsidR="00E925C9" w:rsidRPr="00E925C9">
        <w:rPr>
          <w:rFonts w:ascii="Simplified Arabic" w:hAnsi="Simplified Arabic" w:cs="Simplified Arabic" w:hint="cs"/>
          <w:b/>
          <w:bCs/>
          <w:sz w:val="32"/>
          <w:szCs w:val="32"/>
          <w:rtl/>
          <w:lang w:eastAsia="ar-SA"/>
        </w:rPr>
        <w:t xml:space="preserve"> خطة عمل</w:t>
      </w:r>
      <w:r w:rsidR="00F879DD">
        <w:rPr>
          <w:rFonts w:ascii="Simplified Arabic" w:hAnsi="Simplified Arabic" w:cs="Simplified Arabic" w:hint="cs"/>
          <w:b/>
          <w:bCs/>
          <w:sz w:val="32"/>
          <w:szCs w:val="32"/>
          <w:rtl/>
          <w:lang w:eastAsia="ar-SA"/>
        </w:rPr>
        <w:t xml:space="preserve"> اللجنة</w:t>
      </w:r>
    </w:p>
    <w:p w:rsidR="00E925C9" w:rsidRDefault="00E925C9" w:rsidP="00E925C9">
      <w:pPr>
        <w:bidi/>
        <w:spacing w:after="0" w:line="240" w:lineRule="auto"/>
        <w:jc w:val="center"/>
        <w:rPr>
          <w:rFonts w:ascii="Simplified Arabic" w:hAnsi="Simplified Arabic" w:cs="Simplified Arabic"/>
          <w:b/>
          <w:bCs/>
          <w:sz w:val="28"/>
          <w:szCs w:val="28"/>
          <w:rtl/>
          <w:lang w:eastAsia="ar-SA"/>
        </w:rPr>
      </w:pPr>
    </w:p>
    <w:p w:rsidR="00E925C9" w:rsidRPr="00801D3C" w:rsidRDefault="00E925C9" w:rsidP="00E925C9">
      <w:pPr>
        <w:bidi/>
        <w:spacing w:after="0" w:line="240" w:lineRule="auto"/>
        <w:jc w:val="center"/>
        <w:rPr>
          <w:rFonts w:ascii="Simplified Arabic" w:hAnsi="Simplified Arabic" w:cs="Simplified Arabic"/>
          <w:b/>
          <w:bCs/>
          <w:sz w:val="28"/>
          <w:szCs w:val="28"/>
          <w:rtl/>
          <w:lang w:bidi="ar-EG"/>
        </w:rPr>
      </w:pPr>
      <w:r w:rsidRPr="00801D3C">
        <w:rPr>
          <w:rFonts w:ascii="Simplified Arabic" w:hAnsi="Simplified Arabic" w:cs="Simplified Arabic"/>
          <w:b/>
          <w:bCs/>
          <w:sz w:val="28"/>
          <w:szCs w:val="28"/>
          <w:rtl/>
          <w:lang w:eastAsia="ar-SA"/>
        </w:rPr>
        <w:t>[</w:t>
      </w:r>
      <w:r>
        <w:rPr>
          <w:rFonts w:ascii="Simplified Arabic" w:hAnsi="Simplified Arabic" w:cs="Simplified Arabic" w:hint="cs"/>
          <w:b/>
          <w:bCs/>
          <w:sz w:val="28"/>
          <w:szCs w:val="28"/>
          <w:rtl/>
          <w:lang w:bidi="ar-EG"/>
        </w:rPr>
        <w:t>عرض الموضوع</w:t>
      </w:r>
      <w:r w:rsidRPr="00801D3C">
        <w:rPr>
          <w:rFonts w:ascii="Simplified Arabic" w:hAnsi="Simplified Arabic" w:cs="Simplified Arabic"/>
          <w:b/>
          <w:bCs/>
          <w:sz w:val="28"/>
          <w:szCs w:val="28"/>
          <w:rtl/>
          <w:lang w:eastAsia="ar-SA"/>
        </w:rPr>
        <w:t>]</w:t>
      </w:r>
    </w:p>
    <w:p w:rsidR="00040980" w:rsidRPr="00801D3C" w:rsidRDefault="00040980" w:rsidP="006D30AE">
      <w:pPr>
        <w:bidi/>
        <w:spacing w:before="240" w:after="0" w:line="240" w:lineRule="auto"/>
        <w:jc w:val="both"/>
        <w:rPr>
          <w:rFonts w:ascii="Simplified Arabic" w:hAnsi="Simplified Arabic" w:cs="Simplified Arabic"/>
          <w:sz w:val="28"/>
          <w:szCs w:val="28"/>
          <w:rtl/>
          <w:lang w:bidi="ar-EG"/>
        </w:rPr>
      </w:pPr>
      <w:r w:rsidRPr="00801D3C">
        <w:rPr>
          <w:rFonts w:ascii="Simplified Arabic" w:hAnsi="Simplified Arabic" w:cs="Simplified Arabic"/>
          <w:sz w:val="28"/>
          <w:szCs w:val="28"/>
          <w:rtl/>
          <w:lang w:bidi="ar-EG"/>
        </w:rPr>
        <w:t xml:space="preserve">أتفق الفريق العربي للخبراء والمختصين لحماية المستهلك على المهام التي سوف يقوم بها وفق قرار المجلس الاقتصادي والاجتماعي رقم (ق 2102- د.ع 98 –1/9/2016) "، وحيث تم </w:t>
      </w:r>
      <w:r w:rsidR="00BA53A2" w:rsidRPr="00801D3C">
        <w:rPr>
          <w:rFonts w:ascii="Simplified Arabic" w:hAnsi="Simplified Arabic" w:cs="Simplified Arabic" w:hint="cs"/>
          <w:sz w:val="28"/>
          <w:szCs w:val="28"/>
          <w:rtl/>
          <w:lang w:bidi="ar-EG"/>
        </w:rPr>
        <w:t>إقرار</w:t>
      </w:r>
      <w:r w:rsidRPr="00801D3C">
        <w:rPr>
          <w:rFonts w:ascii="Simplified Arabic" w:hAnsi="Simplified Arabic" w:cs="Simplified Arabic"/>
          <w:sz w:val="28"/>
          <w:szCs w:val="28"/>
          <w:rtl/>
          <w:lang w:bidi="ar-EG"/>
        </w:rPr>
        <w:t xml:space="preserve"> المهام ضمن تقرير وتو</w:t>
      </w:r>
      <w:r w:rsidR="006D30AE">
        <w:rPr>
          <w:rFonts w:ascii="Simplified Arabic" w:hAnsi="Simplified Arabic" w:cs="Simplified Arabic"/>
          <w:sz w:val="28"/>
          <w:szCs w:val="28"/>
          <w:rtl/>
          <w:lang w:bidi="ar-EG"/>
        </w:rPr>
        <w:t xml:space="preserve">صيات الاجتماع الثاني للفريق </w:t>
      </w:r>
      <w:r w:rsidRPr="00801D3C">
        <w:rPr>
          <w:rFonts w:ascii="Simplified Arabic" w:hAnsi="Simplified Arabic" w:cs="Simplified Arabic"/>
          <w:sz w:val="28"/>
          <w:szCs w:val="28"/>
          <w:rtl/>
          <w:lang w:bidi="ar-EG"/>
        </w:rPr>
        <w:t xml:space="preserve">والتي من بينها وهي : </w:t>
      </w:r>
    </w:p>
    <w:p w:rsidR="00040980" w:rsidRPr="00801D3C" w:rsidRDefault="00040980" w:rsidP="00E925C9">
      <w:pPr>
        <w:numPr>
          <w:ilvl w:val="0"/>
          <w:numId w:val="5"/>
        </w:numPr>
        <w:bidi/>
        <w:spacing w:after="0" w:line="240" w:lineRule="auto"/>
        <w:jc w:val="both"/>
        <w:rPr>
          <w:rFonts w:ascii="Simplified Arabic" w:hAnsi="Simplified Arabic" w:cs="Simplified Arabic"/>
          <w:sz w:val="28"/>
          <w:szCs w:val="28"/>
        </w:rPr>
      </w:pPr>
      <w:r w:rsidRPr="00801D3C">
        <w:rPr>
          <w:rFonts w:ascii="Simplified Arabic" w:hAnsi="Simplified Arabic" w:cs="Simplified Arabic"/>
          <w:sz w:val="28"/>
          <w:szCs w:val="28"/>
          <w:rtl/>
          <w:lang w:bidi="ar-QA"/>
        </w:rPr>
        <w:t>حصر احتياجات الدول العربية الأعضاء فيما يخص حماية المستهلك على المستوى القانوني والإداري يحدد وجود قانون من عدمه ومستوى كل جهة معنية بحماية المستهلك.</w:t>
      </w:r>
    </w:p>
    <w:p w:rsidR="00040980" w:rsidRPr="00801D3C" w:rsidRDefault="00040980" w:rsidP="00E925C9">
      <w:pPr>
        <w:numPr>
          <w:ilvl w:val="0"/>
          <w:numId w:val="5"/>
        </w:numPr>
        <w:bidi/>
        <w:spacing w:after="0" w:line="240" w:lineRule="auto"/>
        <w:jc w:val="both"/>
        <w:rPr>
          <w:rFonts w:ascii="Simplified Arabic" w:hAnsi="Simplified Arabic" w:cs="Simplified Arabic"/>
          <w:sz w:val="28"/>
          <w:szCs w:val="28"/>
        </w:rPr>
      </w:pPr>
      <w:r w:rsidRPr="00801D3C">
        <w:rPr>
          <w:rFonts w:ascii="Simplified Arabic" w:hAnsi="Simplified Arabic" w:cs="Simplified Arabic"/>
          <w:sz w:val="28"/>
          <w:szCs w:val="28"/>
          <w:rtl/>
          <w:lang w:bidi="ar-QA"/>
        </w:rPr>
        <w:t>نقل الخبرات للدول العربية التي لا تمتلك كيان رقابي أو تشريعات بهدف البدء بوضع وتطبيق قوانين وسياسات حماية المستهلك وذلك من خلال فريق الخبراء والمختصين بحماية المستهلك بالدول العربية.</w:t>
      </w:r>
    </w:p>
    <w:p w:rsidR="00040980" w:rsidRPr="00801D3C" w:rsidRDefault="00040980" w:rsidP="00E925C9">
      <w:pPr>
        <w:numPr>
          <w:ilvl w:val="0"/>
          <w:numId w:val="5"/>
        </w:numPr>
        <w:bidi/>
        <w:spacing w:after="0" w:line="240" w:lineRule="auto"/>
        <w:jc w:val="both"/>
        <w:rPr>
          <w:rFonts w:ascii="Simplified Arabic" w:hAnsi="Simplified Arabic" w:cs="Simplified Arabic"/>
          <w:sz w:val="28"/>
          <w:szCs w:val="28"/>
        </w:rPr>
      </w:pPr>
      <w:r w:rsidRPr="00801D3C">
        <w:rPr>
          <w:rFonts w:ascii="Simplified Arabic" w:hAnsi="Simplified Arabic" w:cs="Simplified Arabic"/>
          <w:sz w:val="28"/>
          <w:szCs w:val="28"/>
          <w:rtl/>
          <w:lang w:bidi="ar-QA"/>
        </w:rPr>
        <w:t>العمل على وجود إطار عام موحد لقوانين وسياسات حماية المستهلك العربي وفقاً لما هو معمول به في معظم التجمعات والتكتلات الإقليمية والدولية.</w:t>
      </w:r>
    </w:p>
    <w:p w:rsidR="00040980" w:rsidRPr="00801D3C" w:rsidRDefault="00040980" w:rsidP="00E925C9">
      <w:pPr>
        <w:numPr>
          <w:ilvl w:val="0"/>
          <w:numId w:val="5"/>
        </w:numPr>
        <w:bidi/>
        <w:spacing w:after="0" w:line="240" w:lineRule="auto"/>
        <w:jc w:val="both"/>
        <w:rPr>
          <w:rFonts w:ascii="Simplified Arabic" w:hAnsi="Simplified Arabic" w:cs="Simplified Arabic"/>
          <w:sz w:val="28"/>
          <w:szCs w:val="28"/>
        </w:rPr>
      </w:pPr>
      <w:r w:rsidRPr="00801D3C">
        <w:rPr>
          <w:rFonts w:ascii="Simplified Arabic" w:hAnsi="Simplified Arabic" w:cs="Simplified Arabic"/>
          <w:sz w:val="28"/>
          <w:szCs w:val="28"/>
          <w:rtl/>
          <w:lang w:bidi="ar-QA"/>
        </w:rPr>
        <w:t>العمل على وضع قوانين وسياسات تنظم البيع عن بعد.</w:t>
      </w:r>
    </w:p>
    <w:p w:rsidR="00040980" w:rsidRPr="00801D3C" w:rsidRDefault="00040980" w:rsidP="00E925C9">
      <w:pPr>
        <w:numPr>
          <w:ilvl w:val="0"/>
          <w:numId w:val="5"/>
        </w:numPr>
        <w:bidi/>
        <w:spacing w:after="0" w:line="240" w:lineRule="auto"/>
        <w:jc w:val="both"/>
        <w:rPr>
          <w:rFonts w:ascii="Simplified Arabic" w:hAnsi="Simplified Arabic" w:cs="Simplified Arabic"/>
          <w:sz w:val="28"/>
          <w:szCs w:val="28"/>
        </w:rPr>
      </w:pPr>
      <w:r w:rsidRPr="00801D3C">
        <w:rPr>
          <w:rFonts w:ascii="Simplified Arabic" w:hAnsi="Simplified Arabic" w:cs="Simplified Arabic"/>
          <w:sz w:val="28"/>
          <w:szCs w:val="28"/>
          <w:rtl/>
          <w:lang w:bidi="ar-QA"/>
        </w:rPr>
        <w:t>إنشاء قاعدة بيانات مشتركة تتضمن معلومات عن القوانين والسياسات المتبعة في الدول العربية والتي تهم المستهلك العربي ومتخذي القرار، بحيث تغطي كافة المعلومات التي تستهدف توعية المستهلك</w:t>
      </w:r>
      <w:r w:rsidRPr="00801D3C">
        <w:rPr>
          <w:rFonts w:ascii="Simplified Arabic" w:hAnsi="Simplified Arabic" w:cs="Simplified Arabic"/>
          <w:sz w:val="28"/>
          <w:szCs w:val="28"/>
        </w:rPr>
        <w:t>.</w:t>
      </w:r>
    </w:p>
    <w:p w:rsidR="00040980" w:rsidRPr="00801D3C" w:rsidRDefault="00040980" w:rsidP="00E925C9">
      <w:pPr>
        <w:numPr>
          <w:ilvl w:val="0"/>
          <w:numId w:val="5"/>
        </w:numPr>
        <w:bidi/>
        <w:spacing w:after="0" w:line="240" w:lineRule="auto"/>
        <w:jc w:val="both"/>
        <w:rPr>
          <w:rFonts w:ascii="Simplified Arabic" w:hAnsi="Simplified Arabic" w:cs="Simplified Arabic"/>
          <w:sz w:val="28"/>
          <w:szCs w:val="28"/>
        </w:rPr>
      </w:pPr>
      <w:r w:rsidRPr="00801D3C">
        <w:rPr>
          <w:rFonts w:ascii="Simplified Arabic" w:hAnsi="Simplified Arabic" w:cs="Simplified Arabic"/>
          <w:sz w:val="28"/>
          <w:szCs w:val="28"/>
          <w:rtl/>
          <w:lang w:bidi="ar-QA"/>
        </w:rPr>
        <w:t>تبادل الخبرات والمعلومات والبيانات والنماذج بين أجهزة حماية المستهلك بالدول العربية ووضع آلية تنسيقية لذلك.</w:t>
      </w:r>
    </w:p>
    <w:p w:rsidR="00040980" w:rsidRPr="00801D3C" w:rsidRDefault="00040980" w:rsidP="00E925C9">
      <w:pPr>
        <w:numPr>
          <w:ilvl w:val="0"/>
          <w:numId w:val="5"/>
        </w:numPr>
        <w:bidi/>
        <w:spacing w:after="0" w:line="240" w:lineRule="auto"/>
        <w:jc w:val="both"/>
        <w:rPr>
          <w:rFonts w:ascii="Simplified Arabic" w:hAnsi="Simplified Arabic" w:cs="Simplified Arabic"/>
          <w:sz w:val="28"/>
          <w:szCs w:val="28"/>
        </w:rPr>
      </w:pPr>
      <w:r w:rsidRPr="00801D3C">
        <w:rPr>
          <w:rFonts w:ascii="Simplified Arabic" w:hAnsi="Simplified Arabic" w:cs="Simplified Arabic"/>
          <w:sz w:val="28"/>
          <w:szCs w:val="28"/>
          <w:rtl/>
          <w:lang w:bidi="ar-QA"/>
        </w:rPr>
        <w:t>العمل على موائمة مذكرات التفاهم العربية بين الدول العربية تمهيداً للوصول إلى إصدار دليل استرشادي عربي موحد يكون بمثابة إطار تشريعي للدول العربية يمكن اللجوء إليه كمرجع قانوني للاتفاقيات العربية الثنائية في مجال حماية المستهلك.</w:t>
      </w:r>
    </w:p>
    <w:p w:rsidR="00040980" w:rsidRPr="00801D3C" w:rsidRDefault="00040980" w:rsidP="00E925C9">
      <w:pPr>
        <w:bidi/>
        <w:spacing w:after="0" w:line="240" w:lineRule="auto"/>
        <w:jc w:val="both"/>
        <w:rPr>
          <w:rFonts w:ascii="Simplified Arabic" w:hAnsi="Simplified Arabic" w:cs="Simplified Arabic"/>
          <w:sz w:val="28"/>
          <w:szCs w:val="28"/>
          <w:rtl/>
          <w:lang w:bidi="ar-EG"/>
        </w:rPr>
      </w:pPr>
    </w:p>
    <w:p w:rsidR="00E925C9" w:rsidRDefault="00E925C9">
      <w:pPr>
        <w:rPr>
          <w:rFonts w:ascii="Simplified Arabic" w:hAnsi="Simplified Arabic" w:cs="Simplified Arabic"/>
          <w:b/>
          <w:bCs/>
          <w:sz w:val="28"/>
          <w:szCs w:val="28"/>
          <w:rtl/>
          <w:lang w:eastAsia="ar-SA"/>
        </w:rPr>
      </w:pPr>
      <w:r>
        <w:rPr>
          <w:rFonts w:ascii="Simplified Arabic" w:hAnsi="Simplified Arabic" w:cs="Simplified Arabic"/>
          <w:b/>
          <w:bCs/>
          <w:sz w:val="28"/>
          <w:szCs w:val="28"/>
          <w:rtl/>
          <w:lang w:eastAsia="ar-SA"/>
        </w:rPr>
        <w:br w:type="page"/>
      </w:r>
    </w:p>
    <w:p w:rsidR="00040980" w:rsidRPr="00801D3C" w:rsidRDefault="00040980" w:rsidP="00E925C9">
      <w:pPr>
        <w:bidi/>
        <w:spacing w:after="0" w:line="240" w:lineRule="auto"/>
        <w:jc w:val="center"/>
        <w:rPr>
          <w:rFonts w:ascii="Simplified Arabic" w:hAnsi="Simplified Arabic" w:cs="Simplified Arabic"/>
          <w:b/>
          <w:bCs/>
          <w:sz w:val="28"/>
          <w:szCs w:val="28"/>
          <w:rtl/>
          <w:lang w:bidi="ar-EG"/>
        </w:rPr>
      </w:pPr>
      <w:r w:rsidRPr="00801D3C">
        <w:rPr>
          <w:rFonts w:ascii="Simplified Arabic" w:hAnsi="Simplified Arabic" w:cs="Simplified Arabic"/>
          <w:b/>
          <w:bCs/>
          <w:sz w:val="28"/>
          <w:szCs w:val="28"/>
          <w:rtl/>
          <w:lang w:eastAsia="ar-SA"/>
        </w:rPr>
        <w:t>[</w:t>
      </w:r>
      <w:r w:rsidRPr="00801D3C">
        <w:rPr>
          <w:rFonts w:ascii="Simplified Arabic" w:hAnsi="Simplified Arabic" w:cs="Simplified Arabic"/>
          <w:b/>
          <w:bCs/>
          <w:sz w:val="28"/>
          <w:szCs w:val="28"/>
          <w:rtl/>
          <w:lang w:bidi="ar-EG"/>
        </w:rPr>
        <w:t>الإجراءات المتخذة</w:t>
      </w:r>
      <w:r w:rsidRPr="00801D3C">
        <w:rPr>
          <w:rFonts w:ascii="Simplified Arabic" w:hAnsi="Simplified Arabic" w:cs="Simplified Arabic"/>
          <w:b/>
          <w:bCs/>
          <w:sz w:val="28"/>
          <w:szCs w:val="28"/>
          <w:rtl/>
          <w:lang w:eastAsia="ar-SA"/>
        </w:rPr>
        <w:t>]</w:t>
      </w:r>
    </w:p>
    <w:p w:rsidR="00040980" w:rsidRPr="00801D3C" w:rsidRDefault="00040980" w:rsidP="00E925C9">
      <w:pPr>
        <w:bidi/>
        <w:spacing w:after="0" w:line="240" w:lineRule="auto"/>
        <w:jc w:val="both"/>
        <w:rPr>
          <w:rFonts w:ascii="Simplified Arabic" w:hAnsi="Simplified Arabic" w:cs="Simplified Arabic"/>
          <w:sz w:val="28"/>
          <w:szCs w:val="28"/>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rPr>
      </w:pPr>
    </w:p>
    <w:p w:rsidR="00040980" w:rsidRPr="00801D3C" w:rsidRDefault="00040980" w:rsidP="00E925C9">
      <w:pPr>
        <w:bidi/>
        <w:spacing w:after="0" w:line="240" w:lineRule="auto"/>
        <w:jc w:val="center"/>
        <w:rPr>
          <w:rFonts w:ascii="Simplified Arabic" w:hAnsi="Simplified Arabic" w:cs="Simplified Arabic"/>
          <w:b/>
          <w:bCs/>
          <w:sz w:val="28"/>
          <w:szCs w:val="28"/>
          <w:rtl/>
          <w:lang w:eastAsia="ar-SA"/>
        </w:rPr>
      </w:pPr>
      <w:r w:rsidRPr="00801D3C">
        <w:rPr>
          <w:rFonts w:ascii="Simplified Arabic" w:hAnsi="Simplified Arabic" w:cs="Simplified Arabic"/>
          <w:b/>
          <w:bCs/>
          <w:sz w:val="28"/>
          <w:szCs w:val="28"/>
          <w:rtl/>
          <w:lang w:eastAsia="ar-SA"/>
        </w:rPr>
        <w:t>[</w:t>
      </w:r>
      <w:r w:rsidRPr="00801D3C">
        <w:rPr>
          <w:rFonts w:ascii="Simplified Arabic" w:hAnsi="Simplified Arabic" w:cs="Simplified Arabic"/>
          <w:b/>
          <w:bCs/>
          <w:sz w:val="28"/>
          <w:szCs w:val="28"/>
          <w:rtl/>
          <w:lang w:bidi="ar-EG"/>
        </w:rPr>
        <w:t>المطلوب</w:t>
      </w:r>
      <w:r w:rsidRPr="00801D3C">
        <w:rPr>
          <w:rFonts w:ascii="Simplified Arabic" w:hAnsi="Simplified Arabic" w:cs="Simplified Arabic"/>
          <w:b/>
          <w:bCs/>
          <w:sz w:val="28"/>
          <w:szCs w:val="28"/>
          <w:rtl/>
          <w:lang w:eastAsia="ar-SA"/>
        </w:rPr>
        <w:t>]</w:t>
      </w:r>
    </w:p>
    <w:p w:rsidR="00040980" w:rsidRPr="00801D3C" w:rsidRDefault="006D30AE" w:rsidP="00E925C9">
      <w:pPr>
        <w:bidi/>
        <w:spacing w:before="240" w:after="0" w:line="240" w:lineRule="auto"/>
        <w:ind w:left="360"/>
        <w:jc w:val="both"/>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 xml:space="preserve">اعتماد خطة العمل للفريق للبدء في التنفيذ </w:t>
      </w:r>
      <w:r w:rsidR="00CC5F87">
        <w:rPr>
          <w:rFonts w:ascii="Simplified Arabic" w:hAnsi="Simplified Arabic" w:cs="Simplified Arabic" w:hint="cs"/>
          <w:b/>
          <w:bCs/>
          <w:sz w:val="28"/>
          <w:szCs w:val="28"/>
          <w:rtl/>
          <w:lang w:bidi="ar-SY"/>
        </w:rPr>
        <w:t>.</w:t>
      </w: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center"/>
        <w:rPr>
          <w:rFonts w:ascii="Simplified Arabic" w:hAnsi="Simplified Arabic" w:cs="Simplified Arabic"/>
          <w:b/>
          <w:bCs/>
          <w:sz w:val="28"/>
          <w:szCs w:val="28"/>
          <w:u w:val="single"/>
          <w:rtl/>
          <w:lang w:eastAsia="ar-SA"/>
        </w:rPr>
      </w:pPr>
      <w:r w:rsidRPr="00801D3C">
        <w:rPr>
          <w:rFonts w:ascii="Simplified Arabic" w:hAnsi="Simplified Arabic" w:cs="Simplified Arabic"/>
          <w:b/>
          <w:bCs/>
          <w:sz w:val="28"/>
          <w:szCs w:val="28"/>
          <w:u w:val="single"/>
          <w:rtl/>
          <w:lang w:eastAsia="ar-SA"/>
        </w:rPr>
        <w:t xml:space="preserve">والأمر معروض علي اجتماعكم </w:t>
      </w:r>
      <w:r w:rsidR="00E925C9">
        <w:rPr>
          <w:rFonts w:ascii="Simplified Arabic" w:hAnsi="Simplified Arabic" w:cs="Simplified Arabic"/>
          <w:b/>
          <w:bCs/>
          <w:sz w:val="28"/>
          <w:szCs w:val="28"/>
          <w:u w:val="single"/>
          <w:rtl/>
          <w:lang w:eastAsia="ar-SA"/>
        </w:rPr>
        <w:t>الموقر لاتخاذ ما ترونه مناسبا</w:t>
      </w:r>
      <w:r w:rsidR="00E925C9">
        <w:rPr>
          <w:rFonts w:ascii="Simplified Arabic" w:hAnsi="Simplified Arabic" w:cs="Simplified Arabic" w:hint="cs"/>
          <w:b/>
          <w:bCs/>
          <w:sz w:val="28"/>
          <w:szCs w:val="28"/>
          <w:u w:val="single"/>
          <w:rtl/>
          <w:lang w:eastAsia="ar-SA"/>
        </w:rPr>
        <w:t>،</w:t>
      </w:r>
    </w:p>
    <w:p w:rsidR="00040980" w:rsidRPr="00801D3C" w:rsidRDefault="00040980" w:rsidP="00E925C9">
      <w:pPr>
        <w:bidi/>
        <w:spacing w:after="0" w:line="240" w:lineRule="auto"/>
        <w:jc w:val="both"/>
        <w:rPr>
          <w:rFonts w:ascii="Simplified Arabic" w:hAnsi="Simplified Arabic" w:cs="Simplified Arabic"/>
          <w:b/>
          <w:bCs/>
          <w:sz w:val="28"/>
          <w:szCs w:val="28"/>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rtl/>
          <w:lang w:eastAsia="ar-SA"/>
        </w:rPr>
      </w:pPr>
    </w:p>
    <w:p w:rsidR="00040980" w:rsidRPr="00386029" w:rsidRDefault="006D30AE" w:rsidP="00386029">
      <w:pPr>
        <w:bidi/>
        <w:spacing w:after="0" w:line="240" w:lineRule="auto"/>
        <w:jc w:val="both"/>
        <w:rPr>
          <w:rFonts w:ascii="Simplified Arabic" w:hAnsi="Simplified Arabic" w:cs="Simplified Arabic"/>
          <w:b/>
          <w:bCs/>
          <w:sz w:val="28"/>
          <w:szCs w:val="28"/>
          <w:rtl/>
          <w:lang w:eastAsia="ar-SA"/>
        </w:rPr>
      </w:pPr>
      <w:r w:rsidRPr="00386029">
        <w:rPr>
          <w:rFonts w:ascii="Simplified Arabic" w:hAnsi="Simplified Arabic" w:cs="Simplified Arabic" w:hint="cs"/>
          <w:b/>
          <w:bCs/>
          <w:sz w:val="28"/>
          <w:szCs w:val="28"/>
          <w:rtl/>
          <w:lang w:eastAsia="ar-SA"/>
        </w:rPr>
        <w:t>عرضت خطة العمل على الاجتماع الخامس للفريق، و بناء عليه قامت الأمانة العامة بتعميم التقرير و التوصيات على الدول الأعضاء بموجب مذكرتها رق</w:t>
      </w:r>
      <w:r w:rsidR="00386029">
        <w:rPr>
          <w:rFonts w:ascii="Simplified Arabic" w:hAnsi="Simplified Arabic" w:cs="Simplified Arabic" w:hint="cs"/>
          <w:b/>
          <w:bCs/>
          <w:sz w:val="28"/>
          <w:szCs w:val="28"/>
          <w:rtl/>
          <w:lang w:eastAsia="ar-SA"/>
        </w:rPr>
        <w:t>م 1003/3</w:t>
      </w:r>
      <w:r w:rsidRPr="00386029">
        <w:rPr>
          <w:rFonts w:ascii="Simplified Arabic" w:hAnsi="Simplified Arabic" w:cs="Simplified Arabic" w:hint="cs"/>
          <w:b/>
          <w:bCs/>
          <w:sz w:val="28"/>
          <w:szCs w:val="28"/>
          <w:rtl/>
          <w:lang w:eastAsia="ar-SA"/>
        </w:rPr>
        <w:t xml:space="preserve"> بتاريخ </w:t>
      </w:r>
      <w:r w:rsidR="00386029">
        <w:rPr>
          <w:rFonts w:ascii="Simplified Arabic" w:hAnsi="Simplified Arabic" w:cs="Simplified Arabic" w:hint="cs"/>
          <w:b/>
          <w:bCs/>
          <w:sz w:val="28"/>
          <w:szCs w:val="28"/>
          <w:rtl/>
          <w:lang w:eastAsia="ar-SA"/>
        </w:rPr>
        <w:t xml:space="preserve">23 مايو 2018 </w:t>
      </w:r>
      <w:r w:rsidRPr="00386029">
        <w:rPr>
          <w:rFonts w:ascii="Simplified Arabic" w:hAnsi="Simplified Arabic" w:cs="Simplified Arabic" w:hint="cs"/>
          <w:b/>
          <w:bCs/>
          <w:sz w:val="28"/>
          <w:szCs w:val="28"/>
          <w:rtl/>
          <w:lang w:eastAsia="ar-SA"/>
        </w:rPr>
        <w:t>و لم يتم تلقي الأمانة العامة اية ملاحظات من الأعضاء.</w:t>
      </w:r>
    </w:p>
    <w:p w:rsidR="00AC5BF2" w:rsidRPr="00386029" w:rsidRDefault="00AC5BF2" w:rsidP="00E925C9">
      <w:pPr>
        <w:bidi/>
        <w:spacing w:after="0" w:line="240" w:lineRule="auto"/>
        <w:jc w:val="both"/>
        <w:rPr>
          <w:rFonts w:ascii="Simplified Arabic" w:hAnsi="Simplified Arabic" w:cs="Simplified Arabic"/>
          <w:b/>
          <w:bCs/>
          <w:sz w:val="28"/>
          <w:szCs w:val="28"/>
          <w:rtl/>
          <w:lang w:eastAsia="ar-SA"/>
        </w:rPr>
      </w:pPr>
    </w:p>
    <w:p w:rsidR="00AC5BF2" w:rsidRPr="00801D3C" w:rsidRDefault="00AC5BF2" w:rsidP="00E925C9">
      <w:pPr>
        <w:bidi/>
        <w:spacing w:after="0" w:line="240" w:lineRule="auto"/>
        <w:jc w:val="both"/>
        <w:rPr>
          <w:rFonts w:ascii="Simplified Arabic" w:hAnsi="Simplified Arabic" w:cs="Simplified Arabic"/>
          <w:b/>
          <w:bCs/>
          <w:sz w:val="28"/>
          <w:szCs w:val="28"/>
          <w:u w:val="single"/>
          <w:rtl/>
          <w:lang w:eastAsia="ar-SA"/>
        </w:rPr>
      </w:pPr>
    </w:p>
    <w:p w:rsidR="00E925C9" w:rsidRPr="00E925C9" w:rsidRDefault="00E925C9">
      <w:pPr>
        <w:rPr>
          <w:rFonts w:ascii="Simplified Arabic" w:hAnsi="Simplified Arabic" w:cs="Simplified Arabic"/>
          <w:b/>
          <w:bCs/>
          <w:sz w:val="28"/>
          <w:szCs w:val="28"/>
          <w:rtl/>
          <w:lang w:eastAsia="ar-SA"/>
        </w:rPr>
      </w:pPr>
      <w:r w:rsidRPr="00E925C9">
        <w:rPr>
          <w:rFonts w:ascii="Simplified Arabic" w:hAnsi="Simplified Arabic" w:cs="Simplified Arabic"/>
          <w:b/>
          <w:bCs/>
          <w:sz w:val="28"/>
          <w:szCs w:val="28"/>
          <w:rtl/>
          <w:lang w:eastAsia="ar-SA"/>
        </w:rPr>
        <w:br w:type="page"/>
      </w:r>
    </w:p>
    <w:p w:rsidR="00040980" w:rsidRPr="00E925C9" w:rsidRDefault="00040980" w:rsidP="00E925C9">
      <w:pPr>
        <w:bidi/>
        <w:spacing w:after="0" w:line="240" w:lineRule="auto"/>
        <w:jc w:val="center"/>
        <w:rPr>
          <w:rFonts w:ascii="Simplified Arabic" w:hAnsi="Simplified Arabic" w:cs="Simplified Arabic"/>
          <w:b/>
          <w:bCs/>
          <w:sz w:val="32"/>
          <w:szCs w:val="32"/>
          <w:rtl/>
          <w:lang w:eastAsia="ar-SA"/>
        </w:rPr>
      </w:pPr>
      <w:r w:rsidRPr="00E925C9">
        <w:rPr>
          <w:rFonts w:ascii="Simplified Arabic" w:hAnsi="Simplified Arabic" w:cs="Simplified Arabic"/>
          <w:b/>
          <w:bCs/>
          <w:sz w:val="32"/>
          <w:szCs w:val="32"/>
          <w:rtl/>
          <w:lang w:eastAsia="ar-SA"/>
        </w:rPr>
        <w:t>البند الثاني</w:t>
      </w:r>
    </w:p>
    <w:p w:rsidR="00E925C9" w:rsidRPr="00E925C9" w:rsidRDefault="00AC5BF2" w:rsidP="00E925C9">
      <w:pPr>
        <w:bidi/>
        <w:spacing w:after="0" w:line="240" w:lineRule="auto"/>
        <w:jc w:val="center"/>
        <w:rPr>
          <w:rFonts w:ascii="Simplified Arabic" w:hAnsi="Simplified Arabic" w:cs="Simplified Arabic"/>
          <w:b/>
          <w:bCs/>
          <w:sz w:val="32"/>
          <w:szCs w:val="32"/>
          <w:rtl/>
          <w:lang w:eastAsia="ar-SA"/>
        </w:rPr>
      </w:pPr>
      <w:r w:rsidRPr="00E925C9">
        <w:rPr>
          <w:rFonts w:ascii="Simplified Arabic" w:hAnsi="Simplified Arabic" w:cs="Simplified Arabic" w:hint="cs"/>
          <w:b/>
          <w:bCs/>
          <w:sz w:val="32"/>
          <w:szCs w:val="32"/>
          <w:rtl/>
          <w:lang w:eastAsia="ar-SA"/>
        </w:rPr>
        <w:t xml:space="preserve">مقترح </w:t>
      </w:r>
      <w:r w:rsidRPr="00E925C9">
        <w:rPr>
          <w:rFonts w:ascii="Simplified Arabic" w:hAnsi="Simplified Arabic" w:cs="Simplified Arabic"/>
          <w:b/>
          <w:bCs/>
          <w:sz w:val="32"/>
          <w:szCs w:val="32"/>
          <w:rtl/>
          <w:lang w:eastAsia="ar-SA"/>
        </w:rPr>
        <w:t xml:space="preserve">الخطوط التوجيهية </w:t>
      </w:r>
      <w:r w:rsidRPr="00E925C9">
        <w:rPr>
          <w:rFonts w:ascii="Simplified Arabic" w:hAnsi="Simplified Arabic" w:cs="Simplified Arabic" w:hint="cs"/>
          <w:b/>
          <w:bCs/>
          <w:sz w:val="32"/>
          <w:szCs w:val="32"/>
          <w:rtl/>
          <w:lang w:eastAsia="ar-SA"/>
        </w:rPr>
        <w:t xml:space="preserve">للدليل الإرشادي </w:t>
      </w:r>
    </w:p>
    <w:p w:rsidR="00E925C9" w:rsidRPr="00E925C9" w:rsidRDefault="00AC5BF2" w:rsidP="00FD13C9">
      <w:pPr>
        <w:bidi/>
        <w:spacing w:after="0" w:line="240" w:lineRule="auto"/>
        <w:jc w:val="center"/>
        <w:rPr>
          <w:rFonts w:ascii="Simplified Arabic" w:hAnsi="Simplified Arabic" w:cs="Simplified Arabic"/>
          <w:b/>
          <w:bCs/>
          <w:sz w:val="32"/>
          <w:szCs w:val="32"/>
          <w:rtl/>
          <w:lang w:eastAsia="ar-SA"/>
        </w:rPr>
      </w:pPr>
      <w:r w:rsidRPr="00E925C9">
        <w:rPr>
          <w:rFonts w:ascii="Simplified Arabic" w:hAnsi="Simplified Arabic" w:cs="Simplified Arabic" w:hint="cs"/>
          <w:b/>
          <w:bCs/>
          <w:sz w:val="32"/>
          <w:szCs w:val="32"/>
          <w:rtl/>
          <w:lang w:eastAsia="ar-SA"/>
        </w:rPr>
        <w:t xml:space="preserve">لحماية المستهلك </w:t>
      </w:r>
    </w:p>
    <w:p w:rsidR="00AC5BF2" w:rsidRPr="00E925C9" w:rsidRDefault="00AC5BF2" w:rsidP="00E925C9">
      <w:pPr>
        <w:bidi/>
        <w:spacing w:after="0" w:line="240" w:lineRule="auto"/>
        <w:jc w:val="center"/>
        <w:rPr>
          <w:rFonts w:ascii="Simplified Arabic" w:hAnsi="Simplified Arabic" w:cs="Simplified Arabic"/>
          <w:b/>
          <w:bCs/>
          <w:sz w:val="32"/>
          <w:szCs w:val="32"/>
          <w:u w:val="single"/>
          <w:lang w:eastAsia="ar-SA"/>
        </w:rPr>
      </w:pPr>
      <w:r w:rsidRPr="00E925C9">
        <w:rPr>
          <w:rFonts w:ascii="Simplified Arabic" w:hAnsi="Simplified Arabic" w:cs="Simplified Arabic"/>
          <w:b/>
          <w:bCs/>
          <w:sz w:val="32"/>
          <w:szCs w:val="32"/>
          <w:u w:val="single"/>
          <w:rtl/>
          <w:lang w:eastAsia="ar-SA"/>
        </w:rPr>
        <w:t xml:space="preserve">في </w:t>
      </w:r>
      <w:r w:rsidRPr="00E925C9">
        <w:rPr>
          <w:rFonts w:ascii="Simplified Arabic" w:hAnsi="Simplified Arabic" w:cs="Simplified Arabic" w:hint="cs"/>
          <w:b/>
          <w:bCs/>
          <w:sz w:val="32"/>
          <w:szCs w:val="32"/>
          <w:u w:val="single"/>
          <w:rtl/>
          <w:lang w:eastAsia="ar-SA"/>
        </w:rPr>
        <w:t>إطار البرنامج التنفيذي للمنطقة</w:t>
      </w:r>
    </w:p>
    <w:p w:rsidR="00AC5BF2" w:rsidRPr="00801D3C" w:rsidRDefault="00AC5BF2" w:rsidP="00E925C9">
      <w:pPr>
        <w:bidi/>
        <w:spacing w:after="0" w:line="240" w:lineRule="auto"/>
        <w:jc w:val="both"/>
        <w:rPr>
          <w:rFonts w:ascii="Simplified Arabic" w:hAnsi="Simplified Arabic" w:cs="Simplified Arabic"/>
          <w:b/>
          <w:bCs/>
          <w:sz w:val="28"/>
          <w:szCs w:val="28"/>
          <w:u w:val="single"/>
          <w:rtl/>
          <w:lang w:eastAsia="ar-SA"/>
        </w:rPr>
      </w:pPr>
    </w:p>
    <w:p w:rsidR="00E925C9" w:rsidRPr="00801D3C" w:rsidRDefault="00E925C9" w:rsidP="00E925C9">
      <w:pPr>
        <w:bidi/>
        <w:spacing w:after="0" w:line="240" w:lineRule="auto"/>
        <w:jc w:val="center"/>
        <w:rPr>
          <w:rFonts w:ascii="Simplified Arabic" w:hAnsi="Simplified Arabic" w:cs="Simplified Arabic"/>
          <w:b/>
          <w:bCs/>
          <w:sz w:val="28"/>
          <w:szCs w:val="28"/>
          <w:rtl/>
          <w:lang w:bidi="ar-EG"/>
        </w:rPr>
      </w:pPr>
      <w:r w:rsidRPr="00801D3C">
        <w:rPr>
          <w:rFonts w:ascii="Simplified Arabic" w:hAnsi="Simplified Arabic" w:cs="Simplified Arabic"/>
          <w:b/>
          <w:bCs/>
          <w:sz w:val="28"/>
          <w:szCs w:val="28"/>
          <w:rtl/>
          <w:lang w:eastAsia="ar-SA"/>
        </w:rPr>
        <w:t>[</w:t>
      </w:r>
      <w:r>
        <w:rPr>
          <w:rFonts w:ascii="Simplified Arabic" w:hAnsi="Simplified Arabic" w:cs="Simplified Arabic" w:hint="cs"/>
          <w:b/>
          <w:bCs/>
          <w:sz w:val="28"/>
          <w:szCs w:val="28"/>
          <w:rtl/>
          <w:lang w:bidi="ar-EG"/>
        </w:rPr>
        <w:t>عرض الموضوع</w:t>
      </w:r>
      <w:r w:rsidRPr="00801D3C">
        <w:rPr>
          <w:rFonts w:ascii="Simplified Arabic" w:hAnsi="Simplified Arabic" w:cs="Simplified Arabic"/>
          <w:b/>
          <w:bCs/>
          <w:sz w:val="28"/>
          <w:szCs w:val="28"/>
          <w:rtl/>
          <w:lang w:eastAsia="ar-SA"/>
        </w:rPr>
        <w:t>]</w:t>
      </w:r>
    </w:p>
    <w:p w:rsidR="00AC5BF2" w:rsidRPr="00AC5BF2" w:rsidRDefault="008130E6" w:rsidP="00E925C9">
      <w:pPr>
        <w:bidi/>
        <w:spacing w:before="240" w:after="0" w:line="240" w:lineRule="auto"/>
        <w:jc w:val="both"/>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rPr>
        <w:t xml:space="preserve">بناء على ما ورد بخطة العمل المقترحة بشأن اعداد دليل استرشادي لحماية المستهلك بالدول العربية، </w:t>
      </w:r>
      <w:r w:rsidR="00AC5BF2" w:rsidRPr="00AC5BF2">
        <w:rPr>
          <w:rFonts w:ascii="Simplified Arabic" w:hAnsi="Simplified Arabic" w:cs="Simplified Arabic" w:hint="cs"/>
          <w:sz w:val="28"/>
          <w:szCs w:val="28"/>
          <w:rtl/>
          <w:lang w:eastAsia="ar-SA"/>
        </w:rPr>
        <w:t>ت</w:t>
      </w:r>
      <w:r w:rsidR="00AC5BF2" w:rsidRPr="00AC5BF2">
        <w:rPr>
          <w:rFonts w:ascii="Simplified Arabic" w:hAnsi="Simplified Arabic" w:cs="Simplified Arabic"/>
          <w:sz w:val="28"/>
          <w:szCs w:val="28"/>
          <w:rtl/>
          <w:lang w:eastAsia="ar-SA"/>
        </w:rPr>
        <w:t xml:space="preserve">قترح الأمانة العامة لجامعة الدول العربية </w:t>
      </w:r>
      <w:r w:rsidR="00AC5BF2" w:rsidRPr="00AC5BF2">
        <w:rPr>
          <w:rFonts w:ascii="Simplified Arabic" w:hAnsi="Simplified Arabic" w:cs="Simplified Arabic" w:hint="cs"/>
          <w:sz w:val="28"/>
          <w:szCs w:val="28"/>
          <w:rtl/>
          <w:lang w:eastAsia="ar-SA"/>
        </w:rPr>
        <w:t xml:space="preserve">عدد من </w:t>
      </w:r>
      <w:r w:rsidR="00AC5BF2" w:rsidRPr="00AC5BF2">
        <w:rPr>
          <w:rFonts w:ascii="Simplified Arabic" w:hAnsi="Simplified Arabic" w:cs="Simplified Arabic"/>
          <w:sz w:val="28"/>
          <w:szCs w:val="28"/>
          <w:rtl/>
          <w:lang w:eastAsia="ar-SA"/>
        </w:rPr>
        <w:t xml:space="preserve">الموضوعات الرئيسية المتعلقة بالتجارة </w:t>
      </w:r>
      <w:r w:rsidR="00AC5BF2" w:rsidRPr="00AC5BF2">
        <w:rPr>
          <w:rFonts w:ascii="Simplified Arabic" w:hAnsi="Simplified Arabic" w:cs="Simplified Arabic" w:hint="cs"/>
          <w:sz w:val="28"/>
          <w:szCs w:val="28"/>
          <w:rtl/>
          <w:lang w:eastAsia="ar-SA"/>
        </w:rPr>
        <w:t>و</w:t>
      </w:r>
      <w:r w:rsidR="00AC5BF2" w:rsidRPr="00AC5BF2">
        <w:rPr>
          <w:rFonts w:ascii="Simplified Arabic" w:hAnsi="Simplified Arabic" w:cs="Simplified Arabic"/>
          <w:sz w:val="28"/>
          <w:szCs w:val="28"/>
          <w:rtl/>
          <w:lang w:eastAsia="ar-SA"/>
        </w:rPr>
        <w:t xml:space="preserve">التي ينبغي </w:t>
      </w:r>
      <w:r w:rsidR="00AC5BF2" w:rsidRPr="00AC5BF2">
        <w:rPr>
          <w:rFonts w:ascii="Simplified Arabic" w:hAnsi="Simplified Arabic" w:cs="Simplified Arabic" w:hint="cs"/>
          <w:sz w:val="28"/>
          <w:szCs w:val="28"/>
          <w:rtl/>
          <w:lang w:eastAsia="ar-SA"/>
        </w:rPr>
        <w:t xml:space="preserve">معالجتها وتضمينها </w:t>
      </w:r>
      <w:r w:rsidR="00AC5BF2" w:rsidRPr="00AC5BF2">
        <w:rPr>
          <w:rFonts w:ascii="Simplified Arabic" w:hAnsi="Simplified Arabic" w:cs="Simplified Arabic"/>
          <w:sz w:val="28"/>
          <w:szCs w:val="28"/>
          <w:rtl/>
          <w:lang w:eastAsia="ar-SA"/>
        </w:rPr>
        <w:t xml:space="preserve">في </w:t>
      </w:r>
      <w:r w:rsidR="00AC5BF2" w:rsidRPr="00AC5BF2">
        <w:rPr>
          <w:rFonts w:ascii="Simplified Arabic" w:hAnsi="Simplified Arabic" w:cs="Simplified Arabic" w:hint="cs"/>
          <w:sz w:val="28"/>
          <w:szCs w:val="28"/>
          <w:rtl/>
          <w:lang w:eastAsia="ar-SA"/>
        </w:rPr>
        <w:t>الدليل الارشادي المقترح</w:t>
      </w:r>
      <w:r w:rsidR="00AC5BF2" w:rsidRPr="00AC5BF2">
        <w:rPr>
          <w:rFonts w:ascii="Simplified Arabic" w:hAnsi="Simplified Arabic" w:cs="Simplified Arabic"/>
          <w:sz w:val="28"/>
          <w:szCs w:val="28"/>
          <w:rtl/>
          <w:lang w:eastAsia="ar-SA"/>
        </w:rPr>
        <w:t xml:space="preserve"> بشأن حماية </w:t>
      </w:r>
      <w:r w:rsidR="00AC5BF2" w:rsidRPr="00AC5BF2">
        <w:rPr>
          <w:rFonts w:ascii="Simplified Arabic" w:hAnsi="Simplified Arabic" w:cs="Simplified Arabic" w:hint="cs"/>
          <w:sz w:val="28"/>
          <w:szCs w:val="28"/>
          <w:rtl/>
          <w:lang w:eastAsia="ar-SA"/>
        </w:rPr>
        <w:t>المستهلك،</w:t>
      </w:r>
      <w:r w:rsidR="00AC5BF2" w:rsidRPr="00AC5BF2">
        <w:rPr>
          <w:rFonts w:ascii="Simplified Arabic" w:hAnsi="Simplified Arabic" w:cs="Simplified Arabic"/>
          <w:sz w:val="28"/>
          <w:szCs w:val="28"/>
          <w:rtl/>
          <w:lang w:eastAsia="ar-SA"/>
        </w:rPr>
        <w:t xml:space="preserve"> حيث طلب</w:t>
      </w:r>
      <w:r w:rsidR="00AC5BF2" w:rsidRPr="00AC5BF2">
        <w:rPr>
          <w:rFonts w:ascii="Simplified Arabic" w:hAnsi="Simplified Arabic" w:cs="Simplified Arabic" w:hint="cs"/>
          <w:sz w:val="28"/>
          <w:szCs w:val="28"/>
          <w:rtl/>
          <w:lang w:eastAsia="ar-SA"/>
        </w:rPr>
        <w:t>ت مجموعة</w:t>
      </w:r>
      <w:r w:rsidR="00AC5BF2" w:rsidRPr="00AC5BF2">
        <w:rPr>
          <w:rFonts w:ascii="Simplified Arabic" w:hAnsi="Simplified Arabic" w:cs="Simplified Arabic"/>
          <w:sz w:val="28"/>
          <w:szCs w:val="28"/>
          <w:rtl/>
          <w:lang w:eastAsia="ar-SA"/>
        </w:rPr>
        <w:t xml:space="preserve"> العمل من الأمانة وضع دليل </w:t>
      </w:r>
      <w:r w:rsidR="00AC5BF2" w:rsidRPr="00AC5BF2">
        <w:rPr>
          <w:rFonts w:ascii="Simplified Arabic" w:hAnsi="Simplified Arabic" w:cs="Simplified Arabic" w:hint="cs"/>
          <w:sz w:val="28"/>
          <w:szCs w:val="28"/>
          <w:rtl/>
          <w:lang w:eastAsia="ar-SA"/>
        </w:rPr>
        <w:t>استرشادي</w:t>
      </w:r>
      <w:r w:rsidR="00AC5BF2" w:rsidRPr="00AC5BF2">
        <w:rPr>
          <w:rFonts w:ascii="Simplified Arabic" w:hAnsi="Simplified Arabic" w:cs="Simplified Arabic"/>
          <w:sz w:val="28"/>
          <w:szCs w:val="28"/>
          <w:rtl/>
          <w:lang w:eastAsia="ar-SA"/>
        </w:rPr>
        <w:t xml:space="preserve"> ليكون أساسًا لتنظيم حماية المستهلك</w:t>
      </w:r>
      <w:r w:rsidR="00AC5BF2" w:rsidRPr="00AC5BF2">
        <w:rPr>
          <w:rFonts w:ascii="Simplified Arabic" w:hAnsi="Simplified Arabic" w:cs="Simplified Arabic" w:hint="cs"/>
          <w:sz w:val="28"/>
          <w:szCs w:val="28"/>
          <w:rtl/>
          <w:lang w:eastAsia="ar-SA"/>
        </w:rPr>
        <w:t xml:space="preserve"> في إطار البرنامج التنفيذي لمنطقة التجارة العربية الكبرى</w:t>
      </w:r>
      <w:r w:rsidR="00AC5BF2" w:rsidRPr="00AC5BF2">
        <w:rPr>
          <w:rFonts w:ascii="Simplified Arabic" w:hAnsi="Simplified Arabic" w:cs="Simplified Arabic"/>
          <w:sz w:val="28"/>
          <w:szCs w:val="28"/>
          <w:rtl/>
          <w:lang w:eastAsia="ar-SA"/>
        </w:rPr>
        <w:t xml:space="preserve">. </w:t>
      </w:r>
      <w:r w:rsidR="00AC5BF2" w:rsidRPr="00AC5BF2">
        <w:rPr>
          <w:rFonts w:ascii="Simplified Arabic" w:hAnsi="Simplified Arabic" w:cs="Simplified Arabic" w:hint="cs"/>
          <w:sz w:val="28"/>
          <w:szCs w:val="28"/>
          <w:rtl/>
          <w:lang w:eastAsia="ar-SA"/>
        </w:rPr>
        <w:t xml:space="preserve">وسيتم </w:t>
      </w:r>
      <w:r w:rsidR="00AC5BF2" w:rsidRPr="00AC5BF2">
        <w:rPr>
          <w:rFonts w:ascii="Simplified Arabic" w:hAnsi="Simplified Arabic" w:cs="Simplified Arabic"/>
          <w:sz w:val="28"/>
          <w:szCs w:val="28"/>
          <w:rtl/>
          <w:lang w:eastAsia="ar-SA"/>
        </w:rPr>
        <w:t xml:space="preserve">توجيه الدول الأعضاء التي ليس لديها </w:t>
      </w:r>
      <w:r w:rsidR="00AC5BF2" w:rsidRPr="00AC5BF2">
        <w:rPr>
          <w:rFonts w:ascii="Simplified Arabic" w:hAnsi="Simplified Arabic" w:cs="Simplified Arabic" w:hint="cs"/>
          <w:sz w:val="28"/>
          <w:szCs w:val="28"/>
          <w:rtl/>
          <w:lang w:eastAsia="ar-SA"/>
        </w:rPr>
        <w:t>قوانين لحماية المستهلك</w:t>
      </w:r>
      <w:r w:rsidR="00AC5BF2" w:rsidRPr="00AC5BF2">
        <w:rPr>
          <w:rFonts w:ascii="Simplified Arabic" w:hAnsi="Simplified Arabic" w:cs="Simplified Arabic"/>
          <w:sz w:val="28"/>
          <w:szCs w:val="28"/>
          <w:rtl/>
          <w:lang w:eastAsia="ar-SA"/>
        </w:rPr>
        <w:t xml:space="preserve">، وكذلك لاستخدامها كقاعدة للإطار الإقليمي في إطار </w:t>
      </w:r>
      <w:r w:rsidR="00AC5BF2" w:rsidRPr="00AC5BF2">
        <w:rPr>
          <w:rFonts w:ascii="Simplified Arabic" w:hAnsi="Simplified Arabic" w:cs="Simplified Arabic" w:hint="cs"/>
          <w:sz w:val="28"/>
          <w:szCs w:val="28"/>
          <w:rtl/>
          <w:lang w:eastAsia="ar-SA"/>
        </w:rPr>
        <w:t>ال</w:t>
      </w:r>
      <w:r w:rsidR="00AC5BF2" w:rsidRPr="00AC5BF2">
        <w:rPr>
          <w:rFonts w:ascii="Simplified Arabic" w:hAnsi="Simplified Arabic" w:cs="Simplified Arabic"/>
          <w:sz w:val="28"/>
          <w:szCs w:val="28"/>
          <w:rtl/>
          <w:lang w:eastAsia="ar-SA"/>
        </w:rPr>
        <w:t xml:space="preserve">برنامج </w:t>
      </w:r>
      <w:r w:rsidR="00AC5BF2" w:rsidRPr="00AC5BF2">
        <w:rPr>
          <w:rFonts w:ascii="Simplified Arabic" w:hAnsi="Simplified Arabic" w:cs="Simplified Arabic" w:hint="cs"/>
          <w:sz w:val="28"/>
          <w:szCs w:val="28"/>
          <w:rtl/>
          <w:lang w:eastAsia="ar-SA"/>
        </w:rPr>
        <w:t>التنفيذي ل</w:t>
      </w:r>
      <w:r w:rsidR="00AC5BF2" w:rsidRPr="00AC5BF2">
        <w:rPr>
          <w:rFonts w:ascii="Simplified Arabic" w:hAnsi="Simplified Arabic" w:cs="Simplified Arabic"/>
          <w:sz w:val="28"/>
          <w:szCs w:val="28"/>
          <w:rtl/>
          <w:lang w:eastAsia="ar-SA"/>
        </w:rPr>
        <w:t>منطقة التجارة الحرة العربية</w:t>
      </w:r>
      <w:r w:rsidR="00AC5BF2" w:rsidRPr="00AC5BF2">
        <w:rPr>
          <w:rFonts w:ascii="Simplified Arabic" w:hAnsi="Simplified Arabic" w:cs="Simplified Arabic" w:hint="cs"/>
          <w:sz w:val="28"/>
          <w:szCs w:val="28"/>
          <w:rtl/>
          <w:lang w:eastAsia="ar-SA"/>
        </w:rPr>
        <w:t xml:space="preserve"> الكبرى</w:t>
      </w:r>
      <w:r w:rsidR="00AC5BF2" w:rsidRPr="00AC5BF2">
        <w:rPr>
          <w:rFonts w:ascii="Simplified Arabic" w:hAnsi="Simplified Arabic" w:cs="Simplified Arabic"/>
          <w:sz w:val="28"/>
          <w:szCs w:val="28"/>
          <w:rtl/>
          <w:lang w:eastAsia="ar-SA"/>
        </w:rPr>
        <w:t xml:space="preserve">. </w:t>
      </w:r>
      <w:r w:rsidR="00AC5BF2" w:rsidRPr="00AC5BF2">
        <w:rPr>
          <w:rFonts w:ascii="Simplified Arabic" w:hAnsi="Simplified Arabic" w:cs="Simplified Arabic" w:hint="cs"/>
          <w:sz w:val="28"/>
          <w:szCs w:val="28"/>
          <w:rtl/>
          <w:lang w:eastAsia="ar-SA"/>
        </w:rPr>
        <w:t>و</w:t>
      </w:r>
      <w:r w:rsidR="00AC5BF2" w:rsidRPr="00AC5BF2">
        <w:rPr>
          <w:rFonts w:ascii="Simplified Arabic" w:hAnsi="Simplified Arabic" w:cs="Simplified Arabic"/>
          <w:sz w:val="28"/>
          <w:szCs w:val="28"/>
          <w:rtl/>
          <w:lang w:eastAsia="ar-SA"/>
        </w:rPr>
        <w:t xml:space="preserve">يتناول </w:t>
      </w:r>
      <w:r w:rsidR="00AC5BF2" w:rsidRPr="00AC5BF2">
        <w:rPr>
          <w:rFonts w:ascii="Simplified Arabic" w:hAnsi="Simplified Arabic" w:cs="Simplified Arabic" w:hint="cs"/>
          <w:sz w:val="28"/>
          <w:szCs w:val="28"/>
          <w:rtl/>
          <w:lang w:eastAsia="ar-SA"/>
        </w:rPr>
        <w:t xml:space="preserve">هذا </w:t>
      </w:r>
      <w:r w:rsidR="00AC5BF2" w:rsidRPr="00AC5BF2">
        <w:rPr>
          <w:rFonts w:ascii="Simplified Arabic" w:hAnsi="Simplified Arabic" w:cs="Simplified Arabic"/>
          <w:sz w:val="28"/>
          <w:szCs w:val="28"/>
          <w:rtl/>
          <w:lang w:eastAsia="ar-SA"/>
        </w:rPr>
        <w:t xml:space="preserve">القسم الخطوط العريضة والمواضيع الرئيسية التي سيتم </w:t>
      </w:r>
      <w:r w:rsidR="00AC5BF2" w:rsidRPr="00AC5BF2">
        <w:rPr>
          <w:rFonts w:ascii="Simplified Arabic" w:hAnsi="Simplified Arabic" w:cs="Simplified Arabic" w:hint="cs"/>
          <w:sz w:val="28"/>
          <w:szCs w:val="28"/>
          <w:rtl/>
          <w:lang w:eastAsia="ar-SA"/>
        </w:rPr>
        <w:t>تضمينها</w:t>
      </w:r>
      <w:r w:rsidR="00AC5BF2" w:rsidRPr="00AC5BF2">
        <w:rPr>
          <w:rFonts w:ascii="Simplified Arabic" w:hAnsi="Simplified Arabic" w:cs="Simplified Arabic"/>
          <w:sz w:val="28"/>
          <w:szCs w:val="28"/>
          <w:rtl/>
          <w:lang w:eastAsia="ar-SA"/>
        </w:rPr>
        <w:t xml:space="preserve">، ومن المتوقع أن يتم تقديمها إلى مجموعة العمل </w:t>
      </w:r>
      <w:r w:rsidR="00AC5BF2" w:rsidRPr="00AC5BF2">
        <w:rPr>
          <w:rFonts w:ascii="Simplified Arabic" w:hAnsi="Simplified Arabic" w:cs="Simplified Arabic" w:hint="cs"/>
          <w:sz w:val="28"/>
          <w:szCs w:val="28"/>
          <w:rtl/>
          <w:lang w:eastAsia="ar-SA"/>
        </w:rPr>
        <w:t xml:space="preserve">لمناقشتها من حيث المبدأ </w:t>
      </w:r>
      <w:r w:rsidR="00AC5BF2" w:rsidRPr="00AC5BF2">
        <w:rPr>
          <w:rFonts w:ascii="Simplified Arabic" w:hAnsi="Simplified Arabic" w:cs="Simplified Arabic"/>
          <w:sz w:val="28"/>
          <w:szCs w:val="28"/>
          <w:rtl/>
          <w:lang w:eastAsia="ar-SA"/>
        </w:rPr>
        <w:t xml:space="preserve">للموافقة عليها في المرحلة الأولى قبل المضي قدمًا في </w:t>
      </w:r>
      <w:r w:rsidR="00AC5BF2" w:rsidRPr="00AC5BF2">
        <w:rPr>
          <w:rFonts w:ascii="Simplified Arabic" w:hAnsi="Simplified Arabic" w:cs="Simplified Arabic" w:hint="cs"/>
          <w:sz w:val="28"/>
          <w:szCs w:val="28"/>
          <w:rtl/>
          <w:lang w:eastAsia="ar-SA"/>
        </w:rPr>
        <w:t>إعداد الدليل الارشادي. وقد تم الاستعانة في هذا الشأن، بالتوجيهات الارشادية التي أقرتها</w:t>
      </w:r>
      <w:r w:rsidR="00AC5BF2" w:rsidRPr="00AC5BF2">
        <w:rPr>
          <w:rFonts w:ascii="Simplified Arabic" w:hAnsi="Simplified Arabic" w:cs="Simplified Arabic"/>
          <w:sz w:val="28"/>
          <w:szCs w:val="28"/>
          <w:rtl/>
          <w:lang w:eastAsia="ar-SA"/>
        </w:rPr>
        <w:t xml:space="preserve"> الأمم المتحدة لحماية المستهلك</w:t>
      </w:r>
      <w:r w:rsidR="00AC5BF2" w:rsidRPr="00AC5BF2">
        <w:rPr>
          <w:rFonts w:ascii="Simplified Arabic" w:hAnsi="Simplified Arabic" w:cs="Simplified Arabic" w:hint="cs"/>
          <w:sz w:val="28"/>
          <w:szCs w:val="28"/>
          <w:rtl/>
          <w:lang w:eastAsia="ar-SA"/>
        </w:rPr>
        <w:t>،</w:t>
      </w:r>
      <w:r w:rsidR="00AC5BF2" w:rsidRPr="00AC5BF2">
        <w:rPr>
          <w:rFonts w:ascii="Simplified Arabic" w:hAnsi="Simplified Arabic" w:cs="Simplified Arabic"/>
          <w:sz w:val="28"/>
          <w:szCs w:val="28"/>
          <w:rtl/>
          <w:lang w:eastAsia="ar-SA"/>
        </w:rPr>
        <w:t xml:space="preserve"> </w:t>
      </w:r>
      <w:r w:rsidR="00AC5BF2" w:rsidRPr="00AC5BF2">
        <w:rPr>
          <w:rFonts w:ascii="Simplified Arabic" w:hAnsi="Simplified Arabic" w:cs="Simplified Arabic" w:hint="cs"/>
          <w:sz w:val="28"/>
          <w:szCs w:val="28"/>
          <w:rtl/>
          <w:lang w:eastAsia="ar-SA"/>
        </w:rPr>
        <w:t xml:space="preserve">وكذا التكتلات الإقليمية مثل </w:t>
      </w:r>
      <w:r w:rsidR="00AC5BF2" w:rsidRPr="00AC5BF2">
        <w:rPr>
          <w:rFonts w:ascii="Simplified Arabic" w:hAnsi="Simplified Arabic" w:cs="Simplified Arabic"/>
          <w:sz w:val="28"/>
          <w:szCs w:val="28"/>
          <w:rtl/>
          <w:lang w:eastAsia="ar-SA"/>
        </w:rPr>
        <w:t xml:space="preserve">الاتحاد الأوروبي، </w:t>
      </w:r>
      <w:r w:rsidR="00AC5BF2" w:rsidRPr="00AC5BF2">
        <w:rPr>
          <w:rFonts w:ascii="Simplified Arabic" w:hAnsi="Simplified Arabic" w:cs="Simplified Arabic"/>
          <w:sz w:val="28"/>
          <w:szCs w:val="28"/>
          <w:lang w:eastAsia="ar-SA"/>
        </w:rPr>
        <w:t>SACO</w:t>
      </w:r>
      <w:r w:rsidR="00AC5BF2" w:rsidRPr="00AC5BF2">
        <w:rPr>
          <w:rFonts w:ascii="Simplified Arabic" w:hAnsi="Simplified Arabic" w:cs="Simplified Arabic"/>
          <w:sz w:val="28"/>
          <w:szCs w:val="28"/>
          <w:rtl/>
          <w:lang w:eastAsia="ar-SA"/>
        </w:rPr>
        <w:t xml:space="preserve">، </w:t>
      </w:r>
      <w:r w:rsidR="00AC5BF2" w:rsidRPr="00AC5BF2">
        <w:rPr>
          <w:rFonts w:ascii="Simplified Arabic" w:hAnsi="Simplified Arabic" w:cs="Simplified Arabic"/>
          <w:sz w:val="28"/>
          <w:szCs w:val="28"/>
          <w:lang w:eastAsia="ar-SA"/>
        </w:rPr>
        <w:t>SADC</w:t>
      </w:r>
      <w:r w:rsidR="00AC5BF2" w:rsidRPr="00AC5BF2">
        <w:rPr>
          <w:rFonts w:ascii="Simplified Arabic" w:hAnsi="Simplified Arabic" w:cs="Simplified Arabic"/>
          <w:sz w:val="28"/>
          <w:szCs w:val="28"/>
          <w:rtl/>
          <w:lang w:eastAsia="ar-SA"/>
        </w:rPr>
        <w:t xml:space="preserve">، </w:t>
      </w:r>
      <w:r w:rsidR="00AC5BF2" w:rsidRPr="00AC5BF2">
        <w:rPr>
          <w:rFonts w:ascii="Simplified Arabic" w:hAnsi="Simplified Arabic" w:cs="Simplified Arabic"/>
          <w:sz w:val="28"/>
          <w:szCs w:val="28"/>
          <w:lang w:eastAsia="ar-SA"/>
        </w:rPr>
        <w:t>COMESA</w:t>
      </w:r>
      <w:r w:rsidR="00AC5BF2" w:rsidRPr="00AC5BF2">
        <w:rPr>
          <w:rFonts w:ascii="Simplified Arabic" w:hAnsi="Simplified Arabic" w:cs="Simplified Arabic"/>
          <w:sz w:val="28"/>
          <w:szCs w:val="28"/>
          <w:rtl/>
          <w:lang w:eastAsia="ar-SA"/>
        </w:rPr>
        <w:t xml:space="preserve"> </w:t>
      </w:r>
      <w:r w:rsidR="00AC5BF2" w:rsidRPr="00AC5BF2">
        <w:rPr>
          <w:rFonts w:ascii="Simplified Arabic" w:hAnsi="Simplified Arabic" w:cs="Simplified Arabic" w:hint="cs"/>
          <w:sz w:val="28"/>
          <w:szCs w:val="28"/>
          <w:rtl/>
          <w:lang w:eastAsia="ar-SA"/>
        </w:rPr>
        <w:t>و</w:t>
      </w:r>
      <w:r w:rsidR="00AC5BF2" w:rsidRPr="00AC5BF2">
        <w:rPr>
          <w:rFonts w:ascii="Simplified Arabic" w:hAnsi="Simplified Arabic" w:cs="Simplified Arabic"/>
          <w:sz w:val="28"/>
          <w:szCs w:val="28"/>
          <w:lang w:eastAsia="ar-SA"/>
        </w:rPr>
        <w:t>ASEAN</w:t>
      </w:r>
      <w:r w:rsidR="00AC5BF2" w:rsidRPr="00AC5BF2">
        <w:rPr>
          <w:rFonts w:ascii="Simplified Arabic" w:hAnsi="Simplified Arabic" w:cs="Simplified Arabic" w:hint="cs"/>
          <w:sz w:val="28"/>
          <w:szCs w:val="28"/>
          <w:rtl/>
          <w:lang w:eastAsia="ar-SA"/>
        </w:rPr>
        <w:t xml:space="preserve"> في</w:t>
      </w:r>
      <w:r w:rsidR="00AC5BF2" w:rsidRPr="00AC5BF2">
        <w:rPr>
          <w:rFonts w:ascii="Simplified Arabic" w:hAnsi="Simplified Arabic" w:cs="Simplified Arabic"/>
          <w:sz w:val="28"/>
          <w:szCs w:val="28"/>
          <w:rtl/>
          <w:lang w:eastAsia="ar-SA"/>
        </w:rPr>
        <w:t xml:space="preserve"> </w:t>
      </w:r>
      <w:r w:rsidR="00AC5BF2" w:rsidRPr="00AC5BF2">
        <w:rPr>
          <w:rFonts w:ascii="Simplified Arabic" w:hAnsi="Simplified Arabic" w:cs="Simplified Arabic" w:hint="cs"/>
          <w:sz w:val="28"/>
          <w:szCs w:val="28"/>
          <w:rtl/>
          <w:lang w:eastAsia="ar-SA"/>
        </w:rPr>
        <w:t xml:space="preserve">ذات </w:t>
      </w:r>
      <w:r w:rsidR="00AC5BF2" w:rsidRPr="00AC5BF2">
        <w:rPr>
          <w:rFonts w:ascii="Simplified Arabic" w:hAnsi="Simplified Arabic" w:cs="Simplified Arabic"/>
          <w:sz w:val="28"/>
          <w:szCs w:val="28"/>
          <w:rtl/>
          <w:lang w:eastAsia="ar-SA"/>
        </w:rPr>
        <w:t>مجال الموضوع.</w:t>
      </w:r>
    </w:p>
    <w:p w:rsidR="000F7F84" w:rsidRPr="00AC5BF2" w:rsidRDefault="000F7F84" w:rsidP="000F7F84">
      <w:pPr>
        <w:tabs>
          <w:tab w:val="left" w:pos="3302"/>
        </w:tabs>
        <w:bidi/>
        <w:spacing w:after="0" w:line="240" w:lineRule="auto"/>
        <w:jc w:val="both"/>
        <w:rPr>
          <w:rFonts w:ascii="Simplified Arabic" w:hAnsi="Simplified Arabic" w:cs="Simplified Arabic"/>
          <w:sz w:val="28"/>
          <w:szCs w:val="28"/>
          <w:lang w:eastAsia="ar-SA"/>
        </w:rPr>
      </w:pPr>
      <w:r>
        <w:rPr>
          <w:rFonts w:ascii="Simplified Arabic" w:hAnsi="Simplified Arabic" w:cs="Simplified Arabic"/>
          <w:sz w:val="28"/>
          <w:szCs w:val="28"/>
          <w:rtl/>
          <w:lang w:eastAsia="ar-SA"/>
        </w:rPr>
        <w:tab/>
      </w:r>
    </w:p>
    <w:p w:rsidR="00AC5BF2" w:rsidRPr="000F7F84" w:rsidRDefault="000F7F84" w:rsidP="000F7F84">
      <w:pPr>
        <w:bidi/>
        <w:spacing w:after="0" w:line="240" w:lineRule="auto"/>
        <w:jc w:val="both"/>
        <w:rPr>
          <w:rFonts w:ascii="Simplified Arabic" w:hAnsi="Simplified Arabic" w:cs="Simplified Arabic"/>
          <w:b/>
          <w:bCs/>
          <w:sz w:val="28"/>
          <w:szCs w:val="28"/>
          <w:lang w:eastAsia="ar-SA"/>
        </w:rPr>
      </w:pPr>
      <w:r w:rsidRPr="000F7F84">
        <w:rPr>
          <w:rFonts w:ascii="Simplified Arabic" w:hAnsi="Simplified Arabic" w:cs="Simplified Arabic" w:hint="cs"/>
          <w:b/>
          <w:bCs/>
          <w:sz w:val="28"/>
          <w:szCs w:val="28"/>
          <w:rtl/>
          <w:lang w:eastAsia="ar-SA"/>
        </w:rPr>
        <w:t>من المقترح أن يتضمن الدليل الإرشادي ل</w:t>
      </w:r>
      <w:r w:rsidRPr="000F7F84">
        <w:rPr>
          <w:rFonts w:ascii="Simplified Arabic" w:hAnsi="Simplified Arabic" w:cs="Simplified Arabic"/>
          <w:b/>
          <w:bCs/>
          <w:sz w:val="28"/>
          <w:szCs w:val="28"/>
          <w:rtl/>
          <w:lang w:eastAsia="ar-SA"/>
        </w:rPr>
        <w:t xml:space="preserve">حماية المستهلك في </w:t>
      </w:r>
      <w:r w:rsidRPr="000F7F84">
        <w:rPr>
          <w:rFonts w:ascii="Simplified Arabic" w:hAnsi="Simplified Arabic" w:cs="Simplified Arabic" w:hint="cs"/>
          <w:b/>
          <w:bCs/>
          <w:sz w:val="28"/>
          <w:szCs w:val="28"/>
          <w:rtl/>
          <w:lang w:eastAsia="ar-SA"/>
        </w:rPr>
        <w:t>ال</w:t>
      </w:r>
      <w:r w:rsidRPr="000F7F84">
        <w:rPr>
          <w:rFonts w:ascii="Simplified Arabic" w:hAnsi="Simplified Arabic" w:cs="Simplified Arabic"/>
          <w:b/>
          <w:bCs/>
          <w:sz w:val="28"/>
          <w:szCs w:val="28"/>
          <w:rtl/>
          <w:lang w:eastAsia="ar-SA"/>
        </w:rPr>
        <w:t>منطقة المجالات التالية:</w:t>
      </w:r>
    </w:p>
    <w:p w:rsidR="00AC5BF2" w:rsidRPr="000E215E" w:rsidRDefault="00AC5BF2" w:rsidP="000E215E">
      <w:pPr>
        <w:pStyle w:val="ListParagraph"/>
        <w:numPr>
          <w:ilvl w:val="0"/>
          <w:numId w:val="8"/>
        </w:numPr>
        <w:bidi/>
        <w:spacing w:after="0" w:line="240" w:lineRule="auto"/>
        <w:jc w:val="both"/>
        <w:rPr>
          <w:rFonts w:ascii="Simplified Arabic" w:hAnsi="Simplified Arabic" w:cs="Simplified Arabic"/>
          <w:sz w:val="28"/>
          <w:szCs w:val="28"/>
          <w:lang w:eastAsia="ar-SA"/>
        </w:rPr>
      </w:pPr>
      <w:r w:rsidRPr="000E215E">
        <w:rPr>
          <w:rFonts w:ascii="Simplified Arabic" w:hAnsi="Simplified Arabic" w:cs="Simplified Arabic" w:hint="cs"/>
          <w:sz w:val="28"/>
          <w:szCs w:val="28"/>
          <w:rtl/>
          <w:lang w:eastAsia="ar-SA"/>
        </w:rPr>
        <w:t>عرض السلع والخدمات بطرق</w:t>
      </w:r>
      <w:r w:rsidRPr="000E215E">
        <w:rPr>
          <w:rFonts w:ascii="Simplified Arabic" w:hAnsi="Simplified Arabic" w:cs="Simplified Arabic"/>
          <w:sz w:val="28"/>
          <w:szCs w:val="28"/>
          <w:rtl/>
          <w:lang w:eastAsia="ar-SA"/>
        </w:rPr>
        <w:t xml:space="preserve"> خاطئة أو مضللة.</w:t>
      </w:r>
    </w:p>
    <w:p w:rsidR="00AC5BF2" w:rsidRPr="00AC5BF2" w:rsidRDefault="00AC5BF2" w:rsidP="000E215E">
      <w:pPr>
        <w:pStyle w:val="ListParagraph"/>
        <w:numPr>
          <w:ilvl w:val="0"/>
          <w:numId w:val="8"/>
        </w:numPr>
        <w:bidi/>
        <w:spacing w:after="0" w:line="240" w:lineRule="auto"/>
        <w:jc w:val="both"/>
        <w:rPr>
          <w:rFonts w:ascii="Simplified Arabic" w:hAnsi="Simplified Arabic" w:cs="Simplified Arabic"/>
          <w:sz w:val="28"/>
          <w:szCs w:val="28"/>
          <w:lang w:eastAsia="ar-SA"/>
        </w:rPr>
      </w:pPr>
      <w:r w:rsidRPr="00AC5BF2">
        <w:rPr>
          <w:rFonts w:ascii="Simplified Arabic" w:hAnsi="Simplified Arabic" w:cs="Simplified Arabic"/>
          <w:sz w:val="28"/>
          <w:szCs w:val="28"/>
          <w:rtl/>
          <w:lang w:eastAsia="ar-SA"/>
        </w:rPr>
        <w:t xml:space="preserve">السلوك غير </w:t>
      </w:r>
      <w:r w:rsidRPr="00AC5BF2">
        <w:rPr>
          <w:rFonts w:ascii="Simplified Arabic" w:hAnsi="Simplified Arabic" w:cs="Simplified Arabic" w:hint="cs"/>
          <w:sz w:val="28"/>
          <w:szCs w:val="28"/>
          <w:rtl/>
          <w:lang w:eastAsia="ar-SA"/>
        </w:rPr>
        <w:t>الملائم</w:t>
      </w:r>
      <w:r w:rsidRPr="00AC5BF2">
        <w:rPr>
          <w:rFonts w:ascii="Simplified Arabic" w:hAnsi="Simplified Arabic" w:cs="Simplified Arabic"/>
          <w:sz w:val="28"/>
          <w:szCs w:val="28"/>
          <w:rtl/>
          <w:lang w:eastAsia="ar-SA"/>
        </w:rPr>
        <w:t xml:space="preserve"> في المعاملات مع المستهلك أو الأعمال التجارية (بما في ذلك حماية المستهلكين من رجال الأعمال).</w:t>
      </w:r>
    </w:p>
    <w:p w:rsidR="00AC5BF2" w:rsidRPr="000E215E" w:rsidRDefault="00AC5BF2" w:rsidP="000E215E">
      <w:pPr>
        <w:pStyle w:val="ListParagraph"/>
        <w:numPr>
          <w:ilvl w:val="0"/>
          <w:numId w:val="8"/>
        </w:numPr>
        <w:bidi/>
        <w:spacing w:after="0" w:line="240" w:lineRule="auto"/>
        <w:jc w:val="both"/>
        <w:rPr>
          <w:rFonts w:ascii="Simplified Arabic" w:hAnsi="Simplified Arabic" w:cs="Simplified Arabic"/>
          <w:sz w:val="28"/>
          <w:szCs w:val="28"/>
          <w:lang w:eastAsia="ar-SA"/>
        </w:rPr>
      </w:pPr>
      <w:r w:rsidRPr="00AC5BF2">
        <w:rPr>
          <w:rFonts w:ascii="Simplified Arabic" w:hAnsi="Simplified Arabic" w:cs="Simplified Arabic"/>
          <w:sz w:val="28"/>
          <w:szCs w:val="28"/>
          <w:rtl/>
          <w:lang w:eastAsia="ar-SA"/>
        </w:rPr>
        <w:t>معايير سلامة المنتجات والسلع غير الآمنة.</w:t>
      </w:r>
    </w:p>
    <w:p w:rsidR="00AC5BF2" w:rsidRPr="000E215E" w:rsidRDefault="00AC5BF2" w:rsidP="000E215E">
      <w:pPr>
        <w:pStyle w:val="ListParagraph"/>
        <w:numPr>
          <w:ilvl w:val="0"/>
          <w:numId w:val="8"/>
        </w:numPr>
        <w:bidi/>
        <w:spacing w:after="0" w:line="240" w:lineRule="auto"/>
        <w:jc w:val="both"/>
        <w:rPr>
          <w:rFonts w:ascii="Simplified Arabic" w:hAnsi="Simplified Arabic" w:cs="Simplified Arabic"/>
          <w:sz w:val="28"/>
          <w:szCs w:val="28"/>
          <w:lang w:eastAsia="ar-SA"/>
        </w:rPr>
      </w:pPr>
      <w:r w:rsidRPr="000E215E">
        <w:rPr>
          <w:rFonts w:ascii="Simplified Arabic" w:hAnsi="Simplified Arabic" w:cs="Simplified Arabic"/>
          <w:sz w:val="28"/>
          <w:szCs w:val="28"/>
          <w:rtl/>
          <w:lang w:eastAsia="ar-SA"/>
        </w:rPr>
        <w:t>معايير معلومات المنتج</w:t>
      </w:r>
      <w:r w:rsidRPr="000E215E">
        <w:rPr>
          <w:rFonts w:ascii="Simplified Arabic" w:hAnsi="Simplified Arabic" w:cs="Simplified Arabic" w:hint="cs"/>
          <w:sz w:val="28"/>
          <w:szCs w:val="28"/>
          <w:rtl/>
          <w:lang w:eastAsia="ar-SA"/>
        </w:rPr>
        <w:t xml:space="preserve"> أو الخدمة</w:t>
      </w:r>
      <w:r w:rsidRPr="000E215E">
        <w:rPr>
          <w:rFonts w:ascii="Simplified Arabic" w:hAnsi="Simplified Arabic" w:cs="Simplified Arabic"/>
          <w:sz w:val="28"/>
          <w:szCs w:val="28"/>
          <w:rtl/>
          <w:lang w:eastAsia="ar-SA"/>
        </w:rPr>
        <w:t>.</w:t>
      </w:r>
    </w:p>
    <w:p w:rsidR="00AC5BF2" w:rsidRPr="000E215E" w:rsidRDefault="00AC5BF2" w:rsidP="000E215E">
      <w:pPr>
        <w:pStyle w:val="ListParagraph"/>
        <w:numPr>
          <w:ilvl w:val="0"/>
          <w:numId w:val="8"/>
        </w:numPr>
        <w:bidi/>
        <w:spacing w:after="0" w:line="240" w:lineRule="auto"/>
        <w:jc w:val="both"/>
        <w:rPr>
          <w:rFonts w:ascii="Simplified Arabic" w:hAnsi="Simplified Arabic" w:cs="Simplified Arabic"/>
          <w:sz w:val="28"/>
          <w:szCs w:val="28"/>
          <w:lang w:eastAsia="ar-SA"/>
        </w:rPr>
      </w:pPr>
      <w:r w:rsidRPr="000E215E">
        <w:rPr>
          <w:rFonts w:ascii="Simplified Arabic" w:hAnsi="Simplified Arabic" w:cs="Simplified Arabic" w:hint="cs"/>
          <w:sz w:val="28"/>
          <w:szCs w:val="28"/>
          <w:rtl/>
          <w:lang w:eastAsia="ar-SA"/>
        </w:rPr>
        <w:t>الاستدعاء</w:t>
      </w:r>
      <w:r w:rsidRPr="000E215E">
        <w:rPr>
          <w:rFonts w:ascii="Simplified Arabic" w:hAnsi="Simplified Arabic" w:cs="Simplified Arabic"/>
          <w:sz w:val="28"/>
          <w:szCs w:val="28"/>
          <w:rtl/>
          <w:lang w:eastAsia="ar-SA"/>
        </w:rPr>
        <w:t xml:space="preserve"> </w:t>
      </w:r>
      <w:r w:rsidRPr="000E215E">
        <w:rPr>
          <w:rFonts w:ascii="Simplified Arabic" w:hAnsi="Simplified Arabic" w:cs="Simplified Arabic" w:hint="cs"/>
          <w:sz w:val="28"/>
          <w:szCs w:val="28"/>
          <w:rtl/>
          <w:lang w:eastAsia="ar-SA"/>
        </w:rPr>
        <w:t xml:space="preserve">الإجباري لمنتج السلعة أو الخدمة </w:t>
      </w:r>
      <w:r w:rsidRPr="000E215E">
        <w:rPr>
          <w:rFonts w:ascii="Simplified Arabic" w:hAnsi="Simplified Arabic" w:cs="Simplified Arabic"/>
          <w:sz w:val="28"/>
          <w:szCs w:val="28"/>
          <w:rtl/>
          <w:lang w:eastAsia="ar-SA"/>
        </w:rPr>
        <w:t>المنتج الإجباري وإعلان سلامة المنتج.</w:t>
      </w:r>
    </w:p>
    <w:p w:rsidR="00AC5BF2" w:rsidRPr="000E215E" w:rsidRDefault="00AC5BF2" w:rsidP="000E215E">
      <w:pPr>
        <w:pStyle w:val="ListParagraph"/>
        <w:numPr>
          <w:ilvl w:val="0"/>
          <w:numId w:val="8"/>
        </w:numPr>
        <w:bidi/>
        <w:spacing w:after="0" w:line="240" w:lineRule="auto"/>
        <w:jc w:val="both"/>
        <w:rPr>
          <w:rFonts w:ascii="Simplified Arabic" w:hAnsi="Simplified Arabic" w:cs="Simplified Arabic"/>
          <w:sz w:val="28"/>
          <w:szCs w:val="28"/>
          <w:lang w:eastAsia="ar-SA"/>
        </w:rPr>
      </w:pPr>
      <w:r w:rsidRPr="000E215E">
        <w:rPr>
          <w:rFonts w:ascii="Simplified Arabic" w:hAnsi="Simplified Arabic" w:cs="Simplified Arabic"/>
          <w:sz w:val="28"/>
          <w:szCs w:val="28"/>
          <w:rtl/>
          <w:lang w:eastAsia="ar-SA"/>
        </w:rPr>
        <w:t>صلاحيات السلطة المختصة.</w:t>
      </w:r>
    </w:p>
    <w:p w:rsidR="00AC5BF2" w:rsidRPr="000E215E" w:rsidRDefault="00AC5BF2" w:rsidP="000E215E">
      <w:pPr>
        <w:pStyle w:val="ListParagraph"/>
        <w:numPr>
          <w:ilvl w:val="0"/>
          <w:numId w:val="8"/>
        </w:numPr>
        <w:bidi/>
        <w:spacing w:after="0" w:line="240" w:lineRule="auto"/>
        <w:jc w:val="both"/>
        <w:rPr>
          <w:rFonts w:ascii="Simplified Arabic" w:hAnsi="Simplified Arabic" w:cs="Simplified Arabic"/>
          <w:sz w:val="28"/>
          <w:szCs w:val="28"/>
          <w:lang w:eastAsia="ar-SA"/>
        </w:rPr>
      </w:pPr>
      <w:r w:rsidRPr="000E215E">
        <w:rPr>
          <w:rFonts w:ascii="Simplified Arabic" w:hAnsi="Simplified Arabic" w:cs="Simplified Arabic"/>
          <w:sz w:val="28"/>
          <w:szCs w:val="28"/>
          <w:rtl/>
          <w:lang w:eastAsia="ar-SA"/>
        </w:rPr>
        <w:t xml:space="preserve">المسؤولية عن الخسائر المتكبدة بسبب توريد </w:t>
      </w:r>
      <w:r w:rsidRPr="000E215E">
        <w:rPr>
          <w:rFonts w:ascii="Simplified Arabic" w:hAnsi="Simplified Arabic" w:cs="Simplified Arabic" w:hint="cs"/>
          <w:sz w:val="28"/>
          <w:szCs w:val="28"/>
          <w:rtl/>
          <w:lang w:eastAsia="ar-SA"/>
        </w:rPr>
        <w:t xml:space="preserve">سلع وخدمات </w:t>
      </w:r>
      <w:r w:rsidRPr="000E215E">
        <w:rPr>
          <w:rFonts w:ascii="Simplified Arabic" w:hAnsi="Simplified Arabic" w:cs="Simplified Arabic"/>
          <w:sz w:val="28"/>
          <w:szCs w:val="28"/>
          <w:rtl/>
          <w:lang w:eastAsia="ar-SA"/>
        </w:rPr>
        <w:t>غير مناسبة.</w:t>
      </w:r>
    </w:p>
    <w:p w:rsidR="00AC5BF2" w:rsidRPr="000E215E" w:rsidRDefault="00AC5BF2" w:rsidP="000E215E">
      <w:pPr>
        <w:pStyle w:val="ListParagraph"/>
        <w:numPr>
          <w:ilvl w:val="0"/>
          <w:numId w:val="8"/>
        </w:numPr>
        <w:bidi/>
        <w:spacing w:after="0" w:line="240" w:lineRule="auto"/>
        <w:jc w:val="both"/>
        <w:rPr>
          <w:rFonts w:ascii="Simplified Arabic" w:hAnsi="Simplified Arabic" w:cs="Simplified Arabic"/>
          <w:sz w:val="28"/>
          <w:szCs w:val="28"/>
          <w:rtl/>
          <w:lang w:eastAsia="ar-SA"/>
        </w:rPr>
      </w:pPr>
      <w:r w:rsidRPr="000E215E">
        <w:rPr>
          <w:rFonts w:ascii="Simplified Arabic" w:hAnsi="Simplified Arabic" w:cs="Simplified Arabic"/>
          <w:sz w:val="28"/>
          <w:szCs w:val="28"/>
          <w:rtl/>
          <w:lang w:eastAsia="ar-SA"/>
        </w:rPr>
        <w:t>المسؤولية عن البضائع المعيبة التي تسبب الاصابة أو الخسارة.</w:t>
      </w:r>
    </w:p>
    <w:p w:rsidR="00AC5BF2" w:rsidRPr="000F7F84" w:rsidRDefault="00AC5BF2" w:rsidP="000F7F84">
      <w:pPr>
        <w:pStyle w:val="ListParagraph"/>
        <w:numPr>
          <w:ilvl w:val="0"/>
          <w:numId w:val="8"/>
        </w:numPr>
        <w:bidi/>
        <w:spacing w:after="0" w:line="240" w:lineRule="auto"/>
        <w:jc w:val="both"/>
        <w:rPr>
          <w:rFonts w:ascii="Simplified Arabic" w:hAnsi="Simplified Arabic" w:cs="Simplified Arabic"/>
          <w:sz w:val="28"/>
          <w:szCs w:val="28"/>
          <w:rtl/>
          <w:lang w:eastAsia="ar-SA"/>
        </w:rPr>
      </w:pPr>
      <w:r w:rsidRPr="000F7F84">
        <w:rPr>
          <w:rFonts w:ascii="Simplified Arabic" w:hAnsi="Simplified Arabic" w:cs="Simplified Arabic" w:hint="cs"/>
          <w:sz w:val="28"/>
          <w:szCs w:val="28"/>
          <w:rtl/>
          <w:lang w:eastAsia="ar-SA"/>
        </w:rPr>
        <w:t>من الناحية العملية</w:t>
      </w:r>
      <w:r w:rsidRPr="000F7F84">
        <w:rPr>
          <w:rFonts w:ascii="Simplified Arabic" w:hAnsi="Simplified Arabic" w:cs="Simplified Arabic"/>
          <w:sz w:val="28"/>
          <w:szCs w:val="28"/>
          <w:rtl/>
          <w:lang w:eastAsia="ar-SA"/>
        </w:rPr>
        <w:t xml:space="preserve">، تحظر جميع لوائح حماية المستهلك السلوك المضلل </w:t>
      </w:r>
      <w:r w:rsidRPr="000F7F84">
        <w:rPr>
          <w:rFonts w:ascii="Simplified Arabic" w:hAnsi="Simplified Arabic" w:cs="Simplified Arabic" w:hint="cs"/>
          <w:sz w:val="28"/>
          <w:szCs w:val="28"/>
          <w:rtl/>
          <w:lang w:eastAsia="ar-SA"/>
        </w:rPr>
        <w:t>والخادع،</w:t>
      </w:r>
      <w:r w:rsidRPr="000F7F84">
        <w:rPr>
          <w:rFonts w:ascii="Simplified Arabic" w:hAnsi="Simplified Arabic" w:cs="Simplified Arabic"/>
          <w:sz w:val="28"/>
          <w:szCs w:val="28"/>
          <w:rtl/>
          <w:lang w:eastAsia="ar-SA"/>
        </w:rPr>
        <w:t xml:space="preserve"> لا سيما في مجال الإعلان والبيع. </w:t>
      </w:r>
      <w:r w:rsidRPr="000F7F84">
        <w:rPr>
          <w:rFonts w:ascii="Simplified Arabic" w:hAnsi="Simplified Arabic" w:cs="Simplified Arabic" w:hint="cs"/>
          <w:sz w:val="28"/>
          <w:szCs w:val="28"/>
          <w:rtl/>
          <w:lang w:eastAsia="ar-SA"/>
        </w:rPr>
        <w:t>و</w:t>
      </w:r>
      <w:r w:rsidRPr="000F7F84">
        <w:rPr>
          <w:rFonts w:ascii="Simplified Arabic" w:hAnsi="Simplified Arabic" w:cs="Simplified Arabic"/>
          <w:sz w:val="28"/>
          <w:szCs w:val="28"/>
          <w:rtl/>
          <w:lang w:eastAsia="ar-SA"/>
        </w:rPr>
        <w:t xml:space="preserve">إذا كان على المشترين اتخاذ قرارات شراء </w:t>
      </w:r>
      <w:r w:rsidRPr="000F7F84">
        <w:rPr>
          <w:rFonts w:ascii="Simplified Arabic" w:hAnsi="Simplified Arabic" w:cs="Simplified Arabic" w:hint="cs"/>
          <w:sz w:val="28"/>
          <w:szCs w:val="28"/>
          <w:rtl/>
          <w:lang w:eastAsia="ar-SA"/>
        </w:rPr>
        <w:t>مستنيرة،</w:t>
      </w:r>
      <w:r w:rsidRPr="000F7F84">
        <w:rPr>
          <w:rFonts w:ascii="Simplified Arabic" w:hAnsi="Simplified Arabic" w:cs="Simplified Arabic"/>
          <w:sz w:val="28"/>
          <w:szCs w:val="28"/>
          <w:rtl/>
          <w:lang w:eastAsia="ar-SA"/>
        </w:rPr>
        <w:t xml:space="preserve"> يجب أن تكون المعلومات المتعلقة بالسلع والخدمات دقيقة وذات صلة وقابلة للاستخدام</w:t>
      </w:r>
      <w:r w:rsidRPr="000F7F84">
        <w:rPr>
          <w:rFonts w:ascii="Simplified Arabic" w:hAnsi="Simplified Arabic" w:cs="Simplified Arabic" w:hint="cs"/>
          <w:sz w:val="28"/>
          <w:szCs w:val="28"/>
          <w:rtl/>
          <w:lang w:eastAsia="ar-SA"/>
        </w:rPr>
        <w:t>، ولا يجوز</w:t>
      </w:r>
      <w:r w:rsidRPr="000F7F84">
        <w:rPr>
          <w:rFonts w:ascii="Simplified Arabic" w:hAnsi="Simplified Arabic" w:cs="Simplified Arabic"/>
          <w:sz w:val="28"/>
          <w:szCs w:val="28"/>
          <w:rtl/>
          <w:lang w:eastAsia="ar-SA"/>
        </w:rPr>
        <w:t xml:space="preserve"> لأي </w:t>
      </w:r>
      <w:r w:rsidRPr="000F7F84">
        <w:rPr>
          <w:rFonts w:ascii="Simplified Arabic" w:hAnsi="Simplified Arabic" w:cs="Simplified Arabic" w:hint="cs"/>
          <w:sz w:val="28"/>
          <w:szCs w:val="28"/>
          <w:rtl/>
          <w:lang w:eastAsia="ar-SA"/>
        </w:rPr>
        <w:t>شخص في</w:t>
      </w:r>
      <w:r w:rsidRPr="000F7F84">
        <w:rPr>
          <w:rFonts w:ascii="Simplified Arabic" w:hAnsi="Simplified Arabic" w:cs="Simplified Arabic"/>
          <w:sz w:val="28"/>
          <w:szCs w:val="28"/>
          <w:rtl/>
          <w:lang w:eastAsia="ar-SA"/>
        </w:rPr>
        <w:t xml:space="preserve"> </w:t>
      </w:r>
      <w:r w:rsidRPr="000F7F84">
        <w:rPr>
          <w:rFonts w:ascii="Simplified Arabic" w:hAnsi="Simplified Arabic" w:cs="Simplified Arabic" w:hint="cs"/>
          <w:sz w:val="28"/>
          <w:szCs w:val="28"/>
          <w:rtl/>
          <w:lang w:eastAsia="ar-SA"/>
        </w:rPr>
        <w:t>التجارة القيام بتضليل أو غش المستهلك،</w:t>
      </w:r>
      <w:r w:rsidRPr="000F7F84">
        <w:rPr>
          <w:rFonts w:ascii="Simplified Arabic" w:hAnsi="Simplified Arabic" w:cs="Simplified Arabic"/>
          <w:sz w:val="28"/>
          <w:szCs w:val="28"/>
          <w:rtl/>
          <w:lang w:eastAsia="ar-SA"/>
        </w:rPr>
        <w:t xml:space="preserve"> فيما يتعلق بإمداد أو توريد سلع أو خدمات ممكنة أو فيما يتعلق بالترويج بأي وسيلة لتوريد أو استخدام السلع أو الخدمات</w:t>
      </w:r>
      <w:r w:rsidRPr="000F7F84">
        <w:rPr>
          <w:rFonts w:ascii="Simplified Arabic" w:hAnsi="Simplified Arabic" w:cs="Simplified Arabic" w:hint="cs"/>
          <w:sz w:val="28"/>
          <w:szCs w:val="28"/>
          <w:rtl/>
          <w:lang w:eastAsia="ar-SA"/>
        </w:rPr>
        <w:t xml:space="preserve"> بصورة مضللة.</w:t>
      </w:r>
    </w:p>
    <w:p w:rsidR="00040980" w:rsidRPr="00801D3C" w:rsidRDefault="00040980" w:rsidP="00E925C9">
      <w:pPr>
        <w:bidi/>
        <w:spacing w:after="0" w:line="240" w:lineRule="auto"/>
        <w:jc w:val="both"/>
        <w:rPr>
          <w:rFonts w:ascii="Simplified Arabic" w:hAnsi="Simplified Arabic" w:cs="Simplified Arabic"/>
          <w:b/>
          <w:bCs/>
          <w:sz w:val="28"/>
          <w:szCs w:val="28"/>
          <w:u w:val="single"/>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2F482C" w:rsidRPr="00FD13C9" w:rsidRDefault="002F482C" w:rsidP="000F7F84">
      <w:pPr>
        <w:bidi/>
        <w:spacing w:after="0" w:line="240" w:lineRule="auto"/>
        <w:jc w:val="center"/>
        <w:rPr>
          <w:rFonts w:ascii="Simplified Arabic" w:hAnsi="Simplified Arabic" w:cs="Simplified Arabic"/>
          <w:b/>
          <w:bCs/>
          <w:sz w:val="30"/>
          <w:szCs w:val="30"/>
          <w:u w:val="single"/>
          <w:rtl/>
        </w:rPr>
      </w:pPr>
      <w:r w:rsidRPr="00FD13C9">
        <w:rPr>
          <w:rFonts w:ascii="Simplified Arabic" w:hAnsi="Simplified Arabic" w:cs="Simplified Arabic"/>
          <w:b/>
          <w:bCs/>
          <w:sz w:val="30"/>
          <w:szCs w:val="30"/>
          <w:u w:val="single"/>
          <w:rtl/>
        </w:rPr>
        <w:t>[</w:t>
      </w:r>
      <w:r w:rsidRPr="00FD13C9">
        <w:rPr>
          <w:rFonts w:ascii="Simplified Arabic" w:hAnsi="Simplified Arabic" w:cs="Simplified Arabic"/>
          <w:b/>
          <w:bCs/>
          <w:sz w:val="30"/>
          <w:szCs w:val="30"/>
          <w:u w:val="single"/>
          <w:rtl/>
          <w:lang w:bidi="ar-EG"/>
        </w:rPr>
        <w:t>المطلوب</w:t>
      </w:r>
      <w:r w:rsidRPr="00FD13C9">
        <w:rPr>
          <w:rFonts w:ascii="Simplified Arabic" w:hAnsi="Simplified Arabic" w:cs="Simplified Arabic"/>
          <w:b/>
          <w:bCs/>
          <w:sz w:val="30"/>
          <w:szCs w:val="30"/>
          <w:u w:val="single"/>
          <w:rtl/>
        </w:rPr>
        <w:t>]</w:t>
      </w:r>
    </w:p>
    <w:p w:rsidR="002F482C" w:rsidRDefault="002F482C" w:rsidP="00E925C9">
      <w:pPr>
        <w:bidi/>
        <w:spacing w:after="0" w:line="240" w:lineRule="auto"/>
        <w:jc w:val="both"/>
        <w:rPr>
          <w:rFonts w:ascii="Simplified Arabic" w:hAnsi="Simplified Arabic" w:cs="Simplified Arabic"/>
          <w:b/>
          <w:bCs/>
          <w:sz w:val="28"/>
          <w:szCs w:val="28"/>
          <w:rtl/>
          <w:lang w:bidi="ar-EG"/>
        </w:rPr>
      </w:pPr>
      <w:r w:rsidRPr="002F482C">
        <w:rPr>
          <w:rFonts w:ascii="Simplified Arabic" w:hAnsi="Simplified Arabic" w:cs="Simplified Arabic" w:hint="cs"/>
          <w:b/>
          <w:bCs/>
          <w:sz w:val="28"/>
          <w:szCs w:val="28"/>
          <w:rtl/>
          <w:lang w:bidi="ar-EG"/>
        </w:rPr>
        <w:t xml:space="preserve">مراجعة العناصر المذكورة </w:t>
      </w:r>
      <w:r w:rsidR="002961DB">
        <w:rPr>
          <w:rFonts w:ascii="Simplified Arabic" w:hAnsi="Simplified Arabic" w:cs="Simplified Arabic" w:hint="cs"/>
          <w:b/>
          <w:bCs/>
          <w:sz w:val="28"/>
          <w:szCs w:val="28"/>
          <w:rtl/>
          <w:lang w:bidi="ar-EG"/>
        </w:rPr>
        <w:t>و التي يجب أن يتضمنها ا</w:t>
      </w:r>
      <w:r w:rsidRPr="002F482C">
        <w:rPr>
          <w:rFonts w:ascii="Simplified Arabic" w:hAnsi="Simplified Arabic" w:cs="Simplified Arabic" w:hint="cs"/>
          <w:b/>
          <w:bCs/>
          <w:sz w:val="28"/>
          <w:szCs w:val="28"/>
          <w:rtl/>
          <w:lang w:bidi="ar-EG"/>
        </w:rPr>
        <w:t>لدليل الارشادي لحماية المستهلك</w:t>
      </w:r>
      <w:r w:rsidR="008130E6">
        <w:rPr>
          <w:rFonts w:ascii="Simplified Arabic" w:hAnsi="Simplified Arabic" w:cs="Simplified Arabic" w:hint="cs"/>
          <w:b/>
          <w:bCs/>
          <w:sz w:val="28"/>
          <w:szCs w:val="28"/>
          <w:rtl/>
          <w:lang w:bidi="ar-EG"/>
        </w:rPr>
        <w:t>، و ذلك ليتمكن الفريق في اعداده.</w:t>
      </w:r>
    </w:p>
    <w:p w:rsidR="00040980" w:rsidRPr="00F879DD" w:rsidRDefault="002F482C" w:rsidP="00E925C9">
      <w:pPr>
        <w:bidi/>
        <w:spacing w:after="0" w:line="240" w:lineRule="auto"/>
        <w:jc w:val="both"/>
        <w:rPr>
          <w:rFonts w:ascii="Simplified Arabic" w:hAnsi="Simplified Arabic" w:cs="Simplified Arabic"/>
          <w:b/>
          <w:bCs/>
          <w:sz w:val="28"/>
          <w:szCs w:val="28"/>
          <w:rtl/>
          <w:lang w:bidi="ar-EG"/>
        </w:rPr>
      </w:pPr>
      <w:r w:rsidRPr="00F879DD">
        <w:rPr>
          <w:rFonts w:ascii="Simplified Arabic" w:hAnsi="Simplified Arabic" w:cs="Simplified Arabic" w:hint="cs"/>
          <w:b/>
          <w:bCs/>
          <w:sz w:val="28"/>
          <w:szCs w:val="28"/>
          <w:rtl/>
          <w:lang w:bidi="ar-EG"/>
        </w:rPr>
        <w:t xml:space="preserve"> </w:t>
      </w:r>
    </w:p>
    <w:p w:rsidR="000F7F84" w:rsidRPr="00F879DD" w:rsidRDefault="000F7F84">
      <w:pPr>
        <w:rPr>
          <w:rFonts w:ascii="Simplified Arabic" w:hAnsi="Simplified Arabic" w:cs="Simplified Arabic"/>
          <w:b/>
          <w:bCs/>
          <w:sz w:val="28"/>
          <w:szCs w:val="28"/>
          <w:rtl/>
          <w:lang w:eastAsia="ar-SA"/>
        </w:rPr>
      </w:pPr>
      <w:r w:rsidRPr="00F879DD">
        <w:rPr>
          <w:rFonts w:ascii="Simplified Arabic" w:hAnsi="Simplified Arabic" w:cs="Simplified Arabic"/>
          <w:b/>
          <w:bCs/>
          <w:sz w:val="28"/>
          <w:szCs w:val="28"/>
          <w:rtl/>
          <w:lang w:eastAsia="ar-SA"/>
        </w:rPr>
        <w:br w:type="page"/>
      </w:r>
    </w:p>
    <w:p w:rsidR="00040980" w:rsidRPr="00FD13C9" w:rsidRDefault="00040980" w:rsidP="00FD13C9">
      <w:pPr>
        <w:bidi/>
        <w:spacing w:after="0" w:line="240" w:lineRule="auto"/>
        <w:jc w:val="center"/>
        <w:rPr>
          <w:rFonts w:ascii="Simplified Arabic" w:hAnsi="Simplified Arabic" w:cs="Simplified Arabic"/>
          <w:b/>
          <w:bCs/>
          <w:sz w:val="32"/>
          <w:szCs w:val="32"/>
          <w:rtl/>
          <w:lang w:eastAsia="ar-SA"/>
        </w:rPr>
      </w:pPr>
      <w:r w:rsidRPr="00FD13C9">
        <w:rPr>
          <w:rFonts w:ascii="Simplified Arabic" w:hAnsi="Simplified Arabic" w:cs="Simplified Arabic"/>
          <w:b/>
          <w:bCs/>
          <w:sz w:val="32"/>
          <w:szCs w:val="32"/>
          <w:rtl/>
          <w:lang w:eastAsia="ar-SA"/>
        </w:rPr>
        <w:t xml:space="preserve">البند الثالث </w:t>
      </w:r>
    </w:p>
    <w:p w:rsidR="00040980" w:rsidRPr="00FD13C9" w:rsidRDefault="00040980" w:rsidP="00FD13C9">
      <w:pPr>
        <w:bidi/>
        <w:spacing w:after="0" w:line="240" w:lineRule="auto"/>
        <w:jc w:val="center"/>
        <w:rPr>
          <w:rFonts w:ascii="Simplified Arabic" w:hAnsi="Simplified Arabic" w:cs="Simplified Arabic"/>
          <w:b/>
          <w:bCs/>
          <w:sz w:val="32"/>
          <w:szCs w:val="32"/>
          <w:rtl/>
          <w:lang w:eastAsia="ar-SA"/>
        </w:rPr>
      </w:pPr>
      <w:r w:rsidRPr="00FD13C9">
        <w:rPr>
          <w:rFonts w:ascii="Simplified Arabic" w:hAnsi="Simplified Arabic" w:cs="Simplified Arabic"/>
          <w:b/>
          <w:bCs/>
          <w:sz w:val="32"/>
          <w:szCs w:val="32"/>
          <w:rtl/>
          <w:lang w:eastAsia="ar-SA"/>
        </w:rPr>
        <w:t>مذكرة الأمانة العامة</w:t>
      </w:r>
    </w:p>
    <w:p w:rsidR="00040980" w:rsidRPr="00FD13C9" w:rsidRDefault="00933428" w:rsidP="00FD13C9">
      <w:pPr>
        <w:bidi/>
        <w:spacing w:after="0" w:line="240" w:lineRule="auto"/>
        <w:jc w:val="center"/>
        <w:rPr>
          <w:rFonts w:ascii="Simplified Arabic" w:hAnsi="Simplified Arabic" w:cs="Simplified Arabic"/>
          <w:b/>
          <w:bCs/>
          <w:sz w:val="32"/>
          <w:szCs w:val="32"/>
          <w:u w:val="single"/>
          <w:rtl/>
          <w:lang w:eastAsia="ar-SA"/>
        </w:rPr>
      </w:pPr>
      <w:r w:rsidRPr="00FD13C9">
        <w:rPr>
          <w:rFonts w:ascii="Simplified Arabic" w:hAnsi="Simplified Arabic" w:cs="Simplified Arabic" w:hint="cs"/>
          <w:b/>
          <w:bCs/>
          <w:sz w:val="32"/>
          <w:szCs w:val="32"/>
          <w:u w:val="single"/>
          <w:rtl/>
          <w:lang w:eastAsia="ar-SA"/>
        </w:rPr>
        <w:t xml:space="preserve">الاستبيان و ملخص الاستبيان </w:t>
      </w:r>
    </w:p>
    <w:p w:rsidR="00FD13C9" w:rsidRDefault="00FD13C9" w:rsidP="00FD13C9">
      <w:pPr>
        <w:bidi/>
        <w:spacing w:after="0" w:line="240" w:lineRule="auto"/>
        <w:jc w:val="center"/>
        <w:rPr>
          <w:rFonts w:ascii="Simplified Arabic" w:hAnsi="Simplified Arabic" w:cs="Simplified Arabic"/>
          <w:b/>
          <w:bCs/>
          <w:sz w:val="32"/>
          <w:szCs w:val="32"/>
          <w:rtl/>
          <w:lang w:eastAsia="ar-SA"/>
        </w:rPr>
      </w:pPr>
    </w:p>
    <w:p w:rsidR="00FD13C9" w:rsidRPr="00FD13C9" w:rsidRDefault="00FD13C9" w:rsidP="00FD13C9">
      <w:pPr>
        <w:bidi/>
        <w:spacing w:after="0" w:line="240" w:lineRule="auto"/>
        <w:jc w:val="center"/>
        <w:rPr>
          <w:rFonts w:ascii="Simplified Arabic" w:hAnsi="Simplified Arabic" w:cs="Simplified Arabic"/>
          <w:b/>
          <w:bCs/>
          <w:sz w:val="30"/>
          <w:szCs w:val="30"/>
          <w:u w:val="single"/>
          <w:rtl/>
        </w:rPr>
      </w:pPr>
      <w:r w:rsidRPr="00FD13C9">
        <w:rPr>
          <w:rFonts w:ascii="Simplified Arabic" w:hAnsi="Simplified Arabic" w:cs="Simplified Arabic"/>
          <w:b/>
          <w:bCs/>
          <w:sz w:val="30"/>
          <w:szCs w:val="30"/>
          <w:u w:val="single"/>
          <w:rtl/>
        </w:rPr>
        <w:t>[</w:t>
      </w:r>
      <w:r>
        <w:rPr>
          <w:rFonts w:ascii="Simplified Arabic" w:hAnsi="Simplified Arabic" w:cs="Simplified Arabic" w:hint="cs"/>
          <w:b/>
          <w:bCs/>
          <w:sz w:val="30"/>
          <w:szCs w:val="30"/>
          <w:u w:val="single"/>
          <w:rtl/>
          <w:lang w:bidi="ar-EG"/>
        </w:rPr>
        <w:t>عرض الموضوع</w:t>
      </w:r>
      <w:r w:rsidRPr="00FD13C9">
        <w:rPr>
          <w:rFonts w:ascii="Simplified Arabic" w:hAnsi="Simplified Arabic" w:cs="Simplified Arabic"/>
          <w:b/>
          <w:bCs/>
          <w:sz w:val="30"/>
          <w:szCs w:val="30"/>
          <w:u w:val="single"/>
          <w:rtl/>
        </w:rPr>
        <w:t>]</w:t>
      </w:r>
    </w:p>
    <w:p w:rsidR="008130E6" w:rsidRPr="008130E6" w:rsidRDefault="008130E6" w:rsidP="008130E6">
      <w:pPr>
        <w:bidi/>
        <w:spacing w:before="240" w:after="0" w:line="240" w:lineRule="auto"/>
        <w:jc w:val="both"/>
        <w:rPr>
          <w:rFonts w:ascii="Simplified Arabic" w:hAnsi="Simplified Arabic" w:cs="Simplified Arabic"/>
          <w:sz w:val="28"/>
          <w:szCs w:val="28"/>
          <w:rtl/>
        </w:rPr>
      </w:pPr>
      <w:r w:rsidRPr="008130E6">
        <w:rPr>
          <w:rFonts w:ascii="Simplified Arabic" w:hAnsi="Simplified Arabic" w:cs="Simplified Arabic"/>
          <w:sz w:val="28"/>
          <w:szCs w:val="28"/>
          <w:rtl/>
          <w:lang w:bidi="ar-EG"/>
        </w:rPr>
        <w:t xml:space="preserve">قامت الأمانة العامة بجامعة الدول العربية بإعداد مذكرة شارحه  حول الإطار التشريعي للفريق العربي للخبراء والمختصين بحماية المستهلك والتي وضعت </w:t>
      </w:r>
      <w:r w:rsidRPr="008130E6">
        <w:rPr>
          <w:rFonts w:ascii="Simplified Arabic" w:hAnsi="Simplified Arabic" w:cs="Simplified Arabic" w:hint="cs"/>
          <w:sz w:val="28"/>
          <w:szCs w:val="28"/>
          <w:rtl/>
          <w:lang w:bidi="ar-EG"/>
        </w:rPr>
        <w:t xml:space="preserve">فيه </w:t>
      </w:r>
      <w:r w:rsidRPr="008130E6">
        <w:rPr>
          <w:rFonts w:ascii="Simplified Arabic" w:hAnsi="Simplified Arabic" w:cs="Simplified Arabic"/>
          <w:sz w:val="28"/>
          <w:szCs w:val="28"/>
          <w:rtl/>
          <w:lang w:bidi="ar-EG"/>
        </w:rPr>
        <w:t>هيكل استبيان</w:t>
      </w:r>
      <w:r w:rsidRPr="008130E6">
        <w:rPr>
          <w:rFonts w:ascii="Simplified Arabic" w:hAnsi="Simplified Arabic" w:cs="Simplified Arabic"/>
          <w:sz w:val="28"/>
          <w:szCs w:val="28"/>
          <w:rtl/>
        </w:rPr>
        <w:t xml:space="preserve">  يهدف </w:t>
      </w:r>
      <w:r w:rsidRPr="008130E6">
        <w:rPr>
          <w:rFonts w:ascii="Simplified Arabic" w:hAnsi="Simplified Arabic" w:cs="Simplified Arabic" w:hint="cs"/>
          <w:sz w:val="28"/>
          <w:szCs w:val="28"/>
          <w:rtl/>
        </w:rPr>
        <w:t>الى التعرف على</w:t>
      </w:r>
      <w:r w:rsidRPr="008130E6">
        <w:rPr>
          <w:rFonts w:ascii="Simplified Arabic" w:hAnsi="Simplified Arabic" w:cs="Simplified Arabic"/>
          <w:sz w:val="28"/>
          <w:szCs w:val="28"/>
          <w:rtl/>
        </w:rPr>
        <w:t xml:space="preserve"> الوضع الحالي لسياسات وقوانين حماية المستهلك في الدول العربية والذي من خلاله ستتمكن الأمانة العامة لجامعة الدول العربية من تحديد درجة التفاوت بين  سياسات وقوانين حماية المستهلك في الدول العربية، وكذلك ضبط  أولويات الدول التي تعتزم الحصول على مساعدة لصياغة وإعداد قوانينها  من خلال وضع برا</w:t>
      </w:r>
      <w:r>
        <w:rPr>
          <w:rFonts w:ascii="Simplified Arabic" w:hAnsi="Simplified Arabic" w:cs="Simplified Arabic" w:hint="cs"/>
          <w:sz w:val="28"/>
          <w:szCs w:val="28"/>
          <w:rtl/>
        </w:rPr>
        <w:t>م</w:t>
      </w:r>
      <w:r w:rsidRPr="008130E6">
        <w:rPr>
          <w:rFonts w:ascii="Simplified Arabic" w:hAnsi="Simplified Arabic" w:cs="Simplified Arabic"/>
          <w:sz w:val="28"/>
          <w:szCs w:val="28"/>
          <w:rtl/>
        </w:rPr>
        <w:t xml:space="preserve">ج تعاون في المجال </w:t>
      </w:r>
    </w:p>
    <w:p w:rsidR="006A2F7E" w:rsidRPr="00801D3C" w:rsidRDefault="00933428" w:rsidP="008130E6">
      <w:pPr>
        <w:bidi/>
        <w:spacing w:before="240" w:after="0" w:line="240" w:lineRule="auto"/>
        <w:jc w:val="both"/>
        <w:rPr>
          <w:rFonts w:ascii="Simplified Arabic" w:hAnsi="Simplified Arabic" w:cs="Simplified Arabic"/>
          <w:sz w:val="28"/>
          <w:szCs w:val="28"/>
          <w:rtl/>
          <w:lang w:bidi="ar-EG"/>
        </w:rPr>
      </w:pPr>
      <w:r w:rsidRPr="00933428">
        <w:rPr>
          <w:rFonts w:ascii="Simplified Arabic" w:hAnsi="Simplified Arabic" w:cs="Simplified Arabic" w:hint="cs"/>
          <w:sz w:val="28"/>
          <w:szCs w:val="28"/>
          <w:rtl/>
          <w:lang w:bidi="ar-EG"/>
        </w:rPr>
        <w:t xml:space="preserve">في إطار </w:t>
      </w:r>
      <w:r w:rsidR="008130E6">
        <w:rPr>
          <w:rFonts w:ascii="Simplified Arabic" w:hAnsi="Simplified Arabic" w:cs="Simplified Arabic" w:hint="cs"/>
          <w:sz w:val="28"/>
          <w:szCs w:val="28"/>
          <w:rtl/>
          <w:lang w:bidi="ar-EG"/>
        </w:rPr>
        <w:t>ال</w:t>
      </w:r>
      <w:r w:rsidRPr="00933428">
        <w:rPr>
          <w:rFonts w:ascii="Simplified Arabic" w:hAnsi="Simplified Arabic" w:cs="Simplified Arabic" w:hint="cs"/>
          <w:sz w:val="28"/>
          <w:szCs w:val="28"/>
          <w:rtl/>
          <w:lang w:bidi="ar-EG"/>
        </w:rPr>
        <w:t>سعي لحصر التشريعات والقوانين الخاصة بحماية المستهلك في الدول العربية لوضع تصور واضح للمرحلة القادمة من التعاون والتنسيق و</w:t>
      </w:r>
      <w:r w:rsidRPr="00933428">
        <w:rPr>
          <w:rFonts w:ascii="Simplified Arabic" w:hAnsi="Simplified Arabic" w:cs="Simplified Arabic" w:hint="cs"/>
          <w:sz w:val="28"/>
          <w:szCs w:val="28"/>
          <w:rtl/>
          <w:lang w:bidi="ar-QA"/>
        </w:rPr>
        <w:t>العمل على أيجاد إطار عام موحد (متناسق) لسياس</w:t>
      </w:r>
      <w:r w:rsidR="00153456">
        <w:rPr>
          <w:rFonts w:ascii="Simplified Arabic" w:hAnsi="Simplified Arabic" w:cs="Simplified Arabic" w:hint="cs"/>
          <w:sz w:val="28"/>
          <w:szCs w:val="28"/>
          <w:rtl/>
          <w:lang w:bidi="ar-QA"/>
        </w:rPr>
        <w:t>ات وقوانين حماية المستهلك العربي فقد تم افراغ الاستبيان الذي قدم من</w:t>
      </w:r>
      <w:r w:rsidR="006A2F7E">
        <w:rPr>
          <w:rFonts w:ascii="Simplified Arabic" w:hAnsi="Simplified Arabic" w:cs="Simplified Arabic" w:hint="cs"/>
          <w:sz w:val="28"/>
          <w:szCs w:val="28"/>
          <w:rtl/>
          <w:lang w:bidi="ar-QA"/>
        </w:rPr>
        <w:t xml:space="preserve"> عشرة </w:t>
      </w:r>
      <w:r w:rsidR="00FD13C9">
        <w:rPr>
          <w:rFonts w:ascii="Simplified Arabic" w:hAnsi="Simplified Arabic" w:cs="Simplified Arabic" w:hint="cs"/>
          <w:sz w:val="28"/>
          <w:szCs w:val="28"/>
          <w:rtl/>
          <w:lang w:bidi="ar-QA"/>
        </w:rPr>
        <w:t>دول (الأردن، البحرين</w:t>
      </w:r>
      <w:r w:rsidR="00153456">
        <w:rPr>
          <w:rFonts w:ascii="Simplified Arabic" w:hAnsi="Simplified Arabic" w:cs="Simplified Arabic" w:hint="cs"/>
          <w:sz w:val="28"/>
          <w:szCs w:val="28"/>
          <w:rtl/>
          <w:lang w:bidi="ar-QA"/>
        </w:rPr>
        <w:t>،</w:t>
      </w:r>
      <w:r w:rsidR="00FD13C9">
        <w:rPr>
          <w:rFonts w:ascii="Simplified Arabic" w:hAnsi="Simplified Arabic" w:cs="Simplified Arabic" w:hint="cs"/>
          <w:sz w:val="28"/>
          <w:szCs w:val="28"/>
          <w:rtl/>
          <w:lang w:bidi="ar-QA"/>
        </w:rPr>
        <w:t xml:space="preserve"> </w:t>
      </w:r>
      <w:r w:rsidR="00153456">
        <w:rPr>
          <w:rFonts w:ascii="Simplified Arabic" w:hAnsi="Simplified Arabic" w:cs="Simplified Arabic" w:hint="cs"/>
          <w:sz w:val="28"/>
          <w:szCs w:val="28"/>
          <w:rtl/>
          <w:lang w:bidi="ar-QA"/>
        </w:rPr>
        <w:t>تونس، السودان، العراق ، عمان ،قطر، الكويت، لبنان، المغرب)</w:t>
      </w:r>
      <w:r w:rsidR="006A2F7E">
        <w:rPr>
          <w:rFonts w:ascii="Simplified Arabic" w:hAnsi="Simplified Arabic" w:cs="Simplified Arabic" w:hint="cs"/>
          <w:sz w:val="28"/>
          <w:szCs w:val="28"/>
          <w:rtl/>
          <w:lang w:bidi="ar-QA"/>
        </w:rPr>
        <w:t>.</w:t>
      </w:r>
    </w:p>
    <w:p w:rsidR="00040980" w:rsidRPr="00801D3C" w:rsidRDefault="00040980" w:rsidP="00E925C9">
      <w:pPr>
        <w:bidi/>
        <w:spacing w:after="0" w:line="240" w:lineRule="auto"/>
        <w:jc w:val="both"/>
        <w:rPr>
          <w:rFonts w:ascii="Simplified Arabic" w:hAnsi="Simplified Arabic" w:cs="Simplified Arabic"/>
          <w:b/>
          <w:bCs/>
          <w:sz w:val="28"/>
          <w:szCs w:val="28"/>
        </w:rPr>
      </w:pPr>
    </w:p>
    <w:p w:rsidR="00040980" w:rsidRPr="00801D3C" w:rsidRDefault="00040980" w:rsidP="00FD13C9">
      <w:pPr>
        <w:bidi/>
        <w:spacing w:after="0" w:line="240" w:lineRule="auto"/>
        <w:jc w:val="center"/>
        <w:rPr>
          <w:rFonts w:ascii="Simplified Arabic" w:hAnsi="Simplified Arabic" w:cs="Simplified Arabic"/>
          <w:b/>
          <w:bCs/>
          <w:sz w:val="28"/>
          <w:szCs w:val="28"/>
          <w:rtl/>
          <w:lang w:bidi="ar-EG"/>
        </w:rPr>
      </w:pPr>
      <w:r w:rsidRPr="00801D3C">
        <w:rPr>
          <w:rFonts w:ascii="Simplified Arabic" w:hAnsi="Simplified Arabic" w:cs="Simplified Arabic"/>
          <w:b/>
          <w:bCs/>
          <w:sz w:val="28"/>
          <w:szCs w:val="28"/>
          <w:rtl/>
          <w:lang w:eastAsia="ar-SA"/>
        </w:rPr>
        <w:t>[</w:t>
      </w:r>
      <w:r w:rsidRPr="00801D3C">
        <w:rPr>
          <w:rFonts w:ascii="Simplified Arabic" w:hAnsi="Simplified Arabic" w:cs="Simplified Arabic"/>
          <w:b/>
          <w:bCs/>
          <w:sz w:val="28"/>
          <w:szCs w:val="28"/>
          <w:rtl/>
          <w:lang w:bidi="ar-EG"/>
        </w:rPr>
        <w:t>الإجراءات المتخذة</w:t>
      </w:r>
      <w:r w:rsidRPr="00801D3C">
        <w:rPr>
          <w:rFonts w:ascii="Simplified Arabic" w:hAnsi="Simplified Arabic" w:cs="Simplified Arabic"/>
          <w:b/>
          <w:bCs/>
          <w:sz w:val="28"/>
          <w:szCs w:val="28"/>
          <w:rtl/>
          <w:lang w:eastAsia="ar-SA"/>
        </w:rPr>
        <w:t>]</w:t>
      </w:r>
    </w:p>
    <w:p w:rsidR="00040980" w:rsidRDefault="006A2F7E" w:rsidP="00FD13C9">
      <w:pPr>
        <w:bidi/>
        <w:spacing w:after="0" w:line="240" w:lineRule="auto"/>
        <w:jc w:val="both"/>
        <w:rPr>
          <w:rFonts w:ascii="Simplified Arabic" w:hAnsi="Simplified Arabic" w:cs="Simplified Arabic"/>
          <w:sz w:val="28"/>
          <w:szCs w:val="28"/>
          <w:rtl/>
          <w:lang w:bidi="ar-QA"/>
        </w:rPr>
      </w:pPr>
      <w:r>
        <w:rPr>
          <w:rFonts w:ascii="Simplified Arabic" w:hAnsi="Simplified Arabic" w:cs="Simplified Arabic" w:hint="cs"/>
          <w:sz w:val="28"/>
          <w:szCs w:val="28"/>
          <w:rtl/>
          <w:lang w:bidi="ar-EG"/>
        </w:rPr>
        <w:t xml:space="preserve">تم ارسال الاستبيان عبر </w:t>
      </w:r>
      <w:proofErr w:type="spellStart"/>
      <w:r>
        <w:rPr>
          <w:rFonts w:ascii="Simplified Arabic" w:hAnsi="Simplified Arabic" w:cs="Simplified Arabic" w:hint="cs"/>
          <w:sz w:val="28"/>
          <w:szCs w:val="28"/>
          <w:rtl/>
          <w:lang w:bidi="ar-EG"/>
        </w:rPr>
        <w:t>الايميل</w:t>
      </w:r>
      <w:proofErr w:type="spellEnd"/>
      <w:r>
        <w:rPr>
          <w:rFonts w:ascii="Simplified Arabic" w:hAnsi="Simplified Arabic" w:cs="Simplified Arabic" w:hint="cs"/>
          <w:sz w:val="28"/>
          <w:szCs w:val="28"/>
          <w:rtl/>
          <w:lang w:bidi="ar-EG"/>
        </w:rPr>
        <w:t xml:space="preserve"> و ادخال رابط </w:t>
      </w:r>
      <w:r w:rsidRPr="006A2F7E">
        <w:rPr>
          <w:rFonts w:ascii="Simplified Arabic" w:hAnsi="Simplified Arabic" w:cs="Simplified Arabic"/>
          <w:sz w:val="28"/>
          <w:szCs w:val="28"/>
          <w:lang w:bidi="ar-EG"/>
        </w:rPr>
        <w:t xml:space="preserve">google format </w:t>
      </w:r>
      <w:r w:rsidRPr="006A2F7E">
        <w:rPr>
          <w:rFonts w:ascii="Simplified Arabic" w:hAnsi="Simplified Arabic" w:cs="Simplified Arabic" w:hint="cs"/>
          <w:sz w:val="28"/>
          <w:szCs w:val="28"/>
          <w:rtl/>
          <w:lang w:bidi="ar-EG"/>
        </w:rPr>
        <w:t xml:space="preserve"> لتسهيل ملاء الاستبيان</w:t>
      </w:r>
      <w:r>
        <w:rPr>
          <w:rFonts w:ascii="Simplified Arabic" w:hAnsi="Simplified Arabic" w:cs="Simplified Arabic" w:hint="cs"/>
          <w:sz w:val="28"/>
          <w:szCs w:val="28"/>
          <w:rtl/>
          <w:lang w:bidi="ar-EG"/>
        </w:rPr>
        <w:t xml:space="preserve">، و مع ذلك تم ارسال نسخ مطبوعة من الاستبيان للدول التي لم تتمكن </w:t>
      </w:r>
      <w:r w:rsidR="00A313DF">
        <w:rPr>
          <w:rFonts w:ascii="Simplified Arabic" w:hAnsi="Simplified Arabic" w:cs="Simplified Arabic" w:hint="cs"/>
          <w:sz w:val="28"/>
          <w:szCs w:val="28"/>
          <w:rtl/>
          <w:lang w:bidi="ar-EG"/>
        </w:rPr>
        <w:t xml:space="preserve">من </w:t>
      </w:r>
      <w:r>
        <w:rPr>
          <w:rFonts w:ascii="Simplified Arabic" w:hAnsi="Simplified Arabic" w:cs="Simplified Arabic" w:hint="cs"/>
          <w:sz w:val="28"/>
          <w:szCs w:val="28"/>
          <w:rtl/>
          <w:lang w:bidi="ar-EG"/>
        </w:rPr>
        <w:t>ملئ ال</w:t>
      </w:r>
      <w:r w:rsidR="00A313DF">
        <w:rPr>
          <w:rFonts w:ascii="Simplified Arabic" w:hAnsi="Simplified Arabic" w:cs="Simplified Arabic" w:hint="cs"/>
          <w:sz w:val="28"/>
          <w:szCs w:val="28"/>
          <w:rtl/>
          <w:lang w:bidi="ar-EG"/>
        </w:rPr>
        <w:t xml:space="preserve">استبيان عبر الرابط، و تم افراغ الاستبيان الذي قدم من عشرة دول </w:t>
      </w:r>
      <w:r w:rsidR="00A313DF" w:rsidRPr="00A313DF">
        <w:rPr>
          <w:rFonts w:ascii="Simplified Arabic" w:hAnsi="Simplified Arabic" w:cs="Simplified Arabic" w:hint="cs"/>
          <w:sz w:val="28"/>
          <w:szCs w:val="28"/>
          <w:rtl/>
          <w:lang w:bidi="ar-QA"/>
        </w:rPr>
        <w:t xml:space="preserve">(الأردن، </w:t>
      </w:r>
      <w:r w:rsidR="00FD13C9">
        <w:rPr>
          <w:rFonts w:ascii="Simplified Arabic" w:hAnsi="Simplified Arabic" w:cs="Simplified Arabic" w:hint="cs"/>
          <w:sz w:val="28"/>
          <w:szCs w:val="28"/>
          <w:rtl/>
          <w:lang w:bidi="ar-QA"/>
        </w:rPr>
        <w:t>البحرين ،تونس، السودان، العراق</w:t>
      </w:r>
      <w:r w:rsidR="00A313DF" w:rsidRPr="00A313DF">
        <w:rPr>
          <w:rFonts w:ascii="Simplified Arabic" w:hAnsi="Simplified Arabic" w:cs="Simplified Arabic" w:hint="cs"/>
          <w:sz w:val="28"/>
          <w:szCs w:val="28"/>
          <w:rtl/>
          <w:lang w:bidi="ar-QA"/>
        </w:rPr>
        <w:t>، عم</w:t>
      </w:r>
      <w:r w:rsidR="008130E6">
        <w:rPr>
          <w:rFonts w:ascii="Simplified Arabic" w:hAnsi="Simplified Arabic" w:cs="Simplified Arabic" w:hint="cs"/>
          <w:sz w:val="28"/>
          <w:szCs w:val="28"/>
          <w:rtl/>
          <w:lang w:bidi="ar-QA"/>
        </w:rPr>
        <w:t xml:space="preserve">ان ،قطر، الكويت، لبنان، المغرب) و الذي اتضح منه اختلاف الدول العربية من حيث طبيعة الجهاز في حماية المستهلك، و كذلك </w:t>
      </w:r>
      <w:r w:rsidR="002961DB">
        <w:rPr>
          <w:rFonts w:ascii="Simplified Arabic" w:hAnsi="Simplified Arabic" w:cs="Simplified Arabic" w:hint="cs"/>
          <w:sz w:val="28"/>
          <w:szCs w:val="28"/>
          <w:rtl/>
          <w:lang w:bidi="ar-QA"/>
        </w:rPr>
        <w:t>من توافر التشريعات المنظمة لحماية المستهلك بالدول العربية(مرفق تقرير الاستبيان).</w:t>
      </w:r>
    </w:p>
    <w:p w:rsidR="00040980" w:rsidRDefault="00040980" w:rsidP="00E925C9">
      <w:pPr>
        <w:bidi/>
        <w:spacing w:after="0" w:line="240" w:lineRule="auto"/>
        <w:jc w:val="both"/>
        <w:rPr>
          <w:rFonts w:ascii="Simplified Arabic" w:hAnsi="Simplified Arabic" w:cs="Simplified Arabic" w:hint="cs"/>
          <w:sz w:val="28"/>
          <w:szCs w:val="28"/>
          <w:rtl/>
          <w:lang w:bidi="ar-EG"/>
        </w:rPr>
      </w:pPr>
    </w:p>
    <w:p w:rsidR="002961DB" w:rsidRDefault="002961DB" w:rsidP="002961DB">
      <w:pPr>
        <w:bidi/>
        <w:spacing w:after="0" w:line="240" w:lineRule="auto"/>
        <w:jc w:val="both"/>
        <w:rPr>
          <w:rFonts w:ascii="Simplified Arabic" w:hAnsi="Simplified Arabic" w:cs="Simplified Arabic" w:hint="cs"/>
          <w:sz w:val="28"/>
          <w:szCs w:val="28"/>
          <w:rtl/>
          <w:lang w:bidi="ar-EG"/>
        </w:rPr>
      </w:pPr>
    </w:p>
    <w:p w:rsidR="002961DB" w:rsidRPr="00801D3C" w:rsidRDefault="002961DB" w:rsidP="002961DB">
      <w:pPr>
        <w:bidi/>
        <w:spacing w:after="0" w:line="240" w:lineRule="auto"/>
        <w:jc w:val="both"/>
        <w:rPr>
          <w:rFonts w:ascii="Simplified Arabic" w:hAnsi="Simplified Arabic" w:cs="Simplified Arabic"/>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Pr>
      </w:pPr>
    </w:p>
    <w:p w:rsidR="00040980" w:rsidRPr="00801D3C" w:rsidRDefault="00040980" w:rsidP="00FD13C9">
      <w:pPr>
        <w:bidi/>
        <w:spacing w:after="0" w:line="240" w:lineRule="auto"/>
        <w:jc w:val="center"/>
        <w:rPr>
          <w:rFonts w:ascii="Simplified Arabic" w:hAnsi="Simplified Arabic" w:cs="Simplified Arabic"/>
          <w:b/>
          <w:bCs/>
          <w:sz w:val="28"/>
          <w:szCs w:val="28"/>
          <w:rtl/>
          <w:lang w:eastAsia="ar-SA"/>
        </w:rPr>
      </w:pPr>
      <w:r w:rsidRPr="00801D3C">
        <w:rPr>
          <w:rFonts w:ascii="Simplified Arabic" w:hAnsi="Simplified Arabic" w:cs="Simplified Arabic"/>
          <w:b/>
          <w:bCs/>
          <w:sz w:val="28"/>
          <w:szCs w:val="28"/>
          <w:rtl/>
          <w:lang w:eastAsia="ar-SA"/>
        </w:rPr>
        <w:t>[</w:t>
      </w:r>
      <w:r w:rsidRPr="00801D3C">
        <w:rPr>
          <w:rFonts w:ascii="Simplified Arabic" w:hAnsi="Simplified Arabic" w:cs="Simplified Arabic"/>
          <w:b/>
          <w:bCs/>
          <w:sz w:val="28"/>
          <w:szCs w:val="28"/>
          <w:rtl/>
          <w:lang w:bidi="ar-EG"/>
        </w:rPr>
        <w:t>المطلوب</w:t>
      </w:r>
      <w:r w:rsidRPr="00801D3C">
        <w:rPr>
          <w:rFonts w:ascii="Simplified Arabic" w:hAnsi="Simplified Arabic" w:cs="Simplified Arabic"/>
          <w:b/>
          <w:bCs/>
          <w:sz w:val="28"/>
          <w:szCs w:val="28"/>
          <w:rtl/>
          <w:lang w:eastAsia="ar-SA"/>
        </w:rPr>
        <w:t>]</w:t>
      </w:r>
    </w:p>
    <w:p w:rsidR="00040980" w:rsidRPr="00801D3C" w:rsidRDefault="002961DB" w:rsidP="00FD13C9">
      <w:pPr>
        <w:bidi/>
        <w:spacing w:before="240" w:after="0" w:line="240" w:lineRule="auto"/>
        <w:jc w:val="both"/>
        <w:rPr>
          <w:rFonts w:ascii="Simplified Arabic" w:hAnsi="Simplified Arabic" w:cs="Simplified Arabic"/>
          <w:b/>
          <w:bCs/>
          <w:sz w:val="28"/>
          <w:szCs w:val="28"/>
          <w:rtl/>
          <w:lang w:eastAsia="ar-SA"/>
        </w:rPr>
      </w:pPr>
      <w:r>
        <w:rPr>
          <w:rFonts w:ascii="Simplified Arabic" w:hAnsi="Simplified Arabic" w:cs="Simplified Arabic" w:hint="cs"/>
          <w:b/>
          <w:bCs/>
          <w:sz w:val="28"/>
          <w:szCs w:val="28"/>
          <w:rtl/>
          <w:lang w:eastAsia="ar-SA"/>
        </w:rPr>
        <w:t>تحديد الموضوعات التي يجب البدء فيها لتقديم الدعم الفني و اللوجستي للدول الأعضاء.</w:t>
      </w:r>
      <w:r w:rsidR="00040980" w:rsidRPr="00801D3C">
        <w:rPr>
          <w:rFonts w:ascii="Simplified Arabic" w:hAnsi="Simplified Arabic" w:cs="Simplified Arabic"/>
          <w:b/>
          <w:bCs/>
          <w:sz w:val="28"/>
          <w:szCs w:val="28"/>
          <w:rtl/>
          <w:lang w:eastAsia="ar-SA"/>
        </w:rPr>
        <w:t xml:space="preserve"> </w:t>
      </w:r>
    </w:p>
    <w:p w:rsidR="00040980" w:rsidRPr="00801D3C" w:rsidRDefault="00040980" w:rsidP="00E925C9">
      <w:pPr>
        <w:bidi/>
        <w:spacing w:after="0" w:line="240" w:lineRule="auto"/>
        <w:jc w:val="both"/>
        <w:rPr>
          <w:rFonts w:ascii="Simplified Arabic" w:hAnsi="Simplified Arabic" w:cs="Simplified Arabic"/>
          <w:b/>
          <w:bCs/>
          <w:sz w:val="28"/>
          <w:szCs w:val="28"/>
          <w:rtl/>
        </w:rPr>
      </w:pPr>
    </w:p>
    <w:p w:rsidR="00040980" w:rsidRPr="00801D3C" w:rsidRDefault="00040980" w:rsidP="00E925C9">
      <w:pPr>
        <w:bidi/>
        <w:spacing w:after="0" w:line="240" w:lineRule="auto"/>
        <w:jc w:val="both"/>
        <w:rPr>
          <w:rFonts w:ascii="Simplified Arabic" w:hAnsi="Simplified Arabic" w:cs="Simplified Arabic"/>
          <w:b/>
          <w:bCs/>
          <w:sz w:val="28"/>
          <w:szCs w:val="28"/>
          <w:u w:val="single"/>
          <w:rtl/>
          <w:lang w:eastAsia="ar-SA"/>
        </w:rPr>
      </w:pPr>
      <w:r w:rsidRPr="00801D3C">
        <w:rPr>
          <w:rFonts w:ascii="Simplified Arabic" w:hAnsi="Simplified Arabic" w:cs="Simplified Arabic"/>
          <w:b/>
          <w:bCs/>
          <w:sz w:val="28"/>
          <w:szCs w:val="28"/>
          <w:u w:val="single"/>
          <w:rtl/>
          <w:lang w:eastAsia="ar-SA"/>
        </w:rPr>
        <w:t xml:space="preserve">والأمر معروض علي اجتماعكم </w:t>
      </w:r>
      <w:r w:rsidR="00FD13C9">
        <w:rPr>
          <w:rFonts w:ascii="Simplified Arabic" w:hAnsi="Simplified Arabic" w:cs="Simplified Arabic"/>
          <w:b/>
          <w:bCs/>
          <w:sz w:val="28"/>
          <w:szCs w:val="28"/>
          <w:u w:val="single"/>
          <w:rtl/>
          <w:lang w:eastAsia="ar-SA"/>
        </w:rPr>
        <w:t>الموقر لاتخاذ ما ترونه مناسبا،</w:t>
      </w:r>
    </w:p>
    <w:p w:rsidR="00FD13C9" w:rsidRDefault="00FD13C9" w:rsidP="00E925C9">
      <w:pPr>
        <w:bidi/>
        <w:spacing w:after="0" w:line="240" w:lineRule="auto"/>
        <w:jc w:val="both"/>
        <w:rPr>
          <w:rFonts w:ascii="Simplified Arabic" w:hAnsi="Simplified Arabic" w:cs="Simplified Arabic"/>
          <w:b/>
          <w:bCs/>
          <w:sz w:val="28"/>
          <w:szCs w:val="28"/>
          <w:u w:val="single"/>
          <w:rtl/>
          <w:lang w:eastAsia="ar-SA"/>
        </w:rPr>
      </w:pPr>
    </w:p>
    <w:p w:rsidR="00FD13C9" w:rsidRPr="00FD13C9" w:rsidRDefault="00FD13C9">
      <w:pPr>
        <w:rPr>
          <w:rFonts w:ascii="Simplified Arabic" w:hAnsi="Simplified Arabic" w:cs="Simplified Arabic"/>
          <w:b/>
          <w:bCs/>
          <w:sz w:val="28"/>
          <w:szCs w:val="28"/>
          <w:rtl/>
          <w:lang w:eastAsia="ar-SA"/>
        </w:rPr>
      </w:pPr>
      <w:r w:rsidRPr="00FD13C9">
        <w:rPr>
          <w:rFonts w:ascii="Simplified Arabic" w:hAnsi="Simplified Arabic" w:cs="Simplified Arabic"/>
          <w:b/>
          <w:bCs/>
          <w:sz w:val="28"/>
          <w:szCs w:val="28"/>
          <w:rtl/>
          <w:lang w:eastAsia="ar-SA"/>
        </w:rPr>
        <w:br w:type="page"/>
      </w:r>
    </w:p>
    <w:p w:rsidR="00FD13C9" w:rsidRDefault="00FD13C9" w:rsidP="00FD13C9">
      <w:pPr>
        <w:bidi/>
        <w:spacing w:after="0" w:line="240" w:lineRule="auto"/>
        <w:jc w:val="center"/>
        <w:rPr>
          <w:rFonts w:ascii="Simplified Arabic" w:hAnsi="Simplified Arabic" w:cs="Simplified Arabic"/>
          <w:b/>
          <w:bCs/>
          <w:sz w:val="32"/>
          <w:szCs w:val="32"/>
          <w:rtl/>
          <w:lang w:eastAsia="ar-SA"/>
        </w:rPr>
      </w:pPr>
      <w:r>
        <w:rPr>
          <w:rFonts w:ascii="Simplified Arabic" w:hAnsi="Simplified Arabic" w:cs="Simplified Arabic" w:hint="cs"/>
          <w:b/>
          <w:bCs/>
          <w:sz w:val="32"/>
          <w:szCs w:val="32"/>
          <w:rtl/>
          <w:lang w:eastAsia="ar-SA"/>
        </w:rPr>
        <w:t>البند الرابع</w:t>
      </w:r>
    </w:p>
    <w:p w:rsidR="00FD13C9" w:rsidRPr="00F879DD" w:rsidRDefault="00FD13C9" w:rsidP="00FD13C9">
      <w:pPr>
        <w:bidi/>
        <w:spacing w:after="0" w:line="240" w:lineRule="auto"/>
        <w:jc w:val="center"/>
        <w:rPr>
          <w:rFonts w:ascii="Simplified Arabic" w:hAnsi="Simplified Arabic" w:cs="Simplified Arabic"/>
          <w:b/>
          <w:bCs/>
          <w:sz w:val="32"/>
          <w:szCs w:val="32"/>
          <w:rtl/>
          <w:lang w:eastAsia="ar-SA"/>
        </w:rPr>
      </w:pPr>
      <w:r w:rsidRPr="00F879DD">
        <w:rPr>
          <w:rFonts w:ascii="Simplified Arabic" w:hAnsi="Simplified Arabic" w:cs="Simplified Arabic"/>
          <w:b/>
          <w:bCs/>
          <w:sz w:val="32"/>
          <w:szCs w:val="32"/>
          <w:rtl/>
          <w:lang w:eastAsia="ar-SA"/>
        </w:rPr>
        <w:t>مذكرة الأمانة العامة</w:t>
      </w:r>
    </w:p>
    <w:p w:rsidR="00FD13C9" w:rsidRPr="00F879DD" w:rsidRDefault="00FD13C9" w:rsidP="00FD13C9">
      <w:pPr>
        <w:bidi/>
        <w:spacing w:after="0" w:line="240" w:lineRule="auto"/>
        <w:jc w:val="center"/>
        <w:rPr>
          <w:rFonts w:ascii="Simplified Arabic" w:hAnsi="Simplified Arabic" w:cs="Simplified Arabic"/>
          <w:b/>
          <w:bCs/>
          <w:sz w:val="32"/>
          <w:szCs w:val="32"/>
          <w:u w:val="single"/>
          <w:rtl/>
          <w:lang w:eastAsia="ar-SA"/>
        </w:rPr>
      </w:pPr>
      <w:r w:rsidRPr="00FD13C9">
        <w:rPr>
          <w:rFonts w:ascii="Simplified Arabic" w:hAnsi="Simplified Arabic" w:cs="Simplified Arabic"/>
          <w:b/>
          <w:bCs/>
          <w:sz w:val="32"/>
          <w:szCs w:val="32"/>
          <w:u w:val="single"/>
          <w:rtl/>
          <w:lang w:eastAsia="ar-SA"/>
        </w:rPr>
        <w:t>بشأن</w:t>
      </w:r>
      <w:r w:rsidRPr="00FD13C9">
        <w:rPr>
          <w:rFonts w:ascii="Simplified Arabic" w:hAnsi="Simplified Arabic" w:cs="Simplified Arabic" w:hint="cs"/>
          <w:b/>
          <w:bCs/>
          <w:sz w:val="32"/>
          <w:szCs w:val="32"/>
          <w:u w:val="single"/>
          <w:rtl/>
          <w:lang w:eastAsia="ar-SA"/>
        </w:rPr>
        <w:t xml:space="preserve"> </w:t>
      </w:r>
      <w:r w:rsidRPr="00F879DD">
        <w:rPr>
          <w:rFonts w:ascii="Simplified Arabic" w:hAnsi="Simplified Arabic" w:cs="Simplified Arabic"/>
          <w:b/>
          <w:bCs/>
          <w:sz w:val="32"/>
          <w:szCs w:val="32"/>
          <w:u w:val="single"/>
          <w:rtl/>
          <w:lang w:eastAsia="ar-SA"/>
        </w:rPr>
        <w:t>آليات التعاون مع المنظمات الدولية ودور الفريق معها</w:t>
      </w:r>
    </w:p>
    <w:p w:rsidR="00FD13C9" w:rsidRPr="00801D3C" w:rsidRDefault="00FD13C9" w:rsidP="00FD13C9">
      <w:pPr>
        <w:bidi/>
        <w:spacing w:after="0" w:line="240" w:lineRule="auto"/>
        <w:jc w:val="both"/>
        <w:rPr>
          <w:rFonts w:ascii="Simplified Arabic" w:hAnsi="Simplified Arabic" w:cs="Simplified Arabic"/>
          <w:b/>
          <w:bCs/>
          <w:sz w:val="28"/>
          <w:szCs w:val="28"/>
          <w:u w:val="single"/>
          <w:rtl/>
          <w:lang w:eastAsia="ar-SA"/>
        </w:rPr>
      </w:pPr>
    </w:p>
    <w:p w:rsidR="00FD13C9" w:rsidRPr="00801D3C" w:rsidRDefault="00FD13C9" w:rsidP="00FD13C9">
      <w:pPr>
        <w:bidi/>
        <w:spacing w:after="0" w:line="240" w:lineRule="auto"/>
        <w:jc w:val="center"/>
        <w:rPr>
          <w:rFonts w:ascii="Simplified Arabic" w:hAnsi="Simplified Arabic" w:cs="Simplified Arabic"/>
          <w:b/>
          <w:bCs/>
          <w:sz w:val="28"/>
          <w:szCs w:val="28"/>
          <w:rtl/>
          <w:lang w:eastAsia="ar-SA"/>
        </w:rPr>
      </w:pPr>
      <w:r w:rsidRPr="00801D3C">
        <w:rPr>
          <w:rFonts w:ascii="Simplified Arabic" w:hAnsi="Simplified Arabic" w:cs="Simplified Arabic"/>
          <w:b/>
          <w:bCs/>
          <w:sz w:val="28"/>
          <w:szCs w:val="28"/>
          <w:rtl/>
          <w:lang w:eastAsia="ar-SA"/>
        </w:rPr>
        <w:t>[عرض الموضوع]</w:t>
      </w:r>
    </w:p>
    <w:p w:rsidR="00FD13C9" w:rsidRDefault="00FD13C9" w:rsidP="002961DB">
      <w:pPr>
        <w:bidi/>
        <w:spacing w:before="240" w:after="0" w:line="240" w:lineRule="auto"/>
        <w:jc w:val="both"/>
        <w:rPr>
          <w:rFonts w:ascii="Simplified Arabic" w:hAnsi="Simplified Arabic" w:cs="Simplified Arabic"/>
          <w:sz w:val="28"/>
          <w:szCs w:val="28"/>
          <w:rtl/>
          <w:lang w:eastAsia="ar-SA"/>
        </w:rPr>
      </w:pPr>
      <w:r w:rsidRPr="00801D3C">
        <w:rPr>
          <w:rFonts w:ascii="Simplified Arabic" w:hAnsi="Simplified Arabic" w:cs="Simplified Arabic"/>
          <w:sz w:val="28"/>
          <w:szCs w:val="28"/>
          <w:rtl/>
          <w:lang w:eastAsia="ar-SA"/>
        </w:rPr>
        <w:t xml:space="preserve">ترجع محاور موضوع التعاون مع المنظمات الدولية بالنسبة لجامعة الدول العربية بموضوع حماية المستهلك من خلال إدارة التكامل الاقتصادي العربي بالقطاع الاقتصادي الذي يعمل تحت مظلة الأمانة العامة لجامعة الدول العربية حيث بداء الموضوع مع </w:t>
      </w:r>
      <w:r w:rsidRPr="00801D3C">
        <w:rPr>
          <w:rFonts w:ascii="Simplified Arabic" w:hAnsi="Simplified Arabic" w:cs="Simplified Arabic"/>
          <w:sz w:val="28"/>
          <w:szCs w:val="28"/>
          <w:u w:val="single"/>
          <w:rtl/>
          <w:lang w:eastAsia="ar-SA"/>
        </w:rPr>
        <w:t>مؤتمر الأمم المتحدة للتجارة والتنمية</w:t>
      </w:r>
      <w:r w:rsidRPr="00801D3C">
        <w:rPr>
          <w:rFonts w:ascii="Simplified Arabic" w:hAnsi="Simplified Arabic" w:cs="Simplified Arabic"/>
          <w:sz w:val="28"/>
          <w:szCs w:val="28"/>
          <w:rtl/>
          <w:lang w:eastAsia="ar-SA"/>
        </w:rPr>
        <w:t xml:space="preserve"> </w:t>
      </w:r>
      <w:r>
        <w:rPr>
          <w:rFonts w:ascii="Simplified Arabic" w:hAnsi="Simplified Arabic" w:cs="Simplified Arabic" w:hint="cs"/>
          <w:sz w:val="28"/>
          <w:szCs w:val="28"/>
          <w:rtl/>
          <w:lang w:eastAsia="ar-SA"/>
        </w:rPr>
        <w:t xml:space="preserve">و </w:t>
      </w:r>
      <w:proofErr w:type="spellStart"/>
      <w:r>
        <w:rPr>
          <w:rFonts w:ascii="Simplified Arabic" w:hAnsi="Simplified Arabic" w:cs="Simplified Arabic" w:hint="cs"/>
          <w:sz w:val="28"/>
          <w:szCs w:val="28"/>
          <w:rtl/>
          <w:lang w:eastAsia="ar-SA"/>
        </w:rPr>
        <w:t>الانكتاد</w:t>
      </w:r>
      <w:proofErr w:type="spellEnd"/>
      <w:r>
        <w:rPr>
          <w:rFonts w:ascii="Simplified Arabic" w:hAnsi="Simplified Arabic" w:cs="Simplified Arabic" w:hint="cs"/>
          <w:sz w:val="28"/>
          <w:szCs w:val="28"/>
          <w:rtl/>
          <w:lang w:eastAsia="ar-SA"/>
        </w:rPr>
        <w:t xml:space="preserve"> </w:t>
      </w:r>
      <w:r w:rsidRPr="00801D3C">
        <w:rPr>
          <w:rFonts w:ascii="Simplified Arabic" w:hAnsi="Simplified Arabic" w:cs="Simplified Arabic"/>
          <w:sz w:val="28"/>
          <w:szCs w:val="28"/>
          <w:rtl/>
          <w:lang w:eastAsia="ar-SA"/>
        </w:rPr>
        <w:t>من خلال وجود جامعة الدول العربية كمراقب ضمن مشروعها الذي يشمل الدول التالية ( المملكة الأردنية الهاشمية، الجمهورية اللبنانية، دولة فلسطين، جمهورية مصر العربية، الجمهورية الجزائرية الديمقراطية الشعبية، الجمهورية التونسية، المملكة المغربية، الجمهورية اليمينية معلقة عضويتها)، حيث من خلال متابعة للمشروع تم تسجيل مجموعة من الملاحظات والتي كان من أهمها عدم وجود</w:t>
      </w:r>
      <w:r>
        <w:rPr>
          <w:rFonts w:ascii="Simplified Arabic" w:hAnsi="Simplified Arabic" w:cs="Simplified Arabic" w:hint="cs"/>
          <w:sz w:val="28"/>
          <w:szCs w:val="28"/>
          <w:rtl/>
          <w:lang w:eastAsia="ar-SA"/>
        </w:rPr>
        <w:t xml:space="preserve"> كافة</w:t>
      </w:r>
      <w:r w:rsidRPr="00801D3C">
        <w:rPr>
          <w:rFonts w:ascii="Simplified Arabic" w:hAnsi="Simplified Arabic" w:cs="Simplified Arabic"/>
          <w:sz w:val="28"/>
          <w:szCs w:val="28"/>
          <w:rtl/>
          <w:lang w:eastAsia="ar-SA"/>
        </w:rPr>
        <w:t xml:space="preserve"> الدول الأعضاء بمنطقة التجارة الحرة العربية الكبرى</w:t>
      </w:r>
      <w:r>
        <w:rPr>
          <w:rFonts w:ascii="Simplified Arabic" w:hAnsi="Simplified Arabic" w:cs="Simplified Arabic" w:hint="cs"/>
          <w:sz w:val="28"/>
          <w:szCs w:val="28"/>
          <w:rtl/>
          <w:lang w:eastAsia="ar-SA"/>
        </w:rPr>
        <w:t xml:space="preserve"> </w:t>
      </w:r>
      <w:r w:rsidR="002961DB">
        <w:rPr>
          <w:rFonts w:ascii="Simplified Arabic" w:hAnsi="Simplified Arabic" w:cs="Simplified Arabic" w:hint="cs"/>
          <w:sz w:val="28"/>
          <w:szCs w:val="28"/>
          <w:rtl/>
          <w:lang w:eastAsia="ar-SA"/>
        </w:rPr>
        <w:t>من المشروع</w:t>
      </w:r>
      <w:r w:rsidRPr="00801D3C">
        <w:rPr>
          <w:rFonts w:ascii="Simplified Arabic" w:hAnsi="Simplified Arabic" w:cs="Simplified Arabic"/>
          <w:sz w:val="28"/>
          <w:szCs w:val="28"/>
          <w:rtl/>
          <w:lang w:eastAsia="ar-SA"/>
        </w:rPr>
        <w:t xml:space="preserve"> ، إضافة </w:t>
      </w:r>
      <w:r>
        <w:rPr>
          <w:rFonts w:ascii="Simplified Arabic" w:hAnsi="Simplified Arabic" w:cs="Simplified Arabic" w:hint="cs"/>
          <w:sz w:val="28"/>
          <w:szCs w:val="28"/>
          <w:rtl/>
          <w:lang w:eastAsia="ar-SA"/>
        </w:rPr>
        <w:t>الى</w:t>
      </w:r>
      <w:r w:rsidRPr="00801D3C">
        <w:rPr>
          <w:rFonts w:ascii="Simplified Arabic" w:hAnsi="Simplified Arabic" w:cs="Simplified Arabic"/>
          <w:sz w:val="28"/>
          <w:szCs w:val="28"/>
          <w:rtl/>
          <w:lang w:eastAsia="ar-SA"/>
        </w:rPr>
        <w:t xml:space="preserve"> وجود تقارير من الدول الأعضاء في البرنامج</w:t>
      </w:r>
      <w:r>
        <w:rPr>
          <w:rFonts w:ascii="Simplified Arabic" w:hAnsi="Simplified Arabic" w:cs="Simplified Arabic" w:hint="cs"/>
          <w:sz w:val="28"/>
          <w:szCs w:val="28"/>
          <w:rtl/>
          <w:lang w:eastAsia="ar-SA"/>
        </w:rPr>
        <w:t xml:space="preserve"> تشير </w:t>
      </w:r>
      <w:r w:rsidRPr="00801D3C">
        <w:rPr>
          <w:rFonts w:ascii="Simplified Arabic" w:hAnsi="Simplified Arabic" w:cs="Simplified Arabic"/>
          <w:sz w:val="28"/>
          <w:szCs w:val="28"/>
          <w:rtl/>
          <w:lang w:eastAsia="ar-SA"/>
        </w:rPr>
        <w:t xml:space="preserve"> بعدم الاستفادة من مخرجاته</w:t>
      </w:r>
      <w:r>
        <w:rPr>
          <w:rFonts w:ascii="Simplified Arabic" w:hAnsi="Simplified Arabic" w:cs="Simplified Arabic" w:hint="cs"/>
          <w:sz w:val="28"/>
          <w:szCs w:val="28"/>
          <w:rtl/>
          <w:lang w:eastAsia="ar-SA"/>
        </w:rPr>
        <w:t>،</w:t>
      </w:r>
      <w:r w:rsidRPr="00801D3C">
        <w:rPr>
          <w:rFonts w:ascii="Simplified Arabic" w:hAnsi="Simplified Arabic" w:cs="Simplified Arabic"/>
          <w:sz w:val="28"/>
          <w:szCs w:val="28"/>
          <w:rtl/>
          <w:lang w:eastAsia="ar-SA"/>
        </w:rPr>
        <w:t xml:space="preserve"> و تسعى جامعة الدول العربية منظمة إقليمية عربية معنية</w:t>
      </w:r>
      <w:r>
        <w:rPr>
          <w:rFonts w:ascii="Simplified Arabic" w:hAnsi="Simplified Arabic" w:cs="Simplified Arabic"/>
          <w:sz w:val="28"/>
          <w:szCs w:val="28"/>
          <w:rtl/>
          <w:lang w:eastAsia="ar-SA"/>
        </w:rPr>
        <w:t xml:space="preserve"> بشؤون الدول العربية الأعضاء</w:t>
      </w:r>
      <w:r w:rsidRPr="00801D3C">
        <w:rPr>
          <w:rFonts w:ascii="Simplified Arabic" w:hAnsi="Simplified Arabic" w:cs="Simplified Arabic"/>
          <w:sz w:val="28"/>
          <w:szCs w:val="28"/>
          <w:rtl/>
          <w:lang w:eastAsia="ar-SA"/>
        </w:rPr>
        <w:t xml:space="preserve"> لتعديل مسار العمل نحو</w:t>
      </w:r>
      <w:r>
        <w:rPr>
          <w:rFonts w:ascii="Simplified Arabic" w:hAnsi="Simplified Arabic" w:cs="Simplified Arabic"/>
          <w:sz w:val="28"/>
          <w:szCs w:val="28"/>
          <w:rtl/>
          <w:lang w:eastAsia="ar-SA"/>
        </w:rPr>
        <w:t xml:space="preserve"> الأفضل لصالح الجميع </w:t>
      </w:r>
      <w:r>
        <w:rPr>
          <w:rFonts w:ascii="Simplified Arabic" w:hAnsi="Simplified Arabic" w:cs="Simplified Arabic" w:hint="cs"/>
          <w:sz w:val="28"/>
          <w:szCs w:val="28"/>
          <w:rtl/>
          <w:lang w:eastAsia="ar-SA"/>
        </w:rPr>
        <w:t xml:space="preserve">في هذا </w:t>
      </w:r>
      <w:r w:rsidR="00415BDC">
        <w:rPr>
          <w:rFonts w:ascii="Simplified Arabic" w:hAnsi="Simplified Arabic" w:cs="Simplified Arabic"/>
          <w:sz w:val="28"/>
          <w:szCs w:val="28"/>
          <w:lang w:eastAsia="ar-SA"/>
        </w:rPr>
        <w:t>.</w:t>
      </w:r>
    </w:p>
    <w:p w:rsidR="00FD13C9" w:rsidRDefault="00FD13C9" w:rsidP="00FD13C9">
      <w:pPr>
        <w:bidi/>
        <w:spacing w:before="240" w:after="0" w:line="240" w:lineRule="auto"/>
        <w:jc w:val="both"/>
        <w:rPr>
          <w:rFonts w:ascii="Simplified Arabic" w:hAnsi="Simplified Arabic" w:cs="Simplified Arabic" w:hint="cs"/>
          <w:sz w:val="28"/>
          <w:szCs w:val="28"/>
          <w:rtl/>
          <w:lang w:eastAsia="ar-SA"/>
        </w:rPr>
      </w:pPr>
      <w:r w:rsidRPr="00801D3C">
        <w:rPr>
          <w:rFonts w:ascii="Simplified Arabic" w:hAnsi="Simplified Arabic" w:cs="Simplified Arabic"/>
          <w:sz w:val="28"/>
          <w:szCs w:val="28"/>
          <w:rtl/>
          <w:lang w:eastAsia="ar-SA"/>
        </w:rPr>
        <w:t>أما علاقة جامعة الدول العربية مع منظمة الأمم المتحدة للتنمية الصناعية بداء العمل به ضمن مشروع إقليمي مع المنظمة العربية للتنمية الصناعية والتعدين للدول الأعضاء بمنطقة التجارة الحرة العربية الكبرى والذي أثمر عن تأسيس الجهاز العربي للاعتماد والذي يخدم التجارة البينية والخارجية للدول الأعضاء بمنطقة التجارة الحرة العربية الكبرى وتم بعدها توسيع العمل بمشروع المبادرة العربية لسلامة الأغذية وتسهيل التجارة بهدف تقديم المشورة والتنسيق لدعم الموائمة بين معايير سلامة الأغذية، بما في ذلك تلك الآ</w:t>
      </w:r>
      <w:r>
        <w:rPr>
          <w:rFonts w:ascii="Simplified Arabic" w:hAnsi="Simplified Arabic" w:cs="Simplified Arabic"/>
          <w:sz w:val="28"/>
          <w:szCs w:val="28"/>
          <w:rtl/>
          <w:lang w:eastAsia="ar-SA"/>
        </w:rPr>
        <w:t>ليات التي تقودها الجهات المعنية</w:t>
      </w:r>
      <w:r>
        <w:rPr>
          <w:rFonts w:ascii="Simplified Arabic" w:hAnsi="Simplified Arabic" w:cs="Simplified Arabic" w:hint="cs"/>
          <w:sz w:val="28"/>
          <w:szCs w:val="28"/>
          <w:rtl/>
          <w:lang w:eastAsia="ar-SA"/>
        </w:rPr>
        <w:t xml:space="preserve">، وقد سبق للأمانة العامة الى التنسيق بين </w:t>
      </w:r>
      <w:r w:rsidRPr="00801D3C">
        <w:rPr>
          <w:rFonts w:ascii="Simplified Arabic" w:hAnsi="Simplified Arabic" w:cs="Simplified Arabic"/>
          <w:sz w:val="28"/>
          <w:szCs w:val="28"/>
          <w:rtl/>
          <w:lang w:eastAsia="ar-SA"/>
        </w:rPr>
        <w:t xml:space="preserve">التعاون مع الأطراف المعنية (المنظمين والمجتمعات الصناعية ومجتمع علوم الغذاء ومجموعات المستهلكين) في بلدان جامعة الدول العربية، وعلية برز دور حماية المستهلك كمحور أساسي ضمن المبادرة العربية لسلامة الأغذية وتسهيل التجارة مع القطاع الخاص والقطاع الحكومي العاملين بنفس المجال مما يتطلب منا كفريق تحديد الدور المناسب والية التي تفعل </w:t>
      </w:r>
      <w:r>
        <w:rPr>
          <w:rFonts w:ascii="Simplified Arabic" w:hAnsi="Simplified Arabic" w:cs="Simplified Arabic"/>
          <w:sz w:val="28"/>
          <w:szCs w:val="28"/>
          <w:rtl/>
          <w:lang w:eastAsia="ar-SA"/>
        </w:rPr>
        <w:t xml:space="preserve">من الاستفادة من مخرجات المشروع </w:t>
      </w:r>
      <w:r w:rsidR="00885209">
        <w:rPr>
          <w:rFonts w:ascii="Simplified Arabic" w:hAnsi="Simplified Arabic" w:cs="Simplified Arabic" w:hint="cs"/>
          <w:sz w:val="28"/>
          <w:szCs w:val="28"/>
          <w:rtl/>
          <w:lang w:eastAsia="ar-SA"/>
        </w:rPr>
        <w:t>.</w:t>
      </w:r>
    </w:p>
    <w:p w:rsidR="007F37BE" w:rsidRDefault="00332831" w:rsidP="002961DB">
      <w:pPr>
        <w:spacing w:before="240" w:line="240" w:lineRule="auto"/>
        <w:jc w:val="both"/>
        <w:rPr>
          <w:rFonts w:ascii="Simplified Arabic" w:hAnsi="Simplified Arabic" w:cs="Simplified Arabic" w:hint="cs"/>
          <w:sz w:val="28"/>
          <w:szCs w:val="28"/>
          <w:rtl/>
          <w:lang w:bidi="ar-QA"/>
        </w:rPr>
      </w:pPr>
      <w:r>
        <w:rPr>
          <w:rFonts w:ascii="Simplified Arabic" w:hAnsi="Simplified Arabic" w:cs="Simplified Arabic" w:hint="cs"/>
          <w:sz w:val="28"/>
          <w:szCs w:val="28"/>
          <w:rtl/>
        </w:rPr>
        <w:t>و تم ايضا في ضوء التعاون المشترك</w:t>
      </w:r>
      <w:r w:rsidR="007F37BE">
        <w:rPr>
          <w:rFonts w:ascii="Simplified Arabic" w:hAnsi="Simplified Arabic" w:cs="Simplified Arabic" w:hint="cs"/>
          <w:sz w:val="28"/>
          <w:szCs w:val="28"/>
          <w:rtl/>
        </w:rPr>
        <w:t xml:space="preserve"> في</w:t>
      </w:r>
      <w:r>
        <w:rPr>
          <w:rFonts w:ascii="Simplified Arabic" w:hAnsi="Simplified Arabic" w:cs="Simplified Arabic" w:hint="cs"/>
          <w:sz w:val="28"/>
          <w:szCs w:val="28"/>
          <w:rtl/>
        </w:rPr>
        <w:t xml:space="preserve"> وضع احتياجات الفريق في الاجتماع المتخصص </w:t>
      </w:r>
      <w:r w:rsidR="007F37BE">
        <w:rPr>
          <w:rFonts w:ascii="Simplified Arabic" w:hAnsi="Simplified Arabic" w:cs="Simplified Arabic" w:hint="cs"/>
          <w:sz w:val="28"/>
          <w:szCs w:val="28"/>
          <w:rtl/>
        </w:rPr>
        <w:t>لسلامة الغذاء الذي عقد في تونس عام 2017</w:t>
      </w:r>
      <w:r w:rsidR="00226E3B">
        <w:rPr>
          <w:rFonts w:ascii="Simplified Arabic" w:hAnsi="Simplified Arabic" w:cs="Simplified Arabic" w:hint="cs"/>
          <w:sz w:val="28"/>
          <w:szCs w:val="28"/>
          <w:rtl/>
        </w:rPr>
        <w:t xml:space="preserve"> و هو  المبادرة العربية لسلامة الأغذية و تسهيل التجارة</w:t>
      </w:r>
      <w:r w:rsidR="007F37BE">
        <w:rPr>
          <w:rFonts w:ascii="Simplified Arabic" w:hAnsi="Simplified Arabic" w:cs="Simplified Arabic" w:hint="cs"/>
          <w:sz w:val="28"/>
          <w:szCs w:val="28"/>
          <w:rtl/>
        </w:rPr>
        <w:t xml:space="preserve">  ، عرض من قبل رئيس ال</w:t>
      </w:r>
      <w:r w:rsidR="002961DB">
        <w:rPr>
          <w:rFonts w:ascii="Simplified Arabic" w:hAnsi="Simplified Arabic" w:cs="Simplified Arabic" w:hint="cs"/>
          <w:sz w:val="28"/>
          <w:szCs w:val="28"/>
          <w:rtl/>
        </w:rPr>
        <w:t xml:space="preserve">فريق </w:t>
      </w:r>
      <w:r w:rsidR="007F37BE">
        <w:rPr>
          <w:rFonts w:ascii="Simplified Arabic" w:hAnsi="Simplified Arabic" w:cs="Simplified Arabic" w:hint="cs"/>
          <w:sz w:val="28"/>
          <w:szCs w:val="28"/>
          <w:rtl/>
        </w:rPr>
        <w:t xml:space="preserve">عن </w:t>
      </w:r>
      <w:r w:rsidR="007F37BE" w:rsidRPr="007F37BE">
        <w:rPr>
          <w:rFonts w:ascii="Simplified Arabic" w:hAnsi="Simplified Arabic" w:cs="Simplified Arabic"/>
          <w:sz w:val="28"/>
          <w:szCs w:val="28"/>
          <w:rtl/>
          <w:lang w:bidi="ar-QA"/>
        </w:rPr>
        <w:t>أهم</w:t>
      </w:r>
      <w:r w:rsidR="007F37BE">
        <w:rPr>
          <w:rFonts w:ascii="Simplified Arabic" w:hAnsi="Simplified Arabic" w:cs="Simplified Arabic"/>
          <w:sz w:val="28"/>
          <w:szCs w:val="28"/>
          <w:rtl/>
          <w:lang w:bidi="ar-QA"/>
        </w:rPr>
        <w:t>ية حماية المستهلك ضمن أطار</w:t>
      </w:r>
      <w:r w:rsidR="007F37BE" w:rsidRPr="007F37BE">
        <w:rPr>
          <w:rFonts w:ascii="Simplified Arabic" w:hAnsi="Simplified Arabic" w:cs="Simplified Arabic"/>
          <w:sz w:val="28"/>
          <w:szCs w:val="28"/>
          <w:rtl/>
          <w:lang w:bidi="ar-QA"/>
        </w:rPr>
        <w:t xml:space="preserve"> جامعة الدول العربية</w:t>
      </w:r>
      <w:r w:rsidR="007F37BE" w:rsidRPr="007F37BE">
        <w:rPr>
          <w:rFonts w:ascii="Simplified Arabic" w:hAnsi="Simplified Arabic" w:cs="Simplified Arabic" w:hint="cs"/>
          <w:sz w:val="28"/>
          <w:szCs w:val="28"/>
          <w:rtl/>
          <w:lang w:bidi="ar-QA"/>
        </w:rPr>
        <w:t xml:space="preserve"> </w:t>
      </w:r>
      <w:r w:rsidR="007F37BE" w:rsidRPr="007F37BE">
        <w:rPr>
          <w:rFonts w:ascii="Simplified Arabic" w:hAnsi="Simplified Arabic" w:cs="Simplified Arabic"/>
          <w:sz w:val="28"/>
          <w:szCs w:val="28"/>
          <w:rtl/>
          <w:lang w:bidi="ar-QA"/>
        </w:rPr>
        <w:t xml:space="preserve">والتأكيد على أنّ هذا المقترح يتماشى مع الجهود المبذولة حاليا بجامعة الدول العربية في إطار موضوعات </w:t>
      </w:r>
      <w:r w:rsidR="007F37BE">
        <w:rPr>
          <w:rFonts w:ascii="Simplified Arabic" w:hAnsi="Simplified Arabic" w:cs="Simplified Arabic" w:hint="cs"/>
          <w:sz w:val="28"/>
          <w:szCs w:val="28"/>
          <w:rtl/>
          <w:lang w:bidi="ar-QA"/>
        </w:rPr>
        <w:t xml:space="preserve">سلامة الغذاء </w:t>
      </w:r>
      <w:r w:rsidR="007F37BE" w:rsidRPr="007F37BE">
        <w:rPr>
          <w:rFonts w:ascii="Simplified Arabic" w:hAnsi="Simplified Arabic" w:cs="Simplified Arabic"/>
          <w:sz w:val="28"/>
          <w:szCs w:val="28"/>
          <w:rtl/>
          <w:lang w:bidi="ar-QA"/>
        </w:rPr>
        <w:t xml:space="preserve">المنافسة ومنع الاحتكار والمعالجات التجارية، والتي ترمي في النهاية إلى التنسيق بين الدول العربية من خلال تناغم وتناسق السياسات والتشريعات التي تهدف إلى توحيد المسار نحو إنشاء السوق العربية المشتركة مروراً </w:t>
      </w:r>
      <w:r w:rsidR="002961DB" w:rsidRPr="007F37BE">
        <w:rPr>
          <w:rFonts w:ascii="Simplified Arabic" w:hAnsi="Simplified Arabic" w:cs="Simplified Arabic" w:hint="cs"/>
          <w:sz w:val="28"/>
          <w:szCs w:val="28"/>
          <w:rtl/>
          <w:lang w:bidi="ar-QA"/>
        </w:rPr>
        <w:t>بالاتحاد</w:t>
      </w:r>
      <w:r w:rsidR="007F37BE" w:rsidRPr="007F37BE">
        <w:rPr>
          <w:rFonts w:ascii="Simplified Arabic" w:hAnsi="Simplified Arabic" w:cs="Simplified Arabic"/>
          <w:sz w:val="28"/>
          <w:szCs w:val="28"/>
          <w:rtl/>
          <w:lang w:bidi="ar-QA"/>
        </w:rPr>
        <w:t xml:space="preserve"> الجمركي العربي بعد استيفاء متطلبات منط</w:t>
      </w:r>
      <w:r w:rsidR="002961DB">
        <w:rPr>
          <w:rFonts w:ascii="Simplified Arabic" w:hAnsi="Simplified Arabic" w:cs="Simplified Arabic"/>
          <w:sz w:val="28"/>
          <w:szCs w:val="28"/>
          <w:rtl/>
          <w:lang w:bidi="ar-QA"/>
        </w:rPr>
        <w:t>قة التجارة الحرة العربية الكبرى</w:t>
      </w:r>
      <w:r w:rsidR="002961DB">
        <w:rPr>
          <w:rFonts w:ascii="Simplified Arabic" w:hAnsi="Simplified Arabic" w:cs="Simplified Arabic" w:hint="cs"/>
          <w:sz w:val="28"/>
          <w:szCs w:val="28"/>
          <w:rtl/>
          <w:lang w:bidi="ar-QA"/>
        </w:rPr>
        <w:t>، و حدد احتياجات الفريق فيما يلي:</w:t>
      </w:r>
    </w:p>
    <w:p w:rsidR="002961DB" w:rsidRPr="00925422" w:rsidRDefault="002961DB" w:rsidP="002961DB">
      <w:pPr>
        <w:pStyle w:val="ListParagraph"/>
        <w:numPr>
          <w:ilvl w:val="0"/>
          <w:numId w:val="10"/>
        </w:numPr>
        <w:bidi/>
        <w:spacing w:before="240" w:line="240" w:lineRule="auto"/>
        <w:jc w:val="both"/>
        <w:rPr>
          <w:rFonts w:ascii="Simplified Arabic" w:hAnsi="Simplified Arabic" w:cs="Simplified Arabic"/>
          <w:sz w:val="28"/>
          <w:szCs w:val="28"/>
          <w:lang w:bidi="ar-QA"/>
        </w:rPr>
      </w:pPr>
      <w:r w:rsidRPr="00925422">
        <w:rPr>
          <w:rFonts w:ascii="Simplified Arabic" w:hAnsi="Simplified Arabic" w:cs="Simplified Arabic" w:hint="cs"/>
          <w:sz w:val="28"/>
          <w:szCs w:val="28"/>
          <w:rtl/>
          <w:lang w:bidi="ar-QA"/>
        </w:rPr>
        <w:t>وضع</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الية</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أو</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برنامج</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او</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مرصد</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للإنذار</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المبكر</w:t>
      </w:r>
      <w:r w:rsidRPr="00925422">
        <w:rPr>
          <w:rFonts w:ascii="Simplified Arabic" w:hAnsi="Simplified Arabic" w:cs="Simplified Arabic"/>
          <w:sz w:val="28"/>
          <w:szCs w:val="28"/>
          <w:rtl/>
          <w:lang w:bidi="ar-QA"/>
        </w:rPr>
        <w:t>(</w:t>
      </w:r>
      <w:r w:rsidRPr="00925422">
        <w:rPr>
          <w:rFonts w:ascii="Simplified Arabic" w:hAnsi="Simplified Arabic" w:cs="Simplified Arabic" w:hint="cs"/>
          <w:sz w:val="28"/>
          <w:szCs w:val="28"/>
          <w:rtl/>
          <w:lang w:bidi="ar-QA"/>
        </w:rPr>
        <w:t>اخذ</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بعين</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الاعتبار</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تجربة</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مجلس</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التعاون</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لدول</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الخليج</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العربي</w:t>
      </w:r>
      <w:r w:rsidRPr="00925422">
        <w:rPr>
          <w:rFonts w:ascii="Simplified Arabic" w:hAnsi="Simplified Arabic" w:cs="Simplified Arabic"/>
          <w:sz w:val="28"/>
          <w:szCs w:val="28"/>
          <w:rtl/>
          <w:lang w:bidi="ar-QA"/>
        </w:rPr>
        <w:t>).</w:t>
      </w:r>
    </w:p>
    <w:p w:rsidR="002961DB" w:rsidRPr="00925422" w:rsidRDefault="002961DB" w:rsidP="002961DB">
      <w:pPr>
        <w:pStyle w:val="ListParagraph"/>
        <w:numPr>
          <w:ilvl w:val="0"/>
          <w:numId w:val="10"/>
        </w:numPr>
        <w:bidi/>
        <w:spacing w:before="240" w:line="240" w:lineRule="auto"/>
        <w:jc w:val="both"/>
        <w:rPr>
          <w:rFonts w:ascii="Simplified Arabic" w:hAnsi="Simplified Arabic" w:cs="Simplified Arabic"/>
          <w:sz w:val="28"/>
          <w:szCs w:val="28"/>
          <w:lang w:bidi="ar-QA"/>
        </w:rPr>
      </w:pPr>
      <w:r w:rsidRPr="00925422">
        <w:rPr>
          <w:rFonts w:ascii="Simplified Arabic" w:hAnsi="Simplified Arabic" w:cs="Simplified Arabic" w:hint="cs"/>
          <w:sz w:val="28"/>
          <w:szCs w:val="28"/>
          <w:rtl/>
          <w:lang w:bidi="ar-QA"/>
        </w:rPr>
        <w:t>أهمية</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انطباق</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الموصفات</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القياسية</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الصادرة</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عن</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الاعلانات</w:t>
      </w:r>
      <w:r w:rsidRPr="00925422">
        <w:rPr>
          <w:rFonts w:ascii="Simplified Arabic" w:hAnsi="Simplified Arabic" w:cs="Simplified Arabic"/>
          <w:sz w:val="28"/>
          <w:szCs w:val="28"/>
          <w:rtl/>
          <w:lang w:bidi="ar-QA"/>
        </w:rPr>
        <w:t xml:space="preserve"> .</w:t>
      </w:r>
    </w:p>
    <w:p w:rsidR="002961DB" w:rsidRPr="00925422" w:rsidRDefault="002961DB" w:rsidP="002961DB">
      <w:pPr>
        <w:pStyle w:val="ListParagraph"/>
        <w:numPr>
          <w:ilvl w:val="0"/>
          <w:numId w:val="10"/>
        </w:numPr>
        <w:bidi/>
        <w:spacing w:before="240" w:line="240" w:lineRule="auto"/>
        <w:jc w:val="both"/>
        <w:rPr>
          <w:rFonts w:ascii="Simplified Arabic" w:hAnsi="Simplified Arabic" w:cs="Simplified Arabic"/>
          <w:sz w:val="28"/>
          <w:szCs w:val="28"/>
          <w:lang w:bidi="ar-QA"/>
        </w:rPr>
      </w:pP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ضع</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الية</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لرصد</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اسعار</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السلع</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والخدمات</w:t>
      </w:r>
      <w:r w:rsidRPr="00925422">
        <w:rPr>
          <w:rFonts w:ascii="Simplified Arabic" w:hAnsi="Simplified Arabic" w:cs="Simplified Arabic"/>
          <w:sz w:val="28"/>
          <w:szCs w:val="28"/>
          <w:rtl/>
          <w:lang w:bidi="ar-QA"/>
        </w:rPr>
        <w:t>.</w:t>
      </w:r>
    </w:p>
    <w:p w:rsidR="002961DB" w:rsidRPr="002961DB" w:rsidRDefault="002961DB" w:rsidP="002961DB">
      <w:pPr>
        <w:pStyle w:val="ListParagraph"/>
        <w:numPr>
          <w:ilvl w:val="0"/>
          <w:numId w:val="10"/>
        </w:numPr>
        <w:bidi/>
        <w:spacing w:before="240" w:line="240" w:lineRule="auto"/>
        <w:jc w:val="both"/>
        <w:rPr>
          <w:rFonts w:ascii="Simplified Arabic" w:hAnsi="Simplified Arabic" w:cs="Simplified Arabic"/>
          <w:b/>
          <w:bCs/>
          <w:sz w:val="28"/>
          <w:szCs w:val="28"/>
          <w:lang w:bidi="ar-QA"/>
        </w:rPr>
      </w:pPr>
      <w:r w:rsidRPr="00925422">
        <w:rPr>
          <w:rFonts w:ascii="Simplified Arabic" w:hAnsi="Simplified Arabic" w:cs="Simplified Arabic" w:hint="cs"/>
          <w:sz w:val="28"/>
          <w:szCs w:val="28"/>
          <w:rtl/>
          <w:lang w:bidi="ar-QA"/>
        </w:rPr>
        <w:t>أنشاء</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نقطة</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اتصال</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معنية</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بحماية</w:t>
      </w:r>
      <w:r w:rsidRPr="00925422">
        <w:rPr>
          <w:rFonts w:ascii="Simplified Arabic" w:hAnsi="Simplified Arabic" w:cs="Simplified Arabic"/>
          <w:sz w:val="28"/>
          <w:szCs w:val="28"/>
          <w:rtl/>
          <w:lang w:bidi="ar-QA"/>
        </w:rPr>
        <w:t xml:space="preserve"> </w:t>
      </w:r>
      <w:r w:rsidRPr="00925422">
        <w:rPr>
          <w:rFonts w:ascii="Simplified Arabic" w:hAnsi="Simplified Arabic" w:cs="Simplified Arabic" w:hint="cs"/>
          <w:sz w:val="28"/>
          <w:szCs w:val="28"/>
          <w:rtl/>
          <w:lang w:bidi="ar-QA"/>
        </w:rPr>
        <w:t>المستهلك</w:t>
      </w:r>
      <w:r w:rsidRPr="002961DB">
        <w:rPr>
          <w:rFonts w:ascii="Simplified Arabic" w:hAnsi="Simplified Arabic" w:cs="Simplified Arabic"/>
          <w:b/>
          <w:bCs/>
          <w:sz w:val="28"/>
          <w:szCs w:val="28"/>
          <w:rtl/>
          <w:lang w:bidi="ar-QA"/>
        </w:rPr>
        <w:t>.</w:t>
      </w:r>
    </w:p>
    <w:p w:rsidR="002961DB" w:rsidRDefault="002961DB" w:rsidP="00925422">
      <w:pPr>
        <w:pStyle w:val="ListParagraph"/>
        <w:bidi/>
        <w:spacing w:before="240" w:line="240" w:lineRule="auto"/>
        <w:jc w:val="both"/>
        <w:rPr>
          <w:rFonts w:ascii="Simplified Arabic" w:hAnsi="Simplified Arabic" w:cs="Simplified Arabic" w:hint="cs"/>
          <w:b/>
          <w:bCs/>
          <w:sz w:val="28"/>
          <w:szCs w:val="28"/>
          <w:rtl/>
          <w:lang w:bidi="ar-QA"/>
        </w:rPr>
      </w:pPr>
    </w:p>
    <w:p w:rsidR="00925422" w:rsidRPr="002961DB" w:rsidRDefault="00925422" w:rsidP="00925422">
      <w:pPr>
        <w:pStyle w:val="ListParagraph"/>
        <w:bidi/>
        <w:spacing w:before="240" w:line="240" w:lineRule="auto"/>
        <w:jc w:val="both"/>
        <w:rPr>
          <w:rFonts w:ascii="Simplified Arabic" w:hAnsi="Simplified Arabic" w:cs="Simplified Arabic"/>
          <w:b/>
          <w:bCs/>
          <w:sz w:val="28"/>
          <w:szCs w:val="28"/>
          <w:lang w:bidi="ar-QA"/>
        </w:rPr>
      </w:pPr>
    </w:p>
    <w:p w:rsidR="00885209" w:rsidRPr="007F37BE" w:rsidRDefault="00885209" w:rsidP="007F37BE">
      <w:pPr>
        <w:bidi/>
        <w:spacing w:before="240" w:after="0" w:line="240" w:lineRule="auto"/>
        <w:jc w:val="both"/>
        <w:rPr>
          <w:rFonts w:ascii="Simplified Arabic" w:hAnsi="Simplified Arabic" w:cs="Simplified Arabic"/>
          <w:sz w:val="28"/>
          <w:szCs w:val="28"/>
          <w:rtl/>
        </w:rPr>
      </w:pPr>
    </w:p>
    <w:p w:rsidR="00FD13C9" w:rsidRPr="00801D3C" w:rsidRDefault="00FD13C9" w:rsidP="00FD13C9">
      <w:pPr>
        <w:bidi/>
        <w:spacing w:after="0" w:line="240" w:lineRule="auto"/>
        <w:jc w:val="both"/>
        <w:rPr>
          <w:rFonts w:ascii="Simplified Arabic" w:hAnsi="Simplified Arabic" w:cs="Simplified Arabic"/>
          <w:b/>
          <w:bCs/>
          <w:sz w:val="28"/>
          <w:szCs w:val="28"/>
          <w:u w:val="single"/>
          <w:rtl/>
          <w:lang w:eastAsia="ar-SA"/>
        </w:rPr>
      </w:pPr>
    </w:p>
    <w:p w:rsidR="00FD13C9" w:rsidRPr="00801D3C" w:rsidRDefault="00FD13C9" w:rsidP="00FD13C9">
      <w:pPr>
        <w:bidi/>
        <w:spacing w:after="0" w:line="240" w:lineRule="auto"/>
        <w:jc w:val="center"/>
        <w:rPr>
          <w:rFonts w:ascii="Simplified Arabic" w:hAnsi="Simplified Arabic" w:cs="Simplified Arabic"/>
          <w:b/>
          <w:bCs/>
          <w:sz w:val="28"/>
          <w:szCs w:val="28"/>
          <w:u w:val="single"/>
          <w:rtl/>
          <w:lang w:bidi="ar-EG"/>
        </w:rPr>
      </w:pPr>
      <w:r w:rsidRPr="00801D3C">
        <w:rPr>
          <w:rFonts w:ascii="Simplified Arabic" w:hAnsi="Simplified Arabic" w:cs="Simplified Arabic"/>
          <w:b/>
          <w:bCs/>
          <w:sz w:val="28"/>
          <w:szCs w:val="28"/>
          <w:u w:val="single"/>
          <w:rtl/>
          <w:lang w:eastAsia="ar-SA"/>
        </w:rPr>
        <w:t>[</w:t>
      </w:r>
      <w:r w:rsidRPr="00801D3C">
        <w:rPr>
          <w:rFonts w:ascii="Simplified Arabic" w:hAnsi="Simplified Arabic" w:cs="Simplified Arabic"/>
          <w:b/>
          <w:bCs/>
          <w:sz w:val="28"/>
          <w:szCs w:val="28"/>
          <w:u w:val="single"/>
          <w:rtl/>
          <w:lang w:bidi="ar-EG"/>
        </w:rPr>
        <w:t>الإجراءات المتخذة</w:t>
      </w:r>
      <w:r w:rsidRPr="00801D3C">
        <w:rPr>
          <w:rFonts w:ascii="Simplified Arabic" w:hAnsi="Simplified Arabic" w:cs="Simplified Arabic"/>
          <w:b/>
          <w:bCs/>
          <w:sz w:val="28"/>
          <w:szCs w:val="28"/>
          <w:u w:val="single"/>
          <w:rtl/>
          <w:lang w:eastAsia="ar-SA"/>
        </w:rPr>
        <w:t>]</w:t>
      </w:r>
    </w:p>
    <w:p w:rsidR="00FD13C9" w:rsidRPr="00801D3C" w:rsidRDefault="00925422" w:rsidP="00FD13C9">
      <w:pPr>
        <w:bidi/>
        <w:spacing w:after="0" w:line="240" w:lineRule="auto"/>
        <w:jc w:val="both"/>
        <w:rPr>
          <w:rFonts w:ascii="Simplified Arabic" w:hAnsi="Simplified Arabic" w:cs="Simplified Arabic"/>
          <w:b/>
          <w:bCs/>
          <w:sz w:val="28"/>
          <w:szCs w:val="28"/>
          <w:u w:val="single"/>
          <w:rtl/>
          <w:lang w:eastAsia="ar-SA"/>
        </w:rPr>
      </w:pPr>
      <w:r>
        <w:rPr>
          <w:rFonts w:ascii="Simplified Arabic" w:hAnsi="Simplified Arabic" w:cs="Simplified Arabic" w:hint="cs"/>
          <w:sz w:val="28"/>
          <w:szCs w:val="28"/>
          <w:rtl/>
          <w:lang w:eastAsia="ar-SA"/>
        </w:rPr>
        <w:t xml:space="preserve">قامت الأمانة العامة بعقد اجتماع بين رئيس الفريق العربي لحماية المستهلك و رئيس مكتب اليونيدو بالقاهرة، و ذلك من أجل التنسيق و التعرف امكانات الاستفادة من المشروع  </w:t>
      </w:r>
      <w:r>
        <w:rPr>
          <w:rFonts w:ascii="Simplified Arabic" w:hAnsi="Simplified Arabic" w:cs="Simplified Arabic"/>
          <w:sz w:val="28"/>
          <w:szCs w:val="28"/>
          <w:lang w:eastAsia="ar-SA"/>
        </w:rPr>
        <w:t>(safe)</w:t>
      </w:r>
      <w:r>
        <w:rPr>
          <w:rFonts w:ascii="Simplified Arabic" w:hAnsi="Simplified Arabic" w:cs="Simplified Arabic" w:hint="cs"/>
          <w:sz w:val="28"/>
          <w:szCs w:val="28"/>
          <w:rtl/>
          <w:lang w:eastAsia="ar-SA"/>
        </w:rPr>
        <w:t>في تطوير عمل الفريق.</w:t>
      </w:r>
    </w:p>
    <w:p w:rsidR="00FD13C9" w:rsidRPr="00801D3C" w:rsidRDefault="00FD13C9" w:rsidP="00FD13C9">
      <w:pPr>
        <w:bidi/>
        <w:spacing w:after="0" w:line="240" w:lineRule="auto"/>
        <w:jc w:val="center"/>
        <w:rPr>
          <w:rFonts w:ascii="Simplified Arabic" w:hAnsi="Simplified Arabic" w:cs="Simplified Arabic"/>
          <w:b/>
          <w:bCs/>
          <w:sz w:val="28"/>
          <w:szCs w:val="28"/>
          <w:rtl/>
          <w:lang w:eastAsia="ar-SA"/>
        </w:rPr>
      </w:pPr>
      <w:r w:rsidRPr="00801D3C">
        <w:rPr>
          <w:rFonts w:ascii="Simplified Arabic" w:hAnsi="Simplified Arabic" w:cs="Simplified Arabic"/>
          <w:b/>
          <w:bCs/>
          <w:sz w:val="28"/>
          <w:szCs w:val="28"/>
          <w:rtl/>
          <w:lang w:eastAsia="ar-SA"/>
        </w:rPr>
        <w:t>[</w:t>
      </w:r>
      <w:r w:rsidRPr="00801D3C">
        <w:rPr>
          <w:rFonts w:ascii="Simplified Arabic" w:hAnsi="Simplified Arabic" w:cs="Simplified Arabic"/>
          <w:b/>
          <w:bCs/>
          <w:sz w:val="28"/>
          <w:szCs w:val="28"/>
          <w:rtl/>
          <w:lang w:bidi="ar-EG"/>
        </w:rPr>
        <w:t>المطلوب</w:t>
      </w:r>
      <w:r w:rsidRPr="00801D3C">
        <w:rPr>
          <w:rFonts w:ascii="Simplified Arabic" w:hAnsi="Simplified Arabic" w:cs="Simplified Arabic"/>
          <w:b/>
          <w:bCs/>
          <w:sz w:val="28"/>
          <w:szCs w:val="28"/>
          <w:rtl/>
          <w:lang w:eastAsia="ar-SA"/>
        </w:rPr>
        <w:t>]</w:t>
      </w:r>
    </w:p>
    <w:p w:rsidR="00FD13C9" w:rsidRPr="00801D3C" w:rsidRDefault="00FD13C9" w:rsidP="00FD13C9">
      <w:pPr>
        <w:bidi/>
        <w:spacing w:before="240" w:after="0" w:line="240" w:lineRule="auto"/>
        <w:jc w:val="both"/>
        <w:rPr>
          <w:rFonts w:ascii="Simplified Arabic" w:hAnsi="Simplified Arabic" w:cs="Simplified Arabic"/>
          <w:sz w:val="28"/>
          <w:szCs w:val="28"/>
          <w:rtl/>
          <w:lang w:eastAsia="ar-SA"/>
        </w:rPr>
      </w:pPr>
      <w:r>
        <w:rPr>
          <w:rFonts w:ascii="Simplified Arabic" w:hAnsi="Simplified Arabic" w:cs="Simplified Arabic"/>
          <w:sz w:val="28"/>
          <w:szCs w:val="28"/>
          <w:rtl/>
          <w:lang w:eastAsia="ar-SA"/>
        </w:rPr>
        <w:t>وضع آلية مناسبة</w:t>
      </w:r>
      <w:r>
        <w:rPr>
          <w:rFonts w:ascii="Simplified Arabic" w:hAnsi="Simplified Arabic" w:cs="Simplified Arabic" w:hint="cs"/>
          <w:sz w:val="28"/>
          <w:szCs w:val="28"/>
          <w:rtl/>
          <w:lang w:eastAsia="ar-SA"/>
        </w:rPr>
        <w:t xml:space="preserve"> لتحقيق التهاون مع </w:t>
      </w:r>
      <w:r w:rsidRPr="00801D3C">
        <w:rPr>
          <w:rFonts w:ascii="Simplified Arabic" w:hAnsi="Simplified Arabic" w:cs="Simplified Arabic"/>
          <w:sz w:val="28"/>
          <w:szCs w:val="28"/>
          <w:rtl/>
          <w:lang w:eastAsia="ar-SA"/>
        </w:rPr>
        <w:t xml:space="preserve">المنظمات الدولية بهدف توسيع درجة الاستفادة لجميع الدول العربية الأعضاء بمنطقة التجارة الحرة العربية الكبرى. </w:t>
      </w:r>
    </w:p>
    <w:p w:rsidR="00FD13C9" w:rsidRPr="00801D3C" w:rsidRDefault="00FD13C9" w:rsidP="00FD13C9">
      <w:pPr>
        <w:bidi/>
        <w:spacing w:after="0" w:line="240" w:lineRule="auto"/>
        <w:jc w:val="both"/>
        <w:rPr>
          <w:rFonts w:ascii="Simplified Arabic" w:hAnsi="Simplified Arabic" w:cs="Simplified Arabic"/>
          <w:sz w:val="28"/>
          <w:szCs w:val="28"/>
          <w:rtl/>
          <w:lang w:eastAsia="ar-SA"/>
        </w:rPr>
      </w:pPr>
    </w:p>
    <w:p w:rsidR="00FD13C9" w:rsidRPr="00801D3C" w:rsidRDefault="00FD13C9" w:rsidP="00FD13C9">
      <w:pPr>
        <w:bidi/>
        <w:spacing w:after="0" w:line="240" w:lineRule="auto"/>
        <w:jc w:val="center"/>
        <w:rPr>
          <w:rFonts w:ascii="Simplified Arabic" w:hAnsi="Simplified Arabic" w:cs="Simplified Arabic"/>
          <w:b/>
          <w:bCs/>
          <w:sz w:val="28"/>
          <w:szCs w:val="28"/>
          <w:u w:val="single"/>
          <w:rtl/>
          <w:lang w:eastAsia="ar-SA"/>
        </w:rPr>
      </w:pPr>
      <w:r w:rsidRPr="00801D3C">
        <w:rPr>
          <w:rFonts w:ascii="Simplified Arabic" w:hAnsi="Simplified Arabic" w:cs="Simplified Arabic"/>
          <w:b/>
          <w:bCs/>
          <w:sz w:val="28"/>
          <w:szCs w:val="28"/>
          <w:u w:val="single"/>
          <w:rtl/>
          <w:lang w:eastAsia="ar-SA"/>
        </w:rPr>
        <w:t xml:space="preserve">والأمر معروض علي اجتماعكم </w:t>
      </w:r>
      <w:r>
        <w:rPr>
          <w:rFonts w:ascii="Simplified Arabic" w:hAnsi="Simplified Arabic" w:cs="Simplified Arabic"/>
          <w:b/>
          <w:bCs/>
          <w:sz w:val="28"/>
          <w:szCs w:val="28"/>
          <w:u w:val="single"/>
          <w:rtl/>
          <w:lang w:eastAsia="ar-SA"/>
        </w:rPr>
        <w:t>الموقر لاتخاذ ما ترونه مناسبا،</w:t>
      </w:r>
    </w:p>
    <w:p w:rsidR="00FD13C9" w:rsidRPr="00FD13C9" w:rsidRDefault="00FD13C9">
      <w:pPr>
        <w:rPr>
          <w:rFonts w:ascii="Simplified Arabic" w:hAnsi="Simplified Arabic" w:cs="Simplified Arabic"/>
          <w:b/>
          <w:bCs/>
          <w:sz w:val="28"/>
          <w:szCs w:val="28"/>
          <w:rtl/>
          <w:lang w:eastAsia="ar-SA"/>
        </w:rPr>
      </w:pPr>
      <w:r w:rsidRPr="00FD13C9">
        <w:rPr>
          <w:rFonts w:ascii="Simplified Arabic" w:hAnsi="Simplified Arabic" w:cs="Simplified Arabic"/>
          <w:b/>
          <w:bCs/>
          <w:sz w:val="28"/>
          <w:szCs w:val="28"/>
          <w:rtl/>
          <w:lang w:eastAsia="ar-SA"/>
        </w:rPr>
        <w:br w:type="page"/>
      </w:r>
    </w:p>
    <w:p w:rsidR="00FD13C9" w:rsidRPr="00FD13C9" w:rsidRDefault="00FD13C9" w:rsidP="00FD13C9">
      <w:pPr>
        <w:bidi/>
        <w:spacing w:after="0" w:line="240" w:lineRule="auto"/>
        <w:jc w:val="center"/>
        <w:rPr>
          <w:rFonts w:ascii="Simplified Arabic" w:hAnsi="Simplified Arabic" w:cs="Simplified Arabic"/>
          <w:b/>
          <w:bCs/>
          <w:sz w:val="32"/>
          <w:szCs w:val="32"/>
          <w:rtl/>
          <w:lang w:eastAsia="ar-SA"/>
        </w:rPr>
      </w:pPr>
      <w:r w:rsidRPr="00FD13C9">
        <w:rPr>
          <w:rFonts w:ascii="Simplified Arabic" w:hAnsi="Simplified Arabic" w:cs="Simplified Arabic"/>
          <w:b/>
          <w:bCs/>
          <w:sz w:val="32"/>
          <w:szCs w:val="32"/>
          <w:rtl/>
          <w:lang w:eastAsia="ar-SA"/>
        </w:rPr>
        <w:t xml:space="preserve">البند </w:t>
      </w:r>
      <w:r w:rsidRPr="00FD13C9">
        <w:rPr>
          <w:rFonts w:ascii="Simplified Arabic" w:hAnsi="Simplified Arabic" w:cs="Simplified Arabic" w:hint="cs"/>
          <w:b/>
          <w:bCs/>
          <w:sz w:val="32"/>
          <w:szCs w:val="32"/>
          <w:rtl/>
          <w:lang w:eastAsia="ar-SA"/>
        </w:rPr>
        <w:t>الخامس</w:t>
      </w:r>
    </w:p>
    <w:p w:rsidR="00FD13C9" w:rsidRDefault="00FD13C9" w:rsidP="00FD13C9">
      <w:pPr>
        <w:bidi/>
        <w:spacing w:after="0" w:line="240" w:lineRule="auto"/>
        <w:jc w:val="center"/>
        <w:rPr>
          <w:rFonts w:ascii="Simplified Arabic" w:hAnsi="Simplified Arabic" w:cs="Simplified Arabic"/>
          <w:b/>
          <w:bCs/>
          <w:sz w:val="32"/>
          <w:szCs w:val="32"/>
          <w:rtl/>
          <w:lang w:eastAsia="ar-SA"/>
        </w:rPr>
      </w:pPr>
      <w:r w:rsidRPr="00FD13C9">
        <w:rPr>
          <w:rFonts w:ascii="Simplified Arabic" w:hAnsi="Simplified Arabic" w:cs="Simplified Arabic" w:hint="cs"/>
          <w:b/>
          <w:bCs/>
          <w:sz w:val="32"/>
          <w:szCs w:val="32"/>
          <w:rtl/>
          <w:lang w:eastAsia="ar-SA"/>
        </w:rPr>
        <w:t xml:space="preserve">إنشاء نقاط الاتصال المعنية بموضوعات حماية المستهلك </w:t>
      </w:r>
    </w:p>
    <w:p w:rsidR="00FD13C9" w:rsidRPr="00FD13C9" w:rsidRDefault="00FD13C9" w:rsidP="00FD13C9">
      <w:pPr>
        <w:bidi/>
        <w:spacing w:after="0" w:line="240" w:lineRule="auto"/>
        <w:jc w:val="center"/>
        <w:rPr>
          <w:rFonts w:ascii="Simplified Arabic" w:hAnsi="Simplified Arabic" w:cs="Simplified Arabic"/>
          <w:b/>
          <w:bCs/>
          <w:sz w:val="32"/>
          <w:szCs w:val="32"/>
          <w:u w:val="single"/>
          <w:rtl/>
          <w:lang w:eastAsia="ar-SA"/>
        </w:rPr>
      </w:pPr>
      <w:r w:rsidRPr="00FD13C9">
        <w:rPr>
          <w:rFonts w:ascii="Simplified Arabic" w:hAnsi="Simplified Arabic" w:cs="Simplified Arabic" w:hint="cs"/>
          <w:b/>
          <w:bCs/>
          <w:sz w:val="32"/>
          <w:szCs w:val="32"/>
          <w:u w:val="single"/>
          <w:rtl/>
          <w:lang w:eastAsia="ar-SA"/>
        </w:rPr>
        <w:t>في إطار منطقة التجارة الحرة العربية الكبرى</w:t>
      </w:r>
    </w:p>
    <w:p w:rsidR="00FD13C9" w:rsidRPr="00AC5BF2" w:rsidRDefault="00FD13C9" w:rsidP="00FD13C9">
      <w:pPr>
        <w:bidi/>
        <w:spacing w:after="0" w:line="240" w:lineRule="auto"/>
        <w:jc w:val="both"/>
        <w:rPr>
          <w:rFonts w:ascii="Simplified Arabic" w:hAnsi="Simplified Arabic" w:cs="Simplified Arabic"/>
          <w:b/>
          <w:bCs/>
          <w:sz w:val="28"/>
          <w:szCs w:val="28"/>
          <w:u w:val="single"/>
          <w:lang w:eastAsia="ar-SA"/>
        </w:rPr>
      </w:pPr>
    </w:p>
    <w:p w:rsidR="00FD13C9" w:rsidRPr="00AC5BF2" w:rsidRDefault="00FD13C9" w:rsidP="00FD13C9">
      <w:pPr>
        <w:bidi/>
        <w:spacing w:after="0" w:line="240" w:lineRule="auto"/>
        <w:jc w:val="center"/>
        <w:rPr>
          <w:rFonts w:ascii="Simplified Arabic" w:hAnsi="Simplified Arabic" w:cs="Simplified Arabic"/>
          <w:b/>
          <w:bCs/>
          <w:sz w:val="28"/>
          <w:szCs w:val="28"/>
          <w:u w:val="single"/>
          <w:rtl/>
          <w:lang w:eastAsia="ar-SA"/>
        </w:rPr>
      </w:pPr>
      <w:r w:rsidRPr="00AC5BF2">
        <w:rPr>
          <w:rFonts w:ascii="Simplified Arabic" w:hAnsi="Simplified Arabic" w:cs="Simplified Arabic"/>
          <w:b/>
          <w:bCs/>
          <w:sz w:val="28"/>
          <w:szCs w:val="28"/>
          <w:u w:val="single"/>
          <w:rtl/>
          <w:lang w:eastAsia="ar-SA"/>
        </w:rPr>
        <w:t>[عرض الموضوع]</w:t>
      </w:r>
    </w:p>
    <w:p w:rsidR="00FD13C9" w:rsidRPr="00AC5BF2" w:rsidRDefault="00FD13C9" w:rsidP="00FD13C9">
      <w:pPr>
        <w:bidi/>
        <w:spacing w:before="240" w:after="0" w:line="240" w:lineRule="auto"/>
        <w:jc w:val="both"/>
        <w:rPr>
          <w:rFonts w:ascii="Simplified Arabic" w:hAnsi="Simplified Arabic" w:cs="Simplified Arabic"/>
          <w:sz w:val="28"/>
          <w:szCs w:val="28"/>
          <w:rtl/>
          <w:lang w:eastAsia="ar-SA" w:bidi="ar"/>
        </w:rPr>
      </w:pPr>
      <w:r>
        <w:rPr>
          <w:rFonts w:ascii="Simplified Arabic" w:hAnsi="Simplified Arabic" w:cs="Simplified Arabic" w:hint="cs"/>
          <w:sz w:val="28"/>
          <w:szCs w:val="28"/>
          <w:rtl/>
          <w:lang w:eastAsia="ar-SA" w:bidi="ar"/>
        </w:rPr>
        <w:t xml:space="preserve">تم الاتفاق في الاجتماع الخامس لحماية المستهلك </w:t>
      </w:r>
      <w:r w:rsidRPr="00AC5BF2">
        <w:rPr>
          <w:rFonts w:ascii="Simplified Arabic" w:hAnsi="Simplified Arabic" w:cs="Simplified Arabic" w:hint="cs"/>
          <w:sz w:val="28"/>
          <w:szCs w:val="28"/>
          <w:rtl/>
          <w:lang w:eastAsia="ar-SA" w:bidi="ar"/>
        </w:rPr>
        <w:t xml:space="preserve">ايجاد قناة للتواصل </w:t>
      </w:r>
      <w:r>
        <w:rPr>
          <w:rFonts w:ascii="Simplified Arabic" w:hAnsi="Simplified Arabic" w:cs="Simplified Arabic" w:hint="cs"/>
          <w:sz w:val="28"/>
          <w:szCs w:val="28"/>
          <w:rtl/>
          <w:lang w:eastAsia="ar-SA" w:bidi="ar"/>
        </w:rPr>
        <w:t xml:space="preserve">التي </w:t>
      </w:r>
      <w:r w:rsidRPr="00AC5BF2">
        <w:rPr>
          <w:rFonts w:ascii="Simplified Arabic" w:hAnsi="Simplified Arabic" w:cs="Simplified Arabic" w:hint="cs"/>
          <w:sz w:val="28"/>
          <w:szCs w:val="28"/>
          <w:rtl/>
          <w:lang w:eastAsia="ar-SA" w:bidi="ar"/>
        </w:rPr>
        <w:t>تساعد على استمرارية وديمومة التواصل بين الاطراف و</w:t>
      </w:r>
      <w:r w:rsidRPr="00AC5BF2">
        <w:rPr>
          <w:rFonts w:ascii="Simplified Arabic" w:hAnsi="Simplified Arabic" w:cs="Simplified Arabic"/>
          <w:sz w:val="28"/>
          <w:szCs w:val="28"/>
          <w:rtl/>
          <w:lang w:eastAsia="ar-SA" w:bidi="ar"/>
        </w:rPr>
        <w:t xml:space="preserve">أحد </w:t>
      </w:r>
      <w:r w:rsidRPr="00AC5BF2">
        <w:rPr>
          <w:rFonts w:ascii="Simplified Arabic" w:hAnsi="Simplified Arabic" w:cs="Simplified Arabic"/>
          <w:sz w:val="28"/>
          <w:szCs w:val="28"/>
          <w:rtl/>
          <w:lang w:eastAsia="ar-SA" w:bidi="ar-EG"/>
        </w:rPr>
        <w:t>الأدوات</w:t>
      </w:r>
      <w:r w:rsidRPr="00AC5BF2">
        <w:rPr>
          <w:rFonts w:ascii="Simplified Arabic" w:hAnsi="Simplified Arabic" w:cs="Simplified Arabic"/>
          <w:sz w:val="28"/>
          <w:szCs w:val="28"/>
          <w:rtl/>
          <w:lang w:eastAsia="ar-SA" w:bidi="ar"/>
        </w:rPr>
        <w:t xml:space="preserve"> الهامة لمتابعة تطبيق </w:t>
      </w:r>
      <w:r w:rsidRPr="00AC5BF2">
        <w:rPr>
          <w:rFonts w:ascii="Simplified Arabic" w:hAnsi="Simplified Arabic" w:cs="Simplified Arabic" w:hint="cs"/>
          <w:sz w:val="28"/>
          <w:szCs w:val="28"/>
          <w:rtl/>
          <w:lang w:eastAsia="ar-SA" w:bidi="ar"/>
        </w:rPr>
        <w:t>توصيات الاجتماعات</w:t>
      </w:r>
      <w:r w:rsidRPr="00AC5BF2">
        <w:rPr>
          <w:rFonts w:ascii="Simplified Arabic" w:hAnsi="Simplified Arabic" w:cs="Simplified Arabic"/>
          <w:sz w:val="28"/>
          <w:szCs w:val="28"/>
          <w:rtl/>
          <w:lang w:eastAsia="ar-SA" w:bidi="ar"/>
        </w:rPr>
        <w:t xml:space="preserve"> وتعزيز </w:t>
      </w:r>
      <w:r w:rsidRPr="00AC5BF2">
        <w:rPr>
          <w:rFonts w:ascii="Simplified Arabic" w:hAnsi="Simplified Arabic" w:cs="Simplified Arabic" w:hint="cs"/>
          <w:sz w:val="28"/>
          <w:szCs w:val="28"/>
          <w:rtl/>
          <w:lang w:eastAsia="ar-SA" w:bidi="ar"/>
        </w:rPr>
        <w:t>التعاون والتنسيق بين الدول</w:t>
      </w:r>
      <w:r w:rsidRPr="00AC5BF2">
        <w:rPr>
          <w:rFonts w:ascii="Simplified Arabic" w:hAnsi="Simplified Arabic" w:cs="Simplified Arabic"/>
          <w:sz w:val="28"/>
          <w:szCs w:val="28"/>
          <w:rtl/>
          <w:lang w:eastAsia="ar-SA" w:bidi="ar"/>
        </w:rPr>
        <w:t>، حيث أن معرفة كافة الاجراءات التي تتخذها الدول فيما يخص حماية المستهلك قد تؤثر في التغلب المشكلات المشابهة وكذلك فتح قنوات للتواصل بين الدول العربية</w:t>
      </w:r>
      <w:r w:rsidRPr="00AC5BF2">
        <w:rPr>
          <w:rFonts w:ascii="Simplified Arabic" w:hAnsi="Simplified Arabic" w:cs="Simplified Arabic" w:hint="cs"/>
          <w:sz w:val="28"/>
          <w:szCs w:val="28"/>
          <w:rtl/>
          <w:lang w:eastAsia="ar-SA" w:bidi="ar"/>
        </w:rPr>
        <w:t xml:space="preserve"> </w:t>
      </w:r>
      <w:r w:rsidRPr="00AC5BF2">
        <w:rPr>
          <w:rFonts w:ascii="Simplified Arabic" w:hAnsi="Simplified Arabic" w:cs="Simplified Arabic"/>
          <w:sz w:val="28"/>
          <w:szCs w:val="28"/>
          <w:rtl/>
          <w:lang w:eastAsia="ar-SA" w:bidi="ar"/>
        </w:rPr>
        <w:t>بما يخدم المستهلك العربي</w:t>
      </w:r>
      <w:r w:rsidRPr="00AC5BF2">
        <w:rPr>
          <w:rFonts w:ascii="Simplified Arabic" w:hAnsi="Simplified Arabic" w:cs="Simplified Arabic" w:hint="cs"/>
          <w:sz w:val="28"/>
          <w:szCs w:val="28"/>
          <w:rtl/>
          <w:lang w:eastAsia="ar-SA" w:bidi="ar"/>
        </w:rPr>
        <w:t xml:space="preserve"> الذي يعاني من مشكلات متشابهة  في كثير من الاحيان، وهنا تكمن اهمية إنشاء</w:t>
      </w:r>
      <w:r w:rsidRPr="00AC5BF2">
        <w:rPr>
          <w:rFonts w:ascii="Simplified Arabic" w:hAnsi="Simplified Arabic" w:cs="Simplified Arabic"/>
          <w:sz w:val="28"/>
          <w:szCs w:val="28"/>
          <w:rtl/>
          <w:lang w:eastAsia="ar-SA" w:bidi="ar"/>
        </w:rPr>
        <w:t xml:space="preserve"> نقطة اتصال</w:t>
      </w:r>
      <w:r w:rsidRPr="00AC5BF2">
        <w:rPr>
          <w:rFonts w:ascii="Simplified Arabic" w:hAnsi="Simplified Arabic" w:cs="Simplified Arabic" w:hint="cs"/>
          <w:sz w:val="28"/>
          <w:szCs w:val="28"/>
          <w:rtl/>
          <w:lang w:eastAsia="ar-SA" w:bidi="ar"/>
        </w:rPr>
        <w:t xml:space="preserve"> لحماية المستهلك العربي ل</w:t>
      </w:r>
      <w:r w:rsidRPr="00AC5BF2">
        <w:rPr>
          <w:rFonts w:ascii="Simplified Arabic" w:hAnsi="Simplified Arabic" w:cs="Simplified Arabic"/>
          <w:sz w:val="28"/>
          <w:szCs w:val="28"/>
          <w:rtl/>
          <w:lang w:eastAsia="ar-SA" w:bidi="ar"/>
        </w:rPr>
        <w:t>تكون هي الجهة الرسمية التي يتم التواصل معها من قبل الأمانة العامة والدول الأعضاء ويتم تبادل المراسلات والخطابات رسمياً معه فيما يخص حماية المستهلك</w:t>
      </w:r>
      <w:r w:rsidRPr="00AC5BF2">
        <w:rPr>
          <w:rFonts w:ascii="Simplified Arabic" w:hAnsi="Simplified Arabic" w:cs="Simplified Arabic" w:hint="cs"/>
          <w:sz w:val="28"/>
          <w:szCs w:val="28"/>
          <w:rtl/>
          <w:lang w:eastAsia="ar-SA" w:bidi="ar"/>
        </w:rPr>
        <w:t xml:space="preserve"> .</w:t>
      </w:r>
    </w:p>
    <w:p w:rsidR="00FD13C9" w:rsidRDefault="00FD13C9" w:rsidP="00FD13C9">
      <w:pPr>
        <w:bidi/>
        <w:spacing w:after="0" w:line="240" w:lineRule="auto"/>
        <w:jc w:val="center"/>
        <w:rPr>
          <w:rFonts w:ascii="Simplified Arabic" w:hAnsi="Simplified Arabic" w:cs="Simplified Arabic"/>
          <w:b/>
          <w:bCs/>
          <w:sz w:val="28"/>
          <w:szCs w:val="28"/>
          <w:u w:val="single"/>
          <w:rtl/>
          <w:lang w:eastAsia="ar-SA"/>
        </w:rPr>
      </w:pPr>
    </w:p>
    <w:p w:rsidR="00FD13C9" w:rsidRPr="00AC5BF2" w:rsidRDefault="00FD13C9" w:rsidP="00FD13C9">
      <w:pPr>
        <w:bidi/>
        <w:spacing w:after="0" w:line="240" w:lineRule="auto"/>
        <w:jc w:val="center"/>
        <w:rPr>
          <w:rFonts w:ascii="Simplified Arabic" w:hAnsi="Simplified Arabic" w:cs="Simplified Arabic"/>
          <w:b/>
          <w:bCs/>
          <w:sz w:val="28"/>
          <w:szCs w:val="28"/>
          <w:u w:val="single"/>
          <w:rtl/>
          <w:lang w:eastAsia="ar-SA"/>
        </w:rPr>
      </w:pPr>
      <w:r w:rsidRPr="00AC5BF2">
        <w:rPr>
          <w:rFonts w:ascii="Simplified Arabic" w:hAnsi="Simplified Arabic" w:cs="Simplified Arabic"/>
          <w:b/>
          <w:bCs/>
          <w:sz w:val="28"/>
          <w:szCs w:val="28"/>
          <w:u w:val="single"/>
          <w:rtl/>
          <w:lang w:eastAsia="ar-SA"/>
        </w:rPr>
        <w:t>[</w:t>
      </w:r>
      <w:r>
        <w:rPr>
          <w:rFonts w:ascii="Simplified Arabic" w:hAnsi="Simplified Arabic" w:cs="Simplified Arabic" w:hint="cs"/>
          <w:b/>
          <w:bCs/>
          <w:sz w:val="28"/>
          <w:szCs w:val="28"/>
          <w:u w:val="single"/>
          <w:rtl/>
          <w:lang w:eastAsia="ar-SA"/>
        </w:rPr>
        <w:t>المطلوب</w:t>
      </w:r>
      <w:r w:rsidRPr="00AC5BF2">
        <w:rPr>
          <w:rFonts w:ascii="Simplified Arabic" w:hAnsi="Simplified Arabic" w:cs="Simplified Arabic"/>
          <w:b/>
          <w:bCs/>
          <w:sz w:val="28"/>
          <w:szCs w:val="28"/>
          <w:u w:val="single"/>
          <w:rtl/>
          <w:lang w:eastAsia="ar-SA"/>
        </w:rPr>
        <w:t>]</w:t>
      </w:r>
    </w:p>
    <w:p w:rsidR="00FD13C9" w:rsidRPr="00AC5BF2" w:rsidRDefault="00FD13C9" w:rsidP="00925422">
      <w:pPr>
        <w:bidi/>
        <w:spacing w:before="240" w:after="0" w:line="240" w:lineRule="auto"/>
        <w:jc w:val="both"/>
        <w:rPr>
          <w:rFonts w:ascii="Simplified Arabic" w:hAnsi="Simplified Arabic" w:cs="Simplified Arabic"/>
          <w:sz w:val="28"/>
          <w:szCs w:val="28"/>
          <w:rtl/>
          <w:lang w:eastAsia="ar-SA" w:bidi="ar"/>
        </w:rPr>
      </w:pPr>
      <w:r>
        <w:rPr>
          <w:rFonts w:ascii="Simplified Arabic" w:hAnsi="Simplified Arabic" w:cs="Simplified Arabic" w:hint="cs"/>
          <w:sz w:val="28"/>
          <w:szCs w:val="28"/>
          <w:rtl/>
          <w:lang w:eastAsia="ar-SA" w:bidi="ar"/>
        </w:rPr>
        <w:t>التفضل بم</w:t>
      </w:r>
      <w:r w:rsidR="00925422">
        <w:rPr>
          <w:rFonts w:ascii="Simplified Arabic" w:hAnsi="Simplified Arabic" w:cs="Simplified Arabic" w:hint="cs"/>
          <w:sz w:val="28"/>
          <w:szCs w:val="28"/>
          <w:rtl/>
          <w:lang w:eastAsia="ar-SA" w:bidi="ar"/>
        </w:rPr>
        <w:t>راجعة نقاط الاتصال بالنموذج المرفق</w:t>
      </w:r>
      <w:r>
        <w:rPr>
          <w:rFonts w:ascii="Simplified Arabic" w:hAnsi="Simplified Arabic" w:cs="Simplified Arabic" w:hint="cs"/>
          <w:sz w:val="28"/>
          <w:szCs w:val="28"/>
          <w:rtl/>
          <w:lang w:eastAsia="ar-SA" w:bidi="ar"/>
        </w:rPr>
        <w:t xml:space="preserve"> </w:t>
      </w:r>
      <w:r w:rsidR="00925422">
        <w:rPr>
          <w:rFonts w:ascii="Simplified Arabic" w:hAnsi="Simplified Arabic" w:cs="Simplified Arabic" w:hint="cs"/>
          <w:sz w:val="28"/>
          <w:szCs w:val="28"/>
          <w:rtl/>
          <w:lang w:eastAsia="ar-SA" w:bidi="ar"/>
        </w:rPr>
        <w:t>الخاص بحماية المستهلك في دولتكم الموقرة، و موافاتنا بأية تحديثات فيه.</w:t>
      </w:r>
    </w:p>
    <w:p w:rsidR="00FD13C9" w:rsidRPr="00801D3C" w:rsidRDefault="00FD13C9" w:rsidP="00FD13C9">
      <w:pPr>
        <w:bidi/>
        <w:spacing w:after="0" w:line="240" w:lineRule="auto"/>
        <w:jc w:val="both"/>
        <w:rPr>
          <w:rFonts w:ascii="Simplified Arabic" w:hAnsi="Simplified Arabic" w:cs="Simplified Arabic"/>
          <w:b/>
          <w:bCs/>
          <w:sz w:val="28"/>
          <w:szCs w:val="28"/>
          <w:u w:val="single"/>
          <w:rtl/>
          <w:lang w:eastAsia="ar-SA" w:bidi="ar"/>
        </w:rPr>
      </w:pPr>
    </w:p>
    <w:p w:rsidR="00FD13C9" w:rsidRDefault="00FD13C9">
      <w:pPr>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040980" w:rsidRPr="00801D3C" w:rsidRDefault="00040980" w:rsidP="00E925C9">
      <w:pPr>
        <w:bidi/>
        <w:spacing w:after="0" w:line="240" w:lineRule="auto"/>
        <w:jc w:val="both"/>
        <w:rPr>
          <w:rFonts w:ascii="Simplified Arabic" w:hAnsi="Simplified Arabic" w:cs="Simplified Arabic"/>
          <w:b/>
          <w:bCs/>
          <w:sz w:val="28"/>
          <w:szCs w:val="28"/>
          <w:u w:val="single"/>
          <w:rtl/>
          <w:lang w:bidi="ar-EG"/>
        </w:rPr>
      </w:pPr>
    </w:p>
    <w:p w:rsidR="00FD13C9" w:rsidRPr="00FD13C9" w:rsidRDefault="00FD13C9" w:rsidP="00FD13C9">
      <w:pPr>
        <w:bidi/>
        <w:spacing w:after="0" w:line="240" w:lineRule="auto"/>
        <w:jc w:val="center"/>
        <w:rPr>
          <w:rFonts w:ascii="Simplified Arabic" w:hAnsi="Simplified Arabic" w:cs="Simplified Arabic"/>
          <w:b/>
          <w:bCs/>
          <w:sz w:val="32"/>
          <w:szCs w:val="32"/>
          <w:rtl/>
          <w:lang w:eastAsia="ar-SA"/>
        </w:rPr>
      </w:pPr>
      <w:r w:rsidRPr="00FD13C9">
        <w:rPr>
          <w:rFonts w:ascii="Simplified Arabic" w:hAnsi="Simplified Arabic" w:cs="Simplified Arabic"/>
          <w:b/>
          <w:bCs/>
          <w:sz w:val="32"/>
          <w:szCs w:val="32"/>
          <w:rtl/>
          <w:lang w:eastAsia="ar-SA"/>
        </w:rPr>
        <w:t xml:space="preserve">البند </w:t>
      </w:r>
      <w:r>
        <w:rPr>
          <w:rFonts w:ascii="Simplified Arabic" w:hAnsi="Simplified Arabic" w:cs="Simplified Arabic" w:hint="cs"/>
          <w:b/>
          <w:bCs/>
          <w:sz w:val="32"/>
          <w:szCs w:val="32"/>
          <w:rtl/>
          <w:lang w:eastAsia="ar-SA"/>
        </w:rPr>
        <w:t>السادس</w:t>
      </w:r>
    </w:p>
    <w:p w:rsidR="00040980" w:rsidRPr="00FD13C9" w:rsidRDefault="00040980" w:rsidP="00FD13C9">
      <w:pPr>
        <w:bidi/>
        <w:spacing w:after="0" w:line="240" w:lineRule="auto"/>
        <w:jc w:val="center"/>
        <w:rPr>
          <w:rFonts w:ascii="Simplified Arabic" w:hAnsi="Simplified Arabic" w:cs="Simplified Arabic"/>
          <w:b/>
          <w:bCs/>
          <w:sz w:val="32"/>
          <w:szCs w:val="32"/>
          <w:rtl/>
          <w:lang w:eastAsia="ar-SA"/>
        </w:rPr>
      </w:pPr>
      <w:r w:rsidRPr="00FD13C9">
        <w:rPr>
          <w:rFonts w:ascii="Simplified Arabic" w:hAnsi="Simplified Arabic" w:cs="Simplified Arabic"/>
          <w:b/>
          <w:bCs/>
          <w:sz w:val="32"/>
          <w:szCs w:val="32"/>
          <w:rtl/>
          <w:lang w:eastAsia="ar-SA"/>
        </w:rPr>
        <w:t xml:space="preserve">ما يستجد من أعمال </w:t>
      </w:r>
    </w:p>
    <w:p w:rsidR="00040980" w:rsidRPr="00801D3C" w:rsidRDefault="00040980" w:rsidP="00E925C9">
      <w:pPr>
        <w:bidi/>
        <w:spacing w:after="0" w:line="240" w:lineRule="auto"/>
        <w:jc w:val="both"/>
        <w:rPr>
          <w:rFonts w:ascii="Simplified Arabic" w:hAnsi="Simplified Arabic" w:cs="Simplified Arabic"/>
          <w:b/>
          <w:bCs/>
          <w:sz w:val="28"/>
          <w:szCs w:val="28"/>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rPr>
      </w:pPr>
    </w:p>
    <w:p w:rsidR="00040980" w:rsidRPr="00801D3C" w:rsidRDefault="00040980" w:rsidP="00E925C9">
      <w:pPr>
        <w:bidi/>
        <w:spacing w:after="0" w:line="240" w:lineRule="auto"/>
        <w:jc w:val="both"/>
        <w:rPr>
          <w:rFonts w:ascii="Simplified Arabic" w:hAnsi="Simplified Arabic" w:cs="Simplified Arabic"/>
          <w:b/>
          <w:bCs/>
          <w:sz w:val="28"/>
          <w:szCs w:val="28"/>
        </w:rPr>
      </w:pPr>
    </w:p>
    <w:p w:rsidR="00040980" w:rsidRPr="00801D3C" w:rsidRDefault="00040980" w:rsidP="00E925C9">
      <w:pPr>
        <w:bidi/>
        <w:spacing w:after="0" w:line="240" w:lineRule="auto"/>
        <w:jc w:val="both"/>
        <w:rPr>
          <w:rFonts w:ascii="Simplified Arabic" w:hAnsi="Simplified Arabic" w:cs="Simplified Arabic"/>
          <w:b/>
          <w:bCs/>
          <w:sz w:val="28"/>
          <w:szCs w:val="28"/>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rtl/>
          <w:lang w:bidi="ar-EG"/>
        </w:rPr>
      </w:pPr>
    </w:p>
    <w:p w:rsidR="00040980" w:rsidRPr="00801D3C" w:rsidRDefault="00040980" w:rsidP="00E925C9">
      <w:pPr>
        <w:bidi/>
        <w:spacing w:after="0" w:line="240" w:lineRule="auto"/>
        <w:jc w:val="both"/>
        <w:rPr>
          <w:rFonts w:ascii="Simplified Arabic" w:hAnsi="Simplified Arabic" w:cs="Simplified Arabic"/>
          <w:b/>
          <w:bCs/>
          <w:sz w:val="28"/>
          <w:szCs w:val="28"/>
          <w:u w:val="single"/>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u w:val="single"/>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u w:val="single"/>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u w:val="single"/>
          <w:rtl/>
          <w:lang w:eastAsia="ar-SA"/>
        </w:rPr>
      </w:pPr>
    </w:p>
    <w:p w:rsidR="00040980" w:rsidRPr="00FD13C9" w:rsidRDefault="00040980" w:rsidP="00FD13C9">
      <w:pPr>
        <w:bidi/>
        <w:spacing w:after="0" w:line="240" w:lineRule="auto"/>
        <w:jc w:val="center"/>
        <w:rPr>
          <w:rFonts w:ascii="Simplified Arabic" w:hAnsi="Simplified Arabic" w:cs="Simplified Arabic"/>
          <w:b/>
          <w:bCs/>
          <w:sz w:val="32"/>
          <w:szCs w:val="32"/>
          <w:rtl/>
          <w:lang w:eastAsia="ar-SA"/>
        </w:rPr>
      </w:pPr>
      <w:r w:rsidRPr="00FD13C9">
        <w:rPr>
          <w:rFonts w:ascii="Simplified Arabic" w:hAnsi="Simplified Arabic" w:cs="Simplified Arabic"/>
          <w:b/>
          <w:bCs/>
          <w:sz w:val="32"/>
          <w:szCs w:val="32"/>
          <w:rtl/>
          <w:lang w:eastAsia="ar-SA"/>
        </w:rPr>
        <w:t xml:space="preserve">البند </w:t>
      </w:r>
      <w:r w:rsidR="00FD13C9">
        <w:rPr>
          <w:rFonts w:ascii="Simplified Arabic" w:hAnsi="Simplified Arabic" w:cs="Simplified Arabic" w:hint="cs"/>
          <w:b/>
          <w:bCs/>
          <w:sz w:val="32"/>
          <w:szCs w:val="32"/>
          <w:rtl/>
          <w:lang w:eastAsia="ar-SA"/>
        </w:rPr>
        <w:t>السابع</w:t>
      </w:r>
    </w:p>
    <w:p w:rsidR="00040980" w:rsidRPr="00FD13C9" w:rsidRDefault="00040980" w:rsidP="00FD13C9">
      <w:pPr>
        <w:bidi/>
        <w:spacing w:after="0" w:line="240" w:lineRule="auto"/>
        <w:jc w:val="center"/>
        <w:rPr>
          <w:rFonts w:ascii="Simplified Arabic" w:hAnsi="Simplified Arabic" w:cs="Simplified Arabic"/>
          <w:b/>
          <w:bCs/>
          <w:sz w:val="32"/>
          <w:szCs w:val="32"/>
          <w:rtl/>
          <w:lang w:eastAsia="ar-SA"/>
        </w:rPr>
      </w:pPr>
      <w:r w:rsidRPr="00FD13C9">
        <w:rPr>
          <w:rFonts w:ascii="Simplified Arabic" w:hAnsi="Simplified Arabic" w:cs="Simplified Arabic"/>
          <w:b/>
          <w:bCs/>
          <w:sz w:val="32"/>
          <w:szCs w:val="32"/>
          <w:rtl/>
          <w:lang w:eastAsia="ar-SA"/>
        </w:rPr>
        <w:t>موعد ومكان عقد الاجتماع القادم</w:t>
      </w:r>
      <w:r w:rsidR="00FD13C9">
        <w:rPr>
          <w:rFonts w:ascii="Simplified Arabic" w:hAnsi="Simplified Arabic" w:cs="Simplified Arabic" w:hint="cs"/>
          <w:b/>
          <w:bCs/>
          <w:sz w:val="32"/>
          <w:szCs w:val="32"/>
          <w:rtl/>
          <w:lang w:eastAsia="ar-SA"/>
        </w:rPr>
        <w:t xml:space="preserve"> للفريق</w:t>
      </w:r>
    </w:p>
    <w:p w:rsidR="00040980" w:rsidRPr="00801D3C" w:rsidRDefault="00040980" w:rsidP="00E925C9">
      <w:pPr>
        <w:bidi/>
        <w:spacing w:after="0" w:line="240" w:lineRule="auto"/>
        <w:jc w:val="both"/>
        <w:rPr>
          <w:rFonts w:ascii="Simplified Arabic" w:hAnsi="Simplified Arabic" w:cs="Simplified Arabic"/>
          <w:b/>
          <w:bCs/>
          <w:sz w:val="28"/>
          <w:szCs w:val="28"/>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rtl/>
          <w:lang w:eastAsia="ar-SA"/>
        </w:rPr>
      </w:pPr>
    </w:p>
    <w:p w:rsidR="00040980" w:rsidRPr="00801D3C" w:rsidRDefault="00040980" w:rsidP="00E925C9">
      <w:pPr>
        <w:bidi/>
        <w:spacing w:after="0" w:line="240" w:lineRule="auto"/>
        <w:jc w:val="both"/>
        <w:rPr>
          <w:rFonts w:ascii="Simplified Arabic" w:hAnsi="Simplified Arabic" w:cs="Simplified Arabic"/>
          <w:b/>
          <w:bCs/>
          <w:sz w:val="28"/>
          <w:szCs w:val="28"/>
          <w:rtl/>
          <w:lang w:eastAsia="ar-SA"/>
        </w:rPr>
      </w:pPr>
    </w:p>
    <w:p w:rsidR="000726A4" w:rsidRPr="00801D3C" w:rsidRDefault="000726A4" w:rsidP="00E925C9">
      <w:pPr>
        <w:bidi/>
        <w:spacing w:after="0" w:line="240" w:lineRule="auto"/>
        <w:jc w:val="both"/>
        <w:rPr>
          <w:rFonts w:ascii="Simplified Arabic" w:hAnsi="Simplified Arabic" w:cs="Simplified Arabic"/>
          <w:sz w:val="28"/>
          <w:szCs w:val="28"/>
        </w:rPr>
      </w:pPr>
    </w:p>
    <w:sectPr w:rsidR="000726A4" w:rsidRPr="00801D3C" w:rsidSect="00BB5683">
      <w:headerReference w:type="default" r:id="rId10"/>
      <w:footerReference w:type="even" r:id="rId11"/>
      <w:footerReference w:type="default" r:id="rId12"/>
      <w:pgSz w:w="11906" w:h="16838"/>
      <w:pgMar w:top="1440" w:right="1797" w:bottom="1440" w:left="1797"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23" w:rsidRDefault="00B81523">
      <w:pPr>
        <w:spacing w:after="0" w:line="240" w:lineRule="auto"/>
      </w:pPr>
      <w:r>
        <w:separator/>
      </w:r>
    </w:p>
  </w:endnote>
  <w:endnote w:type="continuationSeparator" w:id="0">
    <w:p w:rsidR="00B81523" w:rsidRDefault="00B8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9D" w:rsidRDefault="00801D3C" w:rsidP="00112C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2C9D" w:rsidRDefault="00B81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9D" w:rsidRDefault="00801D3C" w:rsidP="00112C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B759D4">
      <w:rPr>
        <w:rStyle w:val="PageNumber"/>
        <w:noProof/>
      </w:rPr>
      <w:t>- 4 -</w:t>
    </w:r>
    <w:r>
      <w:rPr>
        <w:rStyle w:val="PageNumber"/>
        <w:rtl/>
      </w:rPr>
      <w:fldChar w:fldCharType="end"/>
    </w:r>
  </w:p>
  <w:p w:rsidR="00112C9D" w:rsidRDefault="00B8152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23" w:rsidRDefault="00B81523">
      <w:pPr>
        <w:spacing w:after="0" w:line="240" w:lineRule="auto"/>
      </w:pPr>
      <w:r>
        <w:separator/>
      </w:r>
    </w:p>
  </w:footnote>
  <w:footnote w:type="continuationSeparator" w:id="0">
    <w:p w:rsidR="00B81523" w:rsidRDefault="00B81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9D" w:rsidRDefault="008839E2">
    <w:pPr>
      <w:pStyle w:val="Header"/>
    </w:pPr>
    <w:r>
      <w:rPr>
        <w:b/>
        <w:bCs/>
        <w:noProof/>
      </w:rPr>
      <w:drawing>
        <wp:inline distT="0" distB="0" distL="0" distR="0" wp14:anchorId="319898BD" wp14:editId="46284986">
          <wp:extent cx="733425" cy="761365"/>
          <wp:effectExtent l="0" t="0" r="9525" b="635"/>
          <wp:docPr id="6" name="Picture 6" descr="C:\Users\sabdelkarim\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bdelkarim\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61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CE0"/>
    <w:multiLevelType w:val="hybridMultilevel"/>
    <w:tmpl w:val="8BF01792"/>
    <w:lvl w:ilvl="0" w:tplc="B180FA14">
      <w:start w:val="1"/>
      <w:numFmt w:val="decimal"/>
      <w:lvlText w:val="%1-"/>
      <w:lvlJc w:val="left"/>
      <w:pPr>
        <w:ind w:left="750" w:hanging="39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F4068"/>
    <w:multiLevelType w:val="hybridMultilevel"/>
    <w:tmpl w:val="09D8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466232"/>
    <w:multiLevelType w:val="hybridMultilevel"/>
    <w:tmpl w:val="D2EEA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164F43"/>
    <w:multiLevelType w:val="hybridMultilevel"/>
    <w:tmpl w:val="FE3E3836"/>
    <w:lvl w:ilvl="0" w:tplc="EAD2FC2E">
      <w:start w:val="8"/>
      <w:numFmt w:val="bullet"/>
      <w:lvlText w:val="-"/>
      <w:lvlJc w:val="left"/>
      <w:pPr>
        <w:tabs>
          <w:tab w:val="num" w:pos="720"/>
        </w:tabs>
        <w:ind w:left="720" w:hanging="360"/>
      </w:pPr>
      <w:rPr>
        <w:rFonts w:ascii="Arial" w:eastAsia="Times New Roman" w:hAnsi="Aria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376500"/>
    <w:multiLevelType w:val="hybridMultilevel"/>
    <w:tmpl w:val="D8BA052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52183251"/>
    <w:multiLevelType w:val="hybridMultilevel"/>
    <w:tmpl w:val="386632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8363CB"/>
    <w:multiLevelType w:val="hybridMultilevel"/>
    <w:tmpl w:val="13D084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4046A0"/>
    <w:multiLevelType w:val="hybridMultilevel"/>
    <w:tmpl w:val="BCBE4E1A"/>
    <w:lvl w:ilvl="0" w:tplc="ED009C6E">
      <w:start w:val="2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F51F2C"/>
    <w:multiLevelType w:val="hybridMultilevel"/>
    <w:tmpl w:val="FE663E36"/>
    <w:lvl w:ilvl="0" w:tplc="B29443E0">
      <w:numFmt w:val="bullet"/>
      <w:lvlText w:val="-"/>
      <w:lvlJc w:val="left"/>
      <w:pPr>
        <w:ind w:left="360" w:hanging="360"/>
      </w:pPr>
      <w:rPr>
        <w:rFonts w:ascii="Arial" w:eastAsia="Times New Roman" w:hAnsi="Arial" w:hint="default"/>
      </w:rPr>
    </w:lvl>
    <w:lvl w:ilvl="1" w:tplc="0409000F">
      <w:start w:val="1"/>
      <w:numFmt w:val="decimal"/>
      <w:lvlText w:val="%2."/>
      <w:lvlJc w:val="left"/>
      <w:pPr>
        <w:tabs>
          <w:tab w:val="num" w:pos="892"/>
        </w:tabs>
        <w:ind w:left="892" w:hanging="360"/>
      </w:pPr>
      <w:rPr>
        <w:rFonts w:cs="Times New Roman" w:hint="default"/>
      </w:rPr>
    </w:lvl>
    <w:lvl w:ilvl="2" w:tplc="04090005">
      <w:start w:val="1"/>
      <w:numFmt w:val="bullet"/>
      <w:lvlText w:val=""/>
      <w:lvlJc w:val="left"/>
      <w:pPr>
        <w:ind w:left="1612" w:hanging="360"/>
      </w:pPr>
      <w:rPr>
        <w:rFonts w:ascii="Wingdings" w:hAnsi="Wingdings" w:hint="default"/>
      </w:rPr>
    </w:lvl>
    <w:lvl w:ilvl="3" w:tplc="04090001">
      <w:start w:val="1"/>
      <w:numFmt w:val="bullet"/>
      <w:lvlText w:val=""/>
      <w:lvlJc w:val="left"/>
      <w:pPr>
        <w:ind w:left="2332" w:hanging="360"/>
      </w:pPr>
      <w:rPr>
        <w:rFonts w:ascii="Symbol" w:hAnsi="Symbol" w:hint="default"/>
      </w:rPr>
    </w:lvl>
    <w:lvl w:ilvl="4" w:tplc="04090003">
      <w:start w:val="1"/>
      <w:numFmt w:val="bullet"/>
      <w:lvlText w:val="o"/>
      <w:lvlJc w:val="left"/>
      <w:pPr>
        <w:ind w:left="3052" w:hanging="360"/>
      </w:pPr>
      <w:rPr>
        <w:rFonts w:ascii="Courier New" w:hAnsi="Courier New" w:hint="default"/>
      </w:rPr>
    </w:lvl>
    <w:lvl w:ilvl="5" w:tplc="04090005">
      <w:start w:val="1"/>
      <w:numFmt w:val="bullet"/>
      <w:lvlText w:val=""/>
      <w:lvlJc w:val="left"/>
      <w:pPr>
        <w:ind w:left="3772" w:hanging="360"/>
      </w:pPr>
      <w:rPr>
        <w:rFonts w:ascii="Wingdings" w:hAnsi="Wingdings" w:hint="default"/>
      </w:rPr>
    </w:lvl>
    <w:lvl w:ilvl="6" w:tplc="04090001">
      <w:start w:val="1"/>
      <w:numFmt w:val="bullet"/>
      <w:lvlText w:val=""/>
      <w:lvlJc w:val="left"/>
      <w:pPr>
        <w:ind w:left="4492" w:hanging="360"/>
      </w:pPr>
      <w:rPr>
        <w:rFonts w:ascii="Symbol" w:hAnsi="Symbol" w:hint="default"/>
      </w:rPr>
    </w:lvl>
    <w:lvl w:ilvl="7" w:tplc="04090003">
      <w:start w:val="1"/>
      <w:numFmt w:val="bullet"/>
      <w:lvlText w:val="o"/>
      <w:lvlJc w:val="left"/>
      <w:pPr>
        <w:ind w:left="5212" w:hanging="360"/>
      </w:pPr>
      <w:rPr>
        <w:rFonts w:ascii="Courier New" w:hAnsi="Courier New" w:hint="default"/>
      </w:rPr>
    </w:lvl>
    <w:lvl w:ilvl="8" w:tplc="04090005">
      <w:start w:val="1"/>
      <w:numFmt w:val="bullet"/>
      <w:lvlText w:val=""/>
      <w:lvlJc w:val="left"/>
      <w:pPr>
        <w:ind w:left="5932" w:hanging="360"/>
      </w:pPr>
      <w:rPr>
        <w:rFonts w:ascii="Wingdings" w:hAnsi="Wingdings" w:hint="default"/>
      </w:rPr>
    </w:lvl>
  </w:abstractNum>
  <w:abstractNum w:abstractNumId="9">
    <w:nsid w:val="7FC85DC3"/>
    <w:multiLevelType w:val="hybridMultilevel"/>
    <w:tmpl w:val="9950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6"/>
  </w:num>
  <w:num w:numId="6">
    <w:abstractNumId w:val="4"/>
  </w:num>
  <w:num w:numId="7">
    <w:abstractNumId w:val="2"/>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80"/>
    <w:rsid w:val="00040980"/>
    <w:rsid w:val="000726A4"/>
    <w:rsid w:val="000C4A0E"/>
    <w:rsid w:val="000E215E"/>
    <w:rsid w:val="000F7F84"/>
    <w:rsid w:val="00153456"/>
    <w:rsid w:val="00165697"/>
    <w:rsid w:val="001F1FE0"/>
    <w:rsid w:val="00226E3B"/>
    <w:rsid w:val="00272C7D"/>
    <w:rsid w:val="002961DB"/>
    <w:rsid w:val="002A3E06"/>
    <w:rsid w:val="002F482C"/>
    <w:rsid w:val="00332831"/>
    <w:rsid w:val="00386029"/>
    <w:rsid w:val="00415BDC"/>
    <w:rsid w:val="004852DB"/>
    <w:rsid w:val="00617D93"/>
    <w:rsid w:val="00635012"/>
    <w:rsid w:val="0069700E"/>
    <w:rsid w:val="006A2F7E"/>
    <w:rsid w:val="006D30AE"/>
    <w:rsid w:val="007F37BE"/>
    <w:rsid w:val="00801D3C"/>
    <w:rsid w:val="008130E6"/>
    <w:rsid w:val="008839E2"/>
    <w:rsid w:val="00885209"/>
    <w:rsid w:val="00925422"/>
    <w:rsid w:val="00933428"/>
    <w:rsid w:val="00992638"/>
    <w:rsid w:val="009E0F8E"/>
    <w:rsid w:val="00A313DF"/>
    <w:rsid w:val="00AC5BF2"/>
    <w:rsid w:val="00B24A61"/>
    <w:rsid w:val="00B759D4"/>
    <w:rsid w:val="00B81523"/>
    <w:rsid w:val="00BA53A2"/>
    <w:rsid w:val="00BB5683"/>
    <w:rsid w:val="00CC5F87"/>
    <w:rsid w:val="00CF502D"/>
    <w:rsid w:val="00E04773"/>
    <w:rsid w:val="00E6537F"/>
    <w:rsid w:val="00E925C9"/>
    <w:rsid w:val="00EF35A7"/>
    <w:rsid w:val="00EF3A3E"/>
    <w:rsid w:val="00F24E40"/>
    <w:rsid w:val="00F879DD"/>
    <w:rsid w:val="00FD1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0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9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409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0980"/>
  </w:style>
  <w:style w:type="paragraph" w:styleId="Footer">
    <w:name w:val="footer"/>
    <w:basedOn w:val="Normal"/>
    <w:link w:val="FooterChar"/>
    <w:uiPriority w:val="99"/>
    <w:unhideWhenUsed/>
    <w:rsid w:val="000409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0980"/>
  </w:style>
  <w:style w:type="character" w:styleId="PageNumber">
    <w:name w:val="page number"/>
    <w:basedOn w:val="DefaultParagraphFont"/>
    <w:rsid w:val="00040980"/>
  </w:style>
  <w:style w:type="paragraph" w:styleId="BalloonText">
    <w:name w:val="Balloon Text"/>
    <w:basedOn w:val="Normal"/>
    <w:link w:val="BalloonTextChar"/>
    <w:uiPriority w:val="99"/>
    <w:semiHidden/>
    <w:unhideWhenUsed/>
    <w:rsid w:val="00040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80"/>
    <w:rPr>
      <w:rFonts w:ascii="Tahoma" w:hAnsi="Tahoma" w:cs="Tahoma"/>
      <w:sz w:val="16"/>
      <w:szCs w:val="16"/>
    </w:rPr>
  </w:style>
  <w:style w:type="paragraph" w:styleId="ListParagraph">
    <w:name w:val="List Paragraph"/>
    <w:basedOn w:val="Normal"/>
    <w:uiPriority w:val="34"/>
    <w:qFormat/>
    <w:rsid w:val="000E215E"/>
    <w:pPr>
      <w:ind w:left="720"/>
      <w:contextualSpacing/>
    </w:pPr>
  </w:style>
  <w:style w:type="paragraph" w:styleId="NormalWeb">
    <w:name w:val="Normal (Web)"/>
    <w:basedOn w:val="Normal"/>
    <w:uiPriority w:val="99"/>
    <w:semiHidden/>
    <w:unhideWhenUsed/>
    <w:rsid w:val="007F37B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0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9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409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0980"/>
  </w:style>
  <w:style w:type="paragraph" w:styleId="Footer">
    <w:name w:val="footer"/>
    <w:basedOn w:val="Normal"/>
    <w:link w:val="FooterChar"/>
    <w:uiPriority w:val="99"/>
    <w:unhideWhenUsed/>
    <w:rsid w:val="000409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0980"/>
  </w:style>
  <w:style w:type="character" w:styleId="PageNumber">
    <w:name w:val="page number"/>
    <w:basedOn w:val="DefaultParagraphFont"/>
    <w:rsid w:val="00040980"/>
  </w:style>
  <w:style w:type="paragraph" w:styleId="BalloonText">
    <w:name w:val="Balloon Text"/>
    <w:basedOn w:val="Normal"/>
    <w:link w:val="BalloonTextChar"/>
    <w:uiPriority w:val="99"/>
    <w:semiHidden/>
    <w:unhideWhenUsed/>
    <w:rsid w:val="00040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80"/>
    <w:rPr>
      <w:rFonts w:ascii="Tahoma" w:hAnsi="Tahoma" w:cs="Tahoma"/>
      <w:sz w:val="16"/>
      <w:szCs w:val="16"/>
    </w:rPr>
  </w:style>
  <w:style w:type="paragraph" w:styleId="ListParagraph">
    <w:name w:val="List Paragraph"/>
    <w:basedOn w:val="Normal"/>
    <w:uiPriority w:val="34"/>
    <w:qFormat/>
    <w:rsid w:val="000E215E"/>
    <w:pPr>
      <w:ind w:left="720"/>
      <w:contextualSpacing/>
    </w:pPr>
  </w:style>
  <w:style w:type="paragraph" w:styleId="NormalWeb">
    <w:name w:val="Normal (Web)"/>
    <w:basedOn w:val="Normal"/>
    <w:uiPriority w:val="99"/>
    <w:semiHidden/>
    <w:unhideWhenUsed/>
    <w:rsid w:val="007F37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3493">
      <w:bodyDiv w:val="1"/>
      <w:marLeft w:val="0"/>
      <w:marRight w:val="0"/>
      <w:marTop w:val="0"/>
      <w:marBottom w:val="0"/>
      <w:divBdr>
        <w:top w:val="none" w:sz="0" w:space="0" w:color="auto"/>
        <w:left w:val="none" w:sz="0" w:space="0" w:color="auto"/>
        <w:bottom w:val="none" w:sz="0" w:space="0" w:color="auto"/>
        <w:right w:val="none" w:sz="0" w:space="0" w:color="auto"/>
      </w:divBdr>
    </w:div>
    <w:div w:id="74429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B55A72B039144AAAE6CFB78585A3A" ma:contentTypeVersion="5" ma:contentTypeDescription="Create a new document." ma:contentTypeScope="" ma:versionID="2fe51ee0f597e4f8ac3c03a8785d1fc5">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418b90ba-9119-4f11-ace9-3e03e2bfed59</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D01279-9018-42C7-8469-0A85C608F738}"/>
</file>

<file path=customXml/itemProps2.xml><?xml version="1.0" encoding="utf-8"?>
<ds:datastoreItem xmlns:ds="http://schemas.openxmlformats.org/officeDocument/2006/customXml" ds:itemID="{2CEE7BD4-1DA6-4C8E-A71C-89CAD1FE4D82}"/>
</file>

<file path=customXml/itemProps3.xml><?xml version="1.0" encoding="utf-8"?>
<ds:datastoreItem xmlns:ds="http://schemas.openxmlformats.org/officeDocument/2006/customXml" ds:itemID="{25ABD7EA-405D-47FD-9D02-E13C83BDE6D0}"/>
</file>

<file path=customXml/itemProps4.xml><?xml version="1.0" encoding="utf-8"?>
<ds:datastoreItem xmlns:ds="http://schemas.openxmlformats.org/officeDocument/2006/customXml" ds:itemID="{AA6536FA-AAC9-4210-97D2-525DA60850EE}"/>
</file>

<file path=docProps/app.xml><?xml version="1.0" encoding="utf-8"?>
<Properties xmlns="http://schemas.openxmlformats.org/officeDocument/2006/extended-properties" xmlns:vt="http://schemas.openxmlformats.org/officeDocument/2006/docPropsVTypes">
  <Template>Normal</Template>
  <TotalTime>180</TotalTime>
  <Pages>1</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Bader Alhammadi</dc:creator>
  <cp:lastModifiedBy>Jawaher Bader Alhammadi</cp:lastModifiedBy>
  <cp:revision>4</cp:revision>
  <cp:lastPrinted>2019-02-21T13:10:00Z</cp:lastPrinted>
  <dcterms:created xsi:type="dcterms:W3CDTF">2019-02-21T10:11:00Z</dcterms:created>
  <dcterms:modified xsi:type="dcterms:W3CDTF">2019-02-21T13:09:00Z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0x010100BBBB55A72B039144AAAE6CFB78585A3A</vt:lpwstr>
  </property>
</Properties>
</file>