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99" w:rsidRDefault="00846899" w:rsidP="00985976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lang w:bidi="ar-EG"/>
        </w:rPr>
      </w:pPr>
      <w:bookmarkStart w:id="0" w:name="_Hlk161829373"/>
      <w:r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وقائع العدوان الإسرائيلي على فلسطين </w:t>
      </w:r>
    </w:p>
    <w:p w:rsidR="00947C95" w:rsidRDefault="00846899" w:rsidP="00947C95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 xml:space="preserve">تقرير اخباري </w:t>
      </w:r>
    </w:p>
    <w:p w:rsidR="00947C95" w:rsidRDefault="00947C95" w:rsidP="00947C95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عن العطلة الاسبوعية</w:t>
      </w:r>
    </w:p>
    <w:p w:rsidR="00846899" w:rsidRDefault="00947C95" w:rsidP="00947C95">
      <w:pPr>
        <w:bidi/>
        <w:spacing w:after="0" w:line="240" w:lineRule="auto"/>
        <w:ind w:left="720" w:hanging="360"/>
        <w:jc w:val="center"/>
        <w:rPr>
          <w:rFonts w:ascii="Simplified Arabic" w:hAnsi="Simplified Arabic" w:cs="PT Bold Heading"/>
          <w:sz w:val="28"/>
          <w:szCs w:val="28"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ويوم</w:t>
      </w:r>
      <w:r w:rsidR="003C4B6F">
        <w:rPr>
          <w:rFonts w:ascii="Simplified Arabic" w:hAnsi="Simplified Arabic" w:cs="PT Bold Heading" w:hint="cs"/>
          <w:sz w:val="28"/>
          <w:szCs w:val="28"/>
          <w:rtl/>
        </w:rPr>
        <w:t xml:space="preserve"> </w:t>
      </w:r>
      <w:r>
        <w:rPr>
          <w:rFonts w:ascii="Simplified Arabic" w:hAnsi="Simplified Arabic" w:cs="PT Bold Heading" w:hint="cs"/>
          <w:sz w:val="28"/>
          <w:szCs w:val="28"/>
          <w:rtl/>
          <w:lang w:bidi="ar-EG"/>
        </w:rPr>
        <w:t xml:space="preserve">الاحد </w:t>
      </w:r>
      <w:r w:rsidR="004322FD">
        <w:rPr>
          <w:rFonts w:ascii="Simplified Arabic" w:hAnsi="Simplified Arabic" w:cs="PT Bold Heading" w:hint="cs"/>
          <w:sz w:val="28"/>
          <w:szCs w:val="28"/>
          <w:rtl/>
        </w:rPr>
        <w:t>الموافق</w:t>
      </w:r>
      <w:r w:rsidR="00846899">
        <w:rPr>
          <w:rFonts w:ascii="Simplified Arabic" w:hAnsi="Simplified Arabic" w:cs="PT Bold Heading" w:hint="cs"/>
          <w:sz w:val="28"/>
          <w:szCs w:val="28"/>
          <w:rtl/>
        </w:rPr>
        <w:t xml:space="preserve"> </w:t>
      </w:r>
      <w:r w:rsidR="00986792">
        <w:rPr>
          <w:rFonts w:ascii="Simplified Arabic" w:hAnsi="Simplified Arabic" w:cs="PT Bold Heading" w:hint="cs"/>
          <w:sz w:val="28"/>
          <w:szCs w:val="28"/>
          <w:rtl/>
        </w:rPr>
        <w:t>3</w:t>
      </w:r>
      <w:r w:rsidR="00846899">
        <w:rPr>
          <w:rFonts w:ascii="Simplified Arabic" w:hAnsi="Simplified Arabic" w:cs="PT Bold Heading" w:hint="cs"/>
          <w:sz w:val="28"/>
          <w:szCs w:val="28"/>
          <w:rtl/>
        </w:rPr>
        <w:t>/</w:t>
      </w:r>
      <w:r>
        <w:rPr>
          <w:rFonts w:ascii="Simplified Arabic" w:hAnsi="Simplified Arabic" w:cs="PT Bold Heading" w:hint="cs"/>
          <w:sz w:val="28"/>
          <w:szCs w:val="28"/>
          <w:rtl/>
        </w:rPr>
        <w:t>8</w:t>
      </w:r>
      <w:r w:rsidR="00846899">
        <w:rPr>
          <w:rFonts w:ascii="Simplified Arabic" w:hAnsi="Simplified Arabic" w:cs="PT Bold Heading" w:hint="cs"/>
          <w:sz w:val="28"/>
          <w:szCs w:val="28"/>
          <w:rtl/>
        </w:rPr>
        <w:t>/</w:t>
      </w:r>
      <w:r w:rsidR="008E03A8">
        <w:rPr>
          <w:rFonts w:ascii="Simplified Arabic" w:hAnsi="Simplified Arabic" w:cs="PT Bold Heading" w:hint="cs"/>
          <w:sz w:val="28"/>
          <w:szCs w:val="28"/>
          <w:rtl/>
        </w:rPr>
        <w:t>2025</w:t>
      </w:r>
    </w:p>
    <w:p w:rsidR="00846899" w:rsidRDefault="00846899" w:rsidP="00985976">
      <w:pPr>
        <w:bidi/>
        <w:spacing w:after="0" w:line="240" w:lineRule="auto"/>
        <w:jc w:val="both"/>
        <w:rPr>
          <w:rFonts w:ascii="Simplified Arabic" w:hAnsi="Simplified Arabic" w:cs="PT Bold Heading"/>
          <w:sz w:val="28"/>
          <w:szCs w:val="28"/>
        </w:rPr>
      </w:pPr>
      <w:r>
        <w:rPr>
          <w:rFonts w:ascii="Simplified Arabic" w:hAnsi="Simplified Arabic" w:cs="PT Bold Heading" w:hint="cs"/>
          <w:sz w:val="28"/>
          <w:szCs w:val="28"/>
          <w:rtl/>
        </w:rPr>
        <w:t>أولاً: قطاع غزة:</w:t>
      </w:r>
    </w:p>
    <w:p w:rsidR="00B5498D" w:rsidRPr="00EC1561" w:rsidRDefault="00B5498D" w:rsidP="00B5498D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CC3A86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977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زارة الصحة</w:t>
      </w:r>
      <w:r w:rsidRPr="00897780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B5498D" w:rsidRDefault="00B5498D" w:rsidP="00B5498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وصل إلى مستشفيات قطاع غزة </w:t>
      </w:r>
      <w:r w:rsidR="00F64F0D">
        <w:rPr>
          <w:rFonts w:ascii="Simplified Arabic" w:hAnsi="Simplified Arabic" w:cs="Simplified Arabic" w:hint="cs"/>
          <w:sz w:val="28"/>
          <w:szCs w:val="28"/>
          <w:rtl/>
        </w:rPr>
        <w:t>98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 (منهم </w:t>
      </w: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F64F0D"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</w:t>
      </w:r>
      <w:r>
        <w:rPr>
          <w:rFonts w:ascii="Simplified Arabic" w:hAnsi="Simplified Arabic" w:cs="Simplified Arabic" w:hint="cs"/>
          <w:sz w:val="28"/>
          <w:szCs w:val="28"/>
          <w:rtl/>
        </w:rPr>
        <w:t>يد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انتشال) </w:t>
      </w:r>
      <w:r w:rsidR="00F64F0D">
        <w:rPr>
          <w:rFonts w:ascii="Simplified Arabic" w:hAnsi="Simplified Arabic" w:cs="Simplified Arabic" w:hint="cs"/>
          <w:sz w:val="28"/>
          <w:szCs w:val="28"/>
          <w:rtl/>
        </w:rPr>
        <w:t>1079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إصابة خلال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B5498D" w:rsidRDefault="00B5498D" w:rsidP="00B5498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ارتفعت حصيلة العدوان الإسرائيلي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60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F64F0D">
        <w:rPr>
          <w:rFonts w:ascii="Simplified Arabic" w:hAnsi="Simplified Arabic" w:cs="Simplified Arabic" w:hint="cs"/>
          <w:sz w:val="28"/>
          <w:szCs w:val="28"/>
          <w:rtl/>
        </w:rPr>
        <w:t>430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و1</w:t>
      </w:r>
      <w:r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F64F0D">
        <w:rPr>
          <w:rFonts w:ascii="Simplified Arabic" w:hAnsi="Simplified Arabic" w:cs="Simplified Arabic" w:hint="cs"/>
          <w:sz w:val="28"/>
          <w:szCs w:val="28"/>
          <w:rtl/>
        </w:rPr>
        <w:t>8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F64F0D">
        <w:rPr>
          <w:rFonts w:ascii="Simplified Arabic" w:hAnsi="Simplified Arabic" w:cs="Simplified Arabic" w:hint="cs"/>
          <w:sz w:val="28"/>
          <w:szCs w:val="28"/>
          <w:rtl/>
        </w:rPr>
        <w:t>722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إصابة منذ السابع من أكتوبر للعام 2023م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B5498D" w:rsidRPr="00A0090B" w:rsidRDefault="00B5498D" w:rsidP="00B5498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بلغت حصيلة الشهداء والإصابات منذ 18 مارس 2025 حتى اليوم: </w:t>
      </w:r>
      <w:r w:rsidR="003962F4">
        <w:rPr>
          <w:rFonts w:ascii="Simplified Arabic" w:hAnsi="Simplified Arabic" w:cs="Simplified Arabic" w:hint="cs"/>
          <w:sz w:val="28"/>
          <w:szCs w:val="28"/>
          <w:rtl/>
        </w:rPr>
        <w:t>9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F64F0D">
        <w:rPr>
          <w:rFonts w:ascii="Simplified Arabic" w:hAnsi="Simplified Arabic" w:cs="Simplified Arabic" w:hint="cs"/>
          <w:sz w:val="28"/>
          <w:szCs w:val="28"/>
          <w:rtl/>
        </w:rPr>
        <w:t>246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شهيدًا </w:t>
      </w:r>
      <w:r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F64F0D"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F64F0D">
        <w:rPr>
          <w:rFonts w:ascii="Simplified Arabic" w:hAnsi="Simplified Arabic" w:cs="Simplified Arabic" w:hint="cs"/>
          <w:sz w:val="28"/>
          <w:szCs w:val="28"/>
          <w:rtl/>
        </w:rPr>
        <w:t>681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B5498D" w:rsidRDefault="00B5498D" w:rsidP="00B5498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 عدد ما وصل إلى المستشفيات خلال الـ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 من شهداء المساعدات </w:t>
      </w:r>
      <w:r w:rsidR="005E7A66">
        <w:rPr>
          <w:rFonts w:ascii="Simplified Arabic" w:hAnsi="Simplified Arabic" w:cs="Simplified Arabic" w:hint="cs"/>
          <w:sz w:val="28"/>
          <w:szCs w:val="28"/>
          <w:rtl/>
        </w:rPr>
        <w:t>39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 وأكثر من </w:t>
      </w:r>
      <w:r w:rsidR="005E7A66">
        <w:rPr>
          <w:rFonts w:ascii="Simplified Arabic" w:hAnsi="Simplified Arabic" w:cs="Simplified Arabic" w:hint="cs"/>
          <w:sz w:val="28"/>
          <w:szCs w:val="28"/>
          <w:rtl/>
        </w:rPr>
        <w:t>849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إصابة، ليرتفع إجمالي شهداء لقمة العيش ممن وصلوا المستشفيات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5E7A66">
        <w:rPr>
          <w:rFonts w:ascii="Simplified Arabic" w:hAnsi="Simplified Arabic" w:cs="Simplified Arabic" w:hint="cs"/>
          <w:sz w:val="28"/>
          <w:szCs w:val="28"/>
          <w:rtl/>
        </w:rPr>
        <w:t>422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وأكثر من </w:t>
      </w:r>
      <w:r w:rsidR="005E7A66">
        <w:rPr>
          <w:rFonts w:ascii="Simplified Arabic" w:hAnsi="Simplified Arabic" w:cs="Simplified Arabic" w:hint="cs"/>
          <w:sz w:val="28"/>
          <w:szCs w:val="28"/>
          <w:rtl/>
        </w:rPr>
        <w:t>10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5E7A66">
        <w:rPr>
          <w:rFonts w:ascii="Simplified Arabic" w:hAnsi="Simplified Arabic" w:cs="Simplified Arabic" w:hint="cs"/>
          <w:sz w:val="28"/>
          <w:szCs w:val="28"/>
          <w:rtl/>
        </w:rPr>
        <w:t>067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B864C4" w:rsidRDefault="009059C7" w:rsidP="00B4237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مصادر في مستشفيات غزة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</w:rPr>
        <w:t>44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شهيدا بنيران جيش الاحتلال منذ فجر اليوم بينهم </w:t>
      </w:r>
      <w:r>
        <w:rPr>
          <w:rFonts w:ascii="Simplified Arabic" w:hAnsi="Simplified Arabic" w:cs="Simplified Arabic" w:hint="cs"/>
          <w:sz w:val="28"/>
          <w:szCs w:val="28"/>
          <w:rtl/>
        </w:rPr>
        <w:t>22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من طالبي المساعدات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8D2A61"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وزارة الصحة الفلسطينية في غزة</w:t>
      </w:r>
      <w:r w:rsidR="008D2A61" w:rsidRPr="00991AFB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8D2A6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8D2A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8D2A61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8D2A61" w:rsidRPr="00947C95">
        <w:rPr>
          <w:rFonts w:ascii="Simplified Arabic" w:hAnsi="Simplified Arabic" w:cs="Simplified Arabic" w:hint="cs"/>
          <w:sz w:val="28"/>
          <w:szCs w:val="28"/>
          <w:rtl/>
        </w:rPr>
        <w:t>المستشفيات تغرق في بحر الإصابات وأعداد المرضى تفوق القدرة الاستيعابية</w:t>
      </w:r>
      <w:r w:rsidR="008D2A6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D2A6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8D2A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8D2A61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8D2A61" w:rsidRPr="00947C95">
        <w:rPr>
          <w:rFonts w:ascii="Simplified Arabic" w:hAnsi="Simplified Arabic" w:cs="Simplified Arabic" w:hint="cs"/>
          <w:sz w:val="28"/>
          <w:szCs w:val="28"/>
          <w:rtl/>
        </w:rPr>
        <w:t>نسب الإشغال في مستشفى الشفاء 240% والرنتيسي 210% والأهلي العربي 300</w:t>
      </w:r>
      <w:r w:rsidR="008D2A61" w:rsidRPr="00947C95">
        <w:rPr>
          <w:rFonts w:ascii="Simplified Arabic" w:hAnsi="Simplified Arabic" w:cs="Simplified Arabic"/>
          <w:sz w:val="28"/>
          <w:szCs w:val="28"/>
          <w:lang w:bidi="ar-EG"/>
        </w:rPr>
        <w:t>%</w:t>
      </w:r>
      <w:r w:rsidR="008D2A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8D2A6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644905"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مصدر في مستشفى العودة</w:t>
      </w:r>
      <w:r w:rsidR="00644905" w:rsidRPr="00947C95">
        <w:rPr>
          <w:rFonts w:ascii="Simplified Arabic" w:hAnsi="Simplified Arabic" w:cs="Simplified Arabic" w:hint="cs"/>
          <w:sz w:val="28"/>
          <w:szCs w:val="28"/>
          <w:rtl/>
        </w:rPr>
        <w:t>: 4 شهداء وعدد من المصابين قرب مركز توزيع المساعدات في محور نتساريم وسط قطاع غزة</w:t>
      </w:r>
      <w:r w:rsidR="0064490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4490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B864C4" w:rsidRPr="002C29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مدير مجمع الشفاء الطبي:</w:t>
      </w:r>
      <w:r w:rsidR="00B864C4"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مستشفيات غزة وثقت 7 وفيات بينها طفل نتيجة الجوع وسوء التغذية خلال 24 ساعة</w:t>
      </w:r>
      <w:r w:rsidR="00B864C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4237D" w:rsidRDefault="00B4237D" w:rsidP="00B864C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D58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مدير الإغاثة الطبية بغزة:</w:t>
      </w:r>
    </w:p>
    <w:p w:rsidR="00B4237D" w:rsidRDefault="00B4237D" w:rsidP="00B4237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17 ألف طفل يعانون من سوء تغذية حاد ما يزيد من الصعوبات على المنظومة الطبية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لا يصل سوى كميات قليلة من المساعدات إلى القطاع وتتم سرقتها من قبل عصابات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أدوية مرضى السكري لا تدخل والكثير من النساء الحوامل يعانين من سوء التغذية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4237D" w:rsidRDefault="00B4237D" w:rsidP="00352EF0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نعاني من لصوص خارجين عن الصف الوطني يتواطؤون مع الاحتلال لسرقة المساعدات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الجوع يؤدي إلى أمراض مزمنة خطيرة وضمور عضلات بين الأطفال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إمكانياتنا محدودة ونعاني نقصا شديدا في الغذاء والمحاليل والمقويات والأدوية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ما يصل من مساعدات للقطاع جوا محدود للغاية ومعظمه يسقط في مناطق محظورة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A31D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المتحدث باسم الدفاع المدني بغزة</w:t>
      </w:r>
      <w:r w:rsidRPr="00A31D4F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> </w:t>
      </w:r>
      <w:r w:rsidRPr="00947C95">
        <w:rPr>
          <w:rFonts w:ascii="Simplified Arabic" w:hAnsi="Simplified Arabic" w:cs="Simplified Arabic"/>
          <w:sz w:val="28"/>
          <w:szCs w:val="28"/>
          <w:rtl/>
          <w:lang w:bidi="ar-EG"/>
        </w:rPr>
        <w:t>الاحتلال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يقتل منتظري المساعدات ويدفن جثثهم كي لا يتم العثور عليهم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> </w:t>
      </w:r>
      <w:r w:rsidRPr="00947C95">
        <w:rPr>
          <w:rFonts w:ascii="Simplified Arabic" w:hAnsi="Simplified Arabic" w:cs="Simplified Arabic"/>
          <w:sz w:val="28"/>
          <w:szCs w:val="28"/>
          <w:rtl/>
          <w:lang w:bidi="ar-EG"/>
        </w:rPr>
        <w:t>مع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كل عملية إدخال للمساعدا</w:t>
      </w:r>
      <w:r w:rsidRPr="00947C95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إلى القطاع يسقط عشرات الشهداء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> </w:t>
      </w:r>
      <w:r w:rsidRPr="00947C95">
        <w:rPr>
          <w:rFonts w:ascii="Simplified Arabic" w:hAnsi="Simplified Arabic" w:cs="Simplified Arabic"/>
          <w:sz w:val="28"/>
          <w:szCs w:val="28"/>
          <w:rtl/>
          <w:lang w:bidi="ar-EG"/>
        </w:rPr>
        <w:t>إسرائيل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ترفض دخول طواقمنا لإسعاف المصابين من منتظري المساعدات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8D2A61"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المتحدث باسم مستشفى شهداء الأقصى :</w:t>
      </w:r>
      <w:r w:rsidR="008D2A61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8D2A6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8D2A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8D2A61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8D2A61" w:rsidRPr="00947C95">
        <w:rPr>
          <w:rFonts w:ascii="Simplified Arabic" w:hAnsi="Simplified Arabic" w:cs="Simplified Arabic" w:hint="cs"/>
          <w:sz w:val="28"/>
          <w:szCs w:val="28"/>
          <w:rtl/>
        </w:rPr>
        <w:t>نسب إشغال مستشفيات القطاع باتت تتراوح بين 250% و350</w:t>
      </w:r>
      <w:r w:rsidR="008D2A61" w:rsidRPr="00947C95">
        <w:rPr>
          <w:rFonts w:ascii="Simplified Arabic" w:hAnsi="Simplified Arabic" w:cs="Simplified Arabic"/>
          <w:sz w:val="28"/>
          <w:szCs w:val="28"/>
          <w:lang w:bidi="ar-EG"/>
        </w:rPr>
        <w:t>%</w:t>
      </w:r>
      <w:r w:rsidR="008D2A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8D2A6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8D2A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8D2A61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8D2A61" w:rsidRPr="00947C95">
        <w:rPr>
          <w:rFonts w:ascii="Simplified Arabic" w:hAnsi="Simplified Arabic" w:cs="Simplified Arabic" w:hint="cs"/>
          <w:sz w:val="28"/>
          <w:szCs w:val="28"/>
          <w:rtl/>
        </w:rPr>
        <w:t>نضطر لاستخدام ممرات المستشفيات لاستيعاب أعداد المرضى والمصابين</w:t>
      </w:r>
      <w:r w:rsidR="008D2A6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D2A6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8D2A61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8D2A61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8D2A61" w:rsidRPr="00947C95">
        <w:rPr>
          <w:rFonts w:ascii="Simplified Arabic" w:hAnsi="Simplified Arabic" w:cs="Simplified Arabic" w:hint="cs"/>
          <w:sz w:val="28"/>
          <w:szCs w:val="28"/>
          <w:rtl/>
        </w:rPr>
        <w:t>مخاوف من ارتفاع عدد الوفيات بسبب الجوع خلال الأيام القادمة</w:t>
      </w:r>
      <w:r w:rsidR="008D2A6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8D2A6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730A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رئيس بعثة منظمة أطباء بلا حدود في غزة: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ما نشهده في غزة مجاعة وليس نقصا في الغذاء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الوضع في غزة سيتدهور باستمرار إن لم يتوفر الغذاء بشكل كاف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D7717" w:rsidRDefault="007D7717" w:rsidP="00B4237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947C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صندوق الأمم المتحدة للسكان: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المجاعة تفتك بقطاع غزة وأكثر من 500 ألف شخص يواجهون خطر الموت جوعا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7D77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الطبيب الأمريكي في مستشفى ناصر توماس آدمكيفيتش:</w:t>
      </w:r>
    </w:p>
    <w:p w:rsidR="007D7717" w:rsidRDefault="007D7717" w:rsidP="007D771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وضع الأطفال في غزة صادم للغاية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نقص الغذاء في غزة واضح على أجساد الأطفال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معظم الأمراض التي يعاني منها أطفال غزة سببها سوء التغذية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هناك نقص واضح في الغذاء بقطاع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رأيت أطفالا ذهبوا لمراكز المساعدات بغزة وعادوا مصابين بالرصاص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D7717" w:rsidRDefault="00B4237D" w:rsidP="007D771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هناك استهداف مباشر في مناطق قاتلة بالجسم للمدنيين من طالبي المساعدات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> 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في كثير من الأحيان نعجز عن إنقاذ المصابين بسبب نقص الإمكانيات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> 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نجري عمليات جراحية في ظروف صعبة للغاية</w:t>
      </w:r>
      <w:r w:rsidR="0008784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7D7717" w:rsidRPr="00947C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هيومن رايتس ووتش</w:t>
      </w:r>
      <w:r w:rsidR="007D7717" w:rsidRPr="00947C95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947C95" w:rsidRDefault="007D7717" w:rsidP="007D771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قتل إسرائيل للفلسطينيين الباحثين عن الطعام جريمة 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الجيش الإسرائيلي المدعوم أمريكيا والمقاولون وضعوا نظاما عسكريا معيبا لتوزيع المساعدات بغزة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نظام توزيع المساعدات في غزة تحول إلى حمامات دم منتظمة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الوضع الإنساني المزري نتيجة مباشرة لاستخدام إسرائيل تجويع المدنيين سلاح 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استمرار إسرائيل في حرمان الفلسطينيين بغزة من المساعدات جريمة ضد الإنسانية وإبادة جماعية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على العالم الضغط على إسرائيل لرفع القيود الشاملة غير القانونية عن دخول المساعدات لغزة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على الولايات المتحدة وإسرائيل تعليق نظام توزيع المساعدات المعيب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4E133D" w:rsidRPr="00F774FB">
        <w:rPr>
          <w:rFonts w:ascii="Simplified Arabic" w:hAnsi="Simplified Arabic" w:cs="Simplified Arabic"/>
          <w:sz w:val="28"/>
          <w:szCs w:val="28"/>
        </w:rPr>
        <w:br/>
      </w:r>
      <w:r w:rsidR="00DB3353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DB3353" w:rsidRPr="00DB33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- </w:t>
      </w:r>
      <w:r w:rsidR="00DB3353" w:rsidRPr="00DB335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المتحدث باسم منظمة الصحة العالمية</w:t>
      </w:r>
      <w:r w:rsidR="00DB3353" w:rsidRPr="00DB3353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DB3353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DB335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DB33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DB3353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DB3353" w:rsidRPr="00947C95">
        <w:rPr>
          <w:rFonts w:ascii="Simplified Arabic" w:hAnsi="Simplified Arabic" w:cs="Simplified Arabic" w:hint="cs"/>
          <w:sz w:val="28"/>
          <w:szCs w:val="28"/>
          <w:rtl/>
        </w:rPr>
        <w:t>نطالب بفتح المعابر والسماح بدخول 600 شاحنة يوميا إلى غزة</w:t>
      </w:r>
      <w:r w:rsidR="00DB335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B335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DB33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DB3353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DB3353" w:rsidRPr="00947C95">
        <w:rPr>
          <w:rFonts w:ascii="Simplified Arabic" w:hAnsi="Simplified Arabic" w:cs="Simplified Arabic" w:hint="cs"/>
          <w:sz w:val="28"/>
          <w:szCs w:val="28"/>
          <w:rtl/>
        </w:rPr>
        <w:t>نحتاج إلى تدفق مستمر للغذاء والدواء لسكان غزة</w:t>
      </w:r>
      <w:r w:rsidR="00DB335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B335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DB335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="00DB3353" w:rsidRPr="00947C95">
        <w:rPr>
          <w:rFonts w:ascii="Simplified Arabic" w:hAnsi="Simplified Arabic" w:cs="Simplified Arabic" w:hint="cs"/>
          <w:sz w:val="28"/>
          <w:szCs w:val="28"/>
          <w:rtl/>
        </w:rPr>
        <w:t>نتفق مع شركائنا في أن الوضع بغزة يتفاقم والهدف أن تكون هناك مجاعة</w:t>
      </w:r>
      <w:r w:rsidR="00DB335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B335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DB33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DB3353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DB3353" w:rsidRPr="00947C95">
        <w:rPr>
          <w:rFonts w:ascii="Simplified Arabic" w:hAnsi="Simplified Arabic" w:cs="Simplified Arabic" w:hint="cs"/>
          <w:sz w:val="28"/>
          <w:szCs w:val="28"/>
          <w:rtl/>
        </w:rPr>
        <w:t>حذرنا مع مؤسسات إنسانية منذ أشهر من خطر المجاعة في غزة</w:t>
      </w:r>
      <w:r w:rsidR="00DB335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B335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DB33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DB3353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DB3353" w:rsidRPr="00947C95">
        <w:rPr>
          <w:rFonts w:ascii="Simplified Arabic" w:hAnsi="Simplified Arabic" w:cs="Simplified Arabic" w:hint="cs"/>
          <w:sz w:val="28"/>
          <w:szCs w:val="28"/>
          <w:rtl/>
        </w:rPr>
        <w:t>الإنزال الجوي للمساعدات ليس حلا بل الحل إدخال الشاحنات لقطاع غزة</w:t>
      </w:r>
      <w:r w:rsidR="00DB335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B335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B26B51" w:rsidRPr="00B26B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نائب الممثل الخاص لليونيسف في فلسطين :</w:t>
      </w:r>
      <w:r w:rsidR="00B26B51" w:rsidRPr="00B26B51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br/>
      </w:r>
      <w:r w:rsidR="00B26B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="00B26B51"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لدينا الآن مؤشرات على أن الوضع في قطاع غزة تجاوز عتبة المجاعة فواحد من كل 3 أشخاص يقضي أياما دون طعام</w:t>
      </w:r>
      <w:r w:rsidR="00B26B5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26B5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B26B5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*5 </w:t>
      </w:r>
      <w:r w:rsidR="00B26B51" w:rsidRPr="00947C95">
        <w:rPr>
          <w:rFonts w:ascii="Simplified Arabic" w:hAnsi="Simplified Arabic" w:cs="Simplified Arabic" w:hint="cs"/>
          <w:sz w:val="28"/>
          <w:szCs w:val="28"/>
          <w:rtl/>
        </w:rPr>
        <w:t>آلاف حالة سوء تغذية حاد في قطاع غزة</w:t>
      </w:r>
      <w:r w:rsidR="00B26B5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26B5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B26B51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B26B51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B26B51" w:rsidRPr="00947C95">
        <w:rPr>
          <w:rFonts w:ascii="Simplified Arabic" w:hAnsi="Simplified Arabic" w:cs="Simplified Arabic" w:hint="cs"/>
          <w:sz w:val="28"/>
          <w:szCs w:val="28"/>
          <w:rtl/>
        </w:rPr>
        <w:t>ليست لدينا رفاهية الانتظار حتى تتوقف الحرب لندخل المساعدات</w:t>
      </w:r>
      <w:r w:rsidR="00B26B5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26B5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B26B51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B26B51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B26B51" w:rsidRPr="00947C95">
        <w:rPr>
          <w:rFonts w:ascii="Simplified Arabic" w:hAnsi="Simplified Arabic" w:cs="Simplified Arabic" w:hint="cs"/>
          <w:sz w:val="28"/>
          <w:szCs w:val="28"/>
          <w:rtl/>
        </w:rPr>
        <w:t>قبل الحرب لم تكن في قطاع غزة حالة واحدة لسوء التغذية</w:t>
      </w:r>
      <w:r w:rsidR="00B26B5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26B5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B26B51" w:rsidRPr="00B26B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مقررة الأمم المتحدة المعنية بمكافحة التعذيب</w:t>
      </w:r>
      <w:r w:rsidR="00B26B51" w:rsidRPr="00B26B51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B26B5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B26B5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="00B26B51" w:rsidRPr="00947C95">
        <w:rPr>
          <w:rFonts w:ascii="Simplified Arabic" w:hAnsi="Simplified Arabic" w:cs="Simplified Arabic" w:hint="cs"/>
          <w:sz w:val="28"/>
          <w:szCs w:val="28"/>
          <w:rtl/>
        </w:rPr>
        <w:t>المعاناة في غزة متواصلة ومن سيئ إلى أسوأ</w:t>
      </w:r>
      <w:r w:rsidR="00B26B5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26B5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B26B51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B26B51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B26B51" w:rsidRPr="00947C95">
        <w:rPr>
          <w:rFonts w:ascii="Simplified Arabic" w:hAnsi="Simplified Arabic" w:cs="Simplified Arabic" w:hint="cs"/>
          <w:sz w:val="28"/>
          <w:szCs w:val="28"/>
          <w:rtl/>
        </w:rPr>
        <w:t>على كل الأطراف التحلي بالمسؤولية من أجل وقف المآسي في غزة</w:t>
      </w:r>
      <w:r w:rsidR="00B26B5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26B5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B26B51"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="00B26B51"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الوضع غير إنساني ولا يجوز أن يتوسل سكان غزة من أجل الطعام</w:t>
      </w:r>
      <w:r w:rsidR="00B26B5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26B5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B26B51" w:rsidRPr="00B26B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المقرر الأممي المعني بالحق في الغذاء</w:t>
      </w:r>
      <w:r w:rsidR="00B26B51" w:rsidRPr="00B26B51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B26B51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B26B5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B26B51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B26B51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B26B51" w:rsidRPr="00947C95">
        <w:rPr>
          <w:rFonts w:ascii="Simplified Arabic" w:hAnsi="Simplified Arabic" w:cs="Simplified Arabic" w:hint="cs"/>
          <w:sz w:val="28"/>
          <w:szCs w:val="28"/>
          <w:rtl/>
        </w:rPr>
        <w:t>حتى لو توقف القصف ستستمر تداعيات المجاعة في غزة لأشهر</w:t>
      </w:r>
      <w:r w:rsidR="00B26B5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26B5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B26B51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B26B51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B26B51" w:rsidRPr="00947C95">
        <w:rPr>
          <w:rFonts w:ascii="Simplified Arabic" w:hAnsi="Simplified Arabic" w:cs="Simplified Arabic" w:hint="cs"/>
          <w:sz w:val="28"/>
          <w:szCs w:val="28"/>
          <w:rtl/>
        </w:rPr>
        <w:t>آلية المساعدات الحالية ليست مهمة إنسانية بل عملية عسكرية</w:t>
      </w:r>
      <w:r w:rsidR="00B26B5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26B5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B26B51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B26B51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B26B51" w:rsidRPr="00947C95">
        <w:rPr>
          <w:rFonts w:ascii="Simplified Arabic" w:hAnsi="Simplified Arabic" w:cs="Simplified Arabic" w:hint="cs"/>
          <w:sz w:val="28"/>
          <w:szCs w:val="28"/>
          <w:rtl/>
        </w:rPr>
        <w:t>يجب وقف عمل مؤسسة غزة الإنسانية والسماح للوكالات الأممية بالعمل</w:t>
      </w:r>
      <w:r w:rsidR="00B26B5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D5888" w:rsidRDefault="00AD5888" w:rsidP="00AD5888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AD58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المتحدثة باسم منظمة أوكسفام: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BF3FDF" w:rsidRDefault="00AD5888" w:rsidP="0008784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PT Bold Heading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مؤسسة غزة الإنسانية لا تفي بحاجات سكان قطاع غزة من المساعدات، والمساعدات يجب أن تقدم بطريقة تضمن كرامة أهل القطاع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644905" w:rsidRPr="004471E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المفوض العام للأونروا</w:t>
      </w:r>
      <w:r w:rsidR="00644905" w:rsidRPr="004471EE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64490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6449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64490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644905"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المجاعة في غزة نتيجة سعي متعمد لاستبدال </w:t>
      </w:r>
      <w:r w:rsidR="00C77E35" w:rsidRPr="00947C95">
        <w:rPr>
          <w:rFonts w:ascii="Simplified Arabic" w:hAnsi="Simplified Arabic" w:cs="Simplified Arabic" w:hint="cs"/>
          <w:sz w:val="28"/>
          <w:szCs w:val="28"/>
          <w:rtl/>
        </w:rPr>
        <w:t>المنظومة الأممية</w:t>
      </w:r>
      <w:r w:rsidR="00C77E35"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77E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644905" w:rsidRPr="00947C95">
        <w:rPr>
          <w:rFonts w:ascii="Simplified Arabic" w:hAnsi="Simplified Arabic" w:cs="Simplified Arabic" w:hint="cs"/>
          <w:sz w:val="28"/>
          <w:szCs w:val="28"/>
          <w:rtl/>
        </w:rPr>
        <w:t>ما يسمى مؤسسة غزة لإنسانية</w:t>
      </w:r>
      <w:r w:rsidR="0064490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4490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6449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64490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644905"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آلية المساعدات الحالية دوافعها سياسية ومسؤولة عن مقتل نحو </w:t>
      </w:r>
      <w:r w:rsidR="00644905">
        <w:rPr>
          <w:rFonts w:ascii="Simplified Arabic" w:hAnsi="Simplified Arabic" w:cs="Simplified Arabic" w:hint="cs"/>
          <w:sz w:val="28"/>
          <w:szCs w:val="28"/>
          <w:rtl/>
        </w:rPr>
        <w:t>1400</w:t>
      </w:r>
      <w:r w:rsidR="00644905"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جائع في غزة</w:t>
      </w:r>
      <w:r w:rsidR="0064490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4490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6449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64490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644905"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الوضع تفاقم بمنع الأونروا من إدخال أي مساعدات إلى غزة منذ </w:t>
      </w:r>
      <w:r w:rsidR="00644905"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644905"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أشهر</w:t>
      </w:r>
      <w:r w:rsidR="0064490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4490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6449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64490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644905" w:rsidRPr="00947C95">
        <w:rPr>
          <w:rFonts w:ascii="Simplified Arabic" w:hAnsi="Simplified Arabic" w:cs="Simplified Arabic" w:hint="cs"/>
          <w:sz w:val="28"/>
          <w:szCs w:val="28"/>
          <w:rtl/>
        </w:rPr>
        <w:t>تهميش وإضعاف الأونروا لا علاقة له بادعاءات تحويل المساعدات إلى جماعات مسلحة</w:t>
      </w:r>
      <w:r w:rsidR="0064490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4490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64490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="00644905" w:rsidRPr="00947C95">
        <w:rPr>
          <w:rFonts w:ascii="Simplified Arabic" w:hAnsi="Simplified Arabic" w:cs="Simplified Arabic" w:hint="cs"/>
          <w:sz w:val="28"/>
          <w:szCs w:val="28"/>
          <w:rtl/>
        </w:rPr>
        <w:t>سكان غزة يختارون للأسف بين الموت جوعا والموت قتلا عند مراكز المساعدات</w:t>
      </w:r>
      <w:r w:rsidR="0064490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4490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6449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64490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644905" w:rsidRPr="00947C95">
        <w:rPr>
          <w:rFonts w:ascii="Simplified Arabic" w:hAnsi="Simplified Arabic" w:cs="Simplified Arabic" w:hint="cs"/>
          <w:sz w:val="28"/>
          <w:szCs w:val="28"/>
          <w:rtl/>
        </w:rPr>
        <w:t>هناك هندسة للفوضى والجوع في غزة من قبل الاحتلال الإسرائيلي</w:t>
      </w:r>
      <w:r w:rsidR="0064490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4490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6449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64490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644905" w:rsidRPr="00947C95">
        <w:rPr>
          <w:rFonts w:ascii="Simplified Arabic" w:hAnsi="Simplified Arabic" w:cs="Simplified Arabic" w:hint="cs"/>
          <w:sz w:val="28"/>
          <w:szCs w:val="28"/>
          <w:rtl/>
        </w:rPr>
        <w:t>يتم العصف بكل القيم والقانون الدولي الإنساني واتفاقية جنيف الرابعة في غزة</w:t>
      </w:r>
      <w:r w:rsidR="0064490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4490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644905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64490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644905" w:rsidRPr="00947C95">
        <w:rPr>
          <w:rFonts w:ascii="Simplified Arabic" w:hAnsi="Simplified Arabic" w:cs="Simplified Arabic" w:hint="cs"/>
          <w:sz w:val="28"/>
          <w:szCs w:val="28"/>
          <w:rtl/>
        </w:rPr>
        <w:t>أي حديث عن عدم وجود مجاعة يناقض الوقائع على الأرض في غزة</w:t>
      </w:r>
      <w:r w:rsidR="0064490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64490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BF3FDF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BF3FDF">
        <w:rPr>
          <w:rFonts w:ascii="Simplified Arabic" w:hAnsi="Simplified Arabic" w:cs="PT Bold Heading" w:hint="cs"/>
          <w:sz w:val="28"/>
          <w:szCs w:val="28"/>
          <w:rtl/>
        </w:rPr>
        <w:t>ثانياً: الضفة الغربية بما فيها القدس:</w:t>
      </w:r>
      <w:r w:rsidR="001A7D5E">
        <w:rPr>
          <w:rFonts w:ascii="Simplified Arabic" w:hAnsi="Simplified Arabic" w:cs="PT Bold Heading" w:hint="cs"/>
          <w:sz w:val="28"/>
          <w:szCs w:val="28"/>
          <w:rtl/>
        </w:rPr>
        <w:t xml:space="preserve"> </w:t>
      </w:r>
      <w:bookmarkStart w:id="1" w:name="_GoBack"/>
      <w:bookmarkEnd w:id="1"/>
    </w:p>
    <w:p w:rsidR="00DB3353" w:rsidRDefault="00DB3353" w:rsidP="00947C9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قوات الاحتلال تدهم منازل ومحال تجارية خلال اقتحامها بلدة يعبد غربي جنين في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B3353" w:rsidRDefault="00644905" w:rsidP="00DB3353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مستوطنون يحتشدون قرب المسجد الأقصى استعدادا لاقتحامه من جهة باب المغاربة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4237D" w:rsidRDefault="00B4237D" w:rsidP="00B4237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مستوطنون يقتحمون بحماية جيش الاحتلال قرية </w:t>
      </w:r>
      <w:proofErr w:type="spellStart"/>
      <w:r w:rsidRPr="00947C95">
        <w:rPr>
          <w:rFonts w:ascii="Simplified Arabic" w:hAnsi="Simplified Arabic" w:cs="Simplified Arabic" w:hint="cs"/>
          <w:sz w:val="28"/>
          <w:szCs w:val="28"/>
          <w:rtl/>
        </w:rPr>
        <w:t>التواني</w:t>
      </w:r>
      <w:proofErr w:type="spellEnd"/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في مسافر يطا جنوب الخليل بالضفة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8784D"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يشارك في اقتحام المسجد الأقصى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وزير الأمن القومي الإسرائيلي إيتمار بن غفير</w:t>
      </w:r>
      <w:r w:rsidR="0008784D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="0008784D"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وزير شؤون النقب والجليل يتسحاق </w:t>
      </w:r>
      <w:proofErr w:type="spellStart"/>
      <w:r w:rsidR="0008784D" w:rsidRPr="00947C95">
        <w:rPr>
          <w:rFonts w:ascii="Simplified Arabic" w:hAnsi="Simplified Arabic" w:cs="Simplified Arabic" w:hint="cs"/>
          <w:sz w:val="28"/>
          <w:szCs w:val="28"/>
          <w:rtl/>
        </w:rPr>
        <w:t>فاسرلوف</w:t>
      </w:r>
      <w:proofErr w:type="spellEnd"/>
      <w:r w:rsidR="0008784D"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برفقة عدد من أتباعه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مستوطنون يهاجمون الفلسطينيين وممتلكاتهم في بلدة عقربا شمالي الضفة الغربية في حماية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الاحتلال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الهلال الأحمر الفلسطيني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B4237D" w:rsidRDefault="00B4237D" w:rsidP="00B4237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شهيد و5 مصابين إثر اعتداءات المستوطنين في بلدة عقربا شمالي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4237D" w:rsidRDefault="00B4237D" w:rsidP="00FF5AC0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إصابة 3 فتيات في اصطدام آلية عسكرية إسرائيلية بمركبة فلسطينية في جنين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A14981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A14981" w:rsidRPr="00352EF0">
        <w:rPr>
          <w:rFonts w:ascii="Simplified Arabic" w:hAnsi="Simplified Arabic" w:cs="Simplified Arabic" w:hint="cs"/>
          <w:sz w:val="28"/>
          <w:szCs w:val="28"/>
          <w:rtl/>
        </w:rPr>
        <w:t xml:space="preserve"> إصابة فلسطينية برصاص الاحتلال في منطقة الجابريات في جنين شمالي الضفة الغربية</w:t>
      </w:r>
      <w:r w:rsidR="00A1498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A1498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استشهاد فلسطيني برصاص المستوطنين خلال هجومهم على سهل </w:t>
      </w:r>
      <w:proofErr w:type="spellStart"/>
      <w:r w:rsidRPr="00947C95">
        <w:rPr>
          <w:rFonts w:ascii="Simplified Arabic" w:hAnsi="Simplified Arabic" w:cs="Simplified Arabic" w:hint="cs"/>
          <w:sz w:val="28"/>
          <w:szCs w:val="28"/>
          <w:rtl/>
        </w:rPr>
        <w:t>محفوريا</w:t>
      </w:r>
      <w:proofErr w:type="spellEnd"/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جنوبي مدينة نابلس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مسيرات لمستوطنين متطرفين داخل البلدة القديمة في القدس المحتلة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52EF0" w:rsidRDefault="00FF5AC0" w:rsidP="005B0B8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A31D4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 الخارجية التركي خلال لقائه وفد حماس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: لا يمكن قبول خطوات إسرائيل لتهجير سكان</w:t>
      </w:r>
      <w:r w:rsidRPr="00947C9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غ</w:t>
      </w:r>
      <w:proofErr w:type="spellStart"/>
      <w:r w:rsidRPr="00947C95">
        <w:rPr>
          <w:rFonts w:ascii="Simplified Arabic" w:hAnsi="Simplified Arabic" w:cs="Simplified Arabic" w:hint="cs"/>
          <w:sz w:val="28"/>
          <w:szCs w:val="28"/>
          <w:rtl/>
        </w:rPr>
        <w:t>زة</w:t>
      </w:r>
      <w:proofErr w:type="spellEnd"/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وضم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F3FDF" w:rsidRDefault="00A14981" w:rsidP="00352EF0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PT Bold Heading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352EF0" w:rsidRPr="00352EF0">
        <w:rPr>
          <w:rFonts w:ascii="Simplified Arabic" w:hAnsi="Simplified Arabic" w:cs="Simplified Arabic" w:hint="cs"/>
          <w:sz w:val="28"/>
          <w:szCs w:val="28"/>
          <w:rtl/>
        </w:rPr>
        <w:t xml:space="preserve"> نحو 3000 مستوطن اقتحموا المسجد الأقصى صباح اليوم بحماية من شرطة الاحتلال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352EF0" w:rsidRPr="00352EF0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BF3FDF">
        <w:rPr>
          <w:rFonts w:ascii="Simplified Arabic" w:hAnsi="Simplified Arabic" w:cs="Arial" w:hint="cs"/>
          <w:sz w:val="28"/>
          <w:szCs w:val="28"/>
          <w:rtl/>
        </w:rPr>
        <w:t>-</w:t>
      </w:r>
      <w:r w:rsidR="00BF3FDF">
        <w:rPr>
          <w:rFonts w:ascii="Simplified Arabic" w:hAnsi="Simplified Arabic" w:cs="Cambria" w:hint="cs"/>
          <w:sz w:val="28"/>
          <w:szCs w:val="28"/>
          <w:rtl/>
        </w:rPr>
        <w:t xml:space="preserve"> </w:t>
      </w:r>
      <w:r w:rsidR="00BF3FDF">
        <w:rPr>
          <w:rFonts w:ascii="Simplified Arabic" w:hAnsi="Simplified Arabic" w:cs="PT Bold Heading" w:hint="cs"/>
          <w:sz w:val="28"/>
          <w:szCs w:val="28"/>
          <w:rtl/>
        </w:rPr>
        <w:t xml:space="preserve">ثالثاً: مستجدات سياسية: </w:t>
      </w:r>
    </w:p>
    <w:p w:rsidR="004837E0" w:rsidRDefault="007D7717" w:rsidP="004837E0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947C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ترمب</w:t>
      </w:r>
      <w:r w:rsidRPr="00947C95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لم ترق لي نية كندا الاعتراف بدولة فلسطينية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ما يحصل في غزة أمر مفجع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ما يحصل في غزة مفجع ومؤسف وعار وكارثي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قدمنا 60 مليون دولار قبل أسبوعين للمساعدات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أردت فقط أن يحصل الناس على الطعام في غزة ونحن نساعد ماليا في هذا الوضع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لا أرى نتائج في غزة للمساعدات التي قدمناها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4837E0" w:rsidRPr="00483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- </w:t>
      </w:r>
      <w:r w:rsidR="004837E0" w:rsidRPr="004837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ترمب لأكسيوس:</w:t>
      </w:r>
      <w:r w:rsidR="004837E0"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DB3353" w:rsidRDefault="004837E0" w:rsidP="004837E0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ترمب رفض التعليق على إمكانية الانتقال من اتفاق تدريجي بشأن غزة إلى اتفاق شامل وقال 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>"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سترون قريبا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أعمل على خطة لتوفير الطعام للناس في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نريد مساعدة الناس في قطاع غزة على العيش وكان ينبغي أن يحدث هذا منذ زمن طويل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ويتكوف يقوم بعمل عظيم ولم أتلق حتى اللحظة إحاطة منه بشأن زيارته لغزة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أشعر بقلق من التقارير عن المجاعة في غزة لكن حماس مسؤولة عن سرقة وبيع ما يدخل القطاع من مساعدات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نريد مساعدة الناس في قطاع غزة على العيش وكان ينبغي أن يحدث هذا منذ زمن طويل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DB3353" w:rsidRPr="007D7717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- وزير الخارجية الألماني</w:t>
      </w:r>
      <w:r w:rsidR="00DB3353" w:rsidRPr="00947C95">
        <w:rPr>
          <w:rFonts w:ascii="Simplified Arabic" w:hAnsi="Simplified Arabic" w:cs="Simplified Arabic" w:hint="cs"/>
          <w:sz w:val="28"/>
          <w:szCs w:val="28"/>
          <w:rtl/>
        </w:rPr>
        <w:t>: الكارثة الإنسانية في غزة يجب أن تنتهي الآن</w:t>
      </w:r>
      <w:r w:rsidR="00DB335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DB3353" w:rsidRPr="007D77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 الخارجية الإسباني</w:t>
      </w:r>
      <w:r w:rsidR="00DB3353" w:rsidRPr="00947C95">
        <w:rPr>
          <w:rFonts w:ascii="Simplified Arabic" w:hAnsi="Simplified Arabic" w:cs="Simplified Arabic" w:hint="cs"/>
          <w:sz w:val="28"/>
          <w:szCs w:val="28"/>
          <w:rtl/>
        </w:rPr>
        <w:t>: 100 ألف طفل و40 ألف رضيع في غزة معرضون لخطر الموت جوعا</w:t>
      </w:r>
      <w:r w:rsidR="00DB335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F5AC0" w:rsidRDefault="00B77D03" w:rsidP="00FF5AC0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B26B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 الخارجية الهولندي: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الأوضاع في غزة كارثية والحاجة ماسة لمزيد من المساعدات على أن تدخل عن طريق البر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FF5AC0"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 الخارجية الفرنسي</w:t>
      </w:r>
      <w:r w:rsidR="00FF5AC0" w:rsidRPr="00947C95">
        <w:rPr>
          <w:rFonts w:ascii="Simplified Arabic" w:hAnsi="Simplified Arabic" w:cs="Simplified Arabic" w:hint="cs"/>
          <w:sz w:val="28"/>
          <w:szCs w:val="28"/>
          <w:rtl/>
        </w:rPr>
        <w:t>: يجب أن تنتهي محنة الرهائن في غزة وأن يطلق سراحهم دون قيد أو شرط</w:t>
      </w:r>
      <w:r w:rsidR="00FF5AC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47C95" w:rsidRDefault="00FF5AC0" w:rsidP="00FF5AC0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الغارديان عن رئيس وزراء اسكتلندا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: من الواضح تماما أن هناك إبادة جماعية في غزة ولا يمكن إنكار ذلك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AD58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الغارديان عن مصادر</w:t>
      </w:r>
      <w:r w:rsidRPr="00AD5888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> </w:t>
      </w:r>
      <w:r w:rsidRPr="00947C95">
        <w:rPr>
          <w:rFonts w:ascii="Simplified Arabic" w:hAnsi="Simplified Arabic" w:cs="Simplified Arabic"/>
          <w:sz w:val="28"/>
          <w:szCs w:val="28"/>
          <w:rtl/>
          <w:lang w:bidi="ar-EG"/>
        </w:rPr>
        <w:t>وزيرة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خارجية أستراليا انتقدت سلوك إسرائيل بغزة خلال اجتماع مغلق مع السفير الإسرائيلي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> 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وزيرة خارجية أستراليا دعت إسرائيل إلى الالتزام بالقانون الدولي وزيادة إمدادات الغذاء لغزة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47C95" w:rsidRPr="00947C9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- </w:t>
      </w:r>
      <w:r w:rsidR="00947C95" w:rsidRPr="00947C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سي إن </w:t>
      </w:r>
      <w:proofErr w:type="spellStart"/>
      <w:r w:rsidR="00947C95" w:rsidRPr="00947C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إن</w:t>
      </w:r>
      <w:proofErr w:type="spellEnd"/>
      <w:r w:rsidR="00947C95" w:rsidRPr="00947C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عن وكيل الأمين العام للأمم المتحدة</w:t>
      </w:r>
      <w:r w:rsidR="00947C95" w:rsidRPr="00947C95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47C95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قيود إسرائيل على دخول الشاحنات إلى غزة تعيق جهود الوصول للجوعى</w:t>
      </w:r>
      <w:r w:rsidR="00947C9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47C95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إذا كان هناك من يستطيع تغيير موقف حكومة إسرائيل فهم الأمريكيون</w:t>
      </w:r>
      <w:r w:rsidR="00947C9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47C95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حمــاس لا تعطل قوافل مساعدات الأمم المتحدة بشكل كبير</w:t>
      </w:r>
      <w:r w:rsidR="00947C9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47C95" w:rsidRPr="00947C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وكالة الصحافة السلوفانية:</w:t>
      </w:r>
    </w:p>
    <w:p w:rsidR="00F71E33" w:rsidRDefault="00947C95" w:rsidP="00DB3353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الحكومة تفرض حظرا على الأسلحة إلى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الحكومة تمنع واردات الأسلحة من وإلى إسرائيل وعبور الأسلحة إليها عبر أراضي سلوفينيا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4837E0" w:rsidRPr="00483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- </w:t>
      </w:r>
      <w:r w:rsidR="004837E0" w:rsidRPr="004837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ويتكوف</w:t>
      </w:r>
      <w:r w:rsidR="004837E0" w:rsidRPr="004837E0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4837E0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4837E0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4837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4837E0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4837E0" w:rsidRPr="00947C95">
        <w:rPr>
          <w:rFonts w:ascii="Simplified Arabic" w:hAnsi="Simplified Arabic" w:cs="Simplified Arabic" w:hint="cs"/>
          <w:sz w:val="28"/>
          <w:szCs w:val="28"/>
          <w:rtl/>
        </w:rPr>
        <w:t>التقيت والسفير الأمريكي بتل أبيب بتوجيه من الرئيس ترمب مسؤولين إسرائيليين لبحث الوضع الإنساني في غزة</w:t>
      </w:r>
      <w:r w:rsidR="004837E0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4837E0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4837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4837E0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4837E0" w:rsidRPr="00947C95">
        <w:rPr>
          <w:rFonts w:ascii="Simplified Arabic" w:hAnsi="Simplified Arabic" w:cs="Simplified Arabic" w:hint="cs"/>
          <w:sz w:val="28"/>
          <w:szCs w:val="28"/>
          <w:rtl/>
        </w:rPr>
        <w:t>قضينا اليوم أكثر من 5 ساعات داخل غزة واجتمعنا مع مسؤولين في مؤسسة غزة الإنسانية ووكالات أخرى</w:t>
      </w:r>
      <w:r w:rsidR="004837E0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4837E0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4837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4837E0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4837E0" w:rsidRPr="00947C95">
        <w:rPr>
          <w:rFonts w:ascii="Simplified Arabic" w:hAnsi="Simplified Arabic" w:cs="Simplified Arabic" w:hint="cs"/>
          <w:sz w:val="28"/>
          <w:szCs w:val="28"/>
          <w:rtl/>
        </w:rPr>
        <w:t>هدف زيارتي هو منح الرئيس ترمب فهما واضحا للوضع الإنساني في قطاع غزة</w:t>
      </w:r>
      <w:r w:rsidR="004837E0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4837E0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4837E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="004837E0" w:rsidRPr="00947C95">
        <w:rPr>
          <w:rFonts w:ascii="Simplified Arabic" w:hAnsi="Simplified Arabic" w:cs="Simplified Arabic" w:hint="cs"/>
          <w:sz w:val="28"/>
          <w:szCs w:val="28"/>
          <w:rtl/>
        </w:rPr>
        <w:t>زيارتي تهدف للمساعدة في وضع خطة لإيصال المساعدات الغذائية والطبية إلى سكان غزة</w:t>
      </w:r>
      <w:r w:rsidR="004837E0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4837E0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947C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أي بي سي عن مسؤول إسرائيلي</w:t>
      </w:r>
      <w:r w:rsidRPr="00947C95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ويتكوف اتفق مع نتنياهو على عدة مبادئ تتعلق بحل الحرب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ويتكوف اتفق مع نتنياهو على بحث وقف إطلاق نار يفرج عن الرهائن وينزع سلاح حمــاس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الطرفان اتفقا على أن تعمل إسرائيل والولايات المتحدة على زيادة المساعدات إلى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F71E33" w:rsidRPr="00CB63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أكثر من ألف موظف بالاتحاد الأوروبي في رسالة</w:t>
      </w:r>
      <w:r w:rsidR="00F71E33" w:rsidRPr="00CB630A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F71E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t> </w:t>
      </w:r>
      <w:r w:rsidR="00F71E33" w:rsidRPr="00947C95">
        <w:rPr>
          <w:rFonts w:ascii="Simplified Arabic" w:hAnsi="Simplified Arabic" w:cs="Simplified Arabic" w:hint="cs"/>
          <w:sz w:val="28"/>
          <w:szCs w:val="28"/>
          <w:rtl/>
        </w:rPr>
        <w:t>الوقت ينفد وخطر المجاعة في قطاع غزة يتصاعد بسرعة</w:t>
      </w:r>
      <w:r w:rsidR="00F71E3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F71E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t> </w:t>
      </w:r>
      <w:r w:rsidR="00F71E33" w:rsidRPr="00947C95">
        <w:rPr>
          <w:rFonts w:ascii="Simplified Arabic" w:hAnsi="Simplified Arabic" w:cs="Simplified Arabic" w:hint="cs"/>
          <w:sz w:val="28"/>
          <w:szCs w:val="28"/>
          <w:rtl/>
        </w:rPr>
        <w:t>المجاعة بغزة تتسارع ولا يمكن إيقافها بتقديم مساعدات مؤقتة أو إسقاطات جوية</w:t>
      </w:r>
      <w:r w:rsidR="00F71E3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F71E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t> </w:t>
      </w:r>
      <w:r w:rsidR="00F71E33" w:rsidRPr="00947C95">
        <w:rPr>
          <w:rFonts w:ascii="Simplified Arabic" w:hAnsi="Simplified Arabic" w:cs="Simplified Arabic" w:hint="cs"/>
          <w:sz w:val="28"/>
          <w:szCs w:val="28"/>
          <w:rtl/>
        </w:rPr>
        <w:t>استمرار الحصار على غزة يشكل انتهاكا صارخا للقانون الدولي</w:t>
      </w:r>
      <w:r w:rsidR="00F71E3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F71E33" w:rsidRPr="002C29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سفير أمريكا بإسرائيل لنيويورك تايمز</w:t>
      </w:r>
      <w:r w:rsidR="00F71E33" w:rsidRPr="002C2987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F71E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t> </w:t>
      </w:r>
      <w:r w:rsidR="00F71E33" w:rsidRPr="00947C95">
        <w:rPr>
          <w:rFonts w:ascii="Simplified Arabic" w:hAnsi="Simplified Arabic" w:cs="Simplified Arabic" w:hint="cs"/>
          <w:sz w:val="28"/>
          <w:szCs w:val="28"/>
          <w:rtl/>
        </w:rPr>
        <w:t>هناك جوع وأمور تحتاج معالجة بغزة لكن الوضع ليس كما حدث بالسودان أو رواندا</w:t>
      </w:r>
      <w:r w:rsidR="00F71E3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F71E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t> </w:t>
      </w:r>
      <w:r w:rsidR="00F71E33" w:rsidRPr="00947C95">
        <w:rPr>
          <w:rFonts w:ascii="Simplified Arabic" w:hAnsi="Simplified Arabic" w:cs="Simplified Arabic" w:hint="cs"/>
          <w:sz w:val="28"/>
          <w:szCs w:val="28"/>
          <w:rtl/>
        </w:rPr>
        <w:t>خطة المساعدات المقدمة من مؤسسة غزة الإنسانية كانت ناجحة للغاية</w:t>
      </w:r>
      <w:r w:rsidR="00F71E3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F71E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t> </w:t>
      </w:r>
      <w:r w:rsidR="00F71E33" w:rsidRPr="00947C95">
        <w:rPr>
          <w:rFonts w:ascii="Simplified Arabic" w:hAnsi="Simplified Arabic" w:cs="Simplified Arabic" w:hint="cs"/>
          <w:sz w:val="28"/>
          <w:szCs w:val="28"/>
          <w:rtl/>
        </w:rPr>
        <w:t>الأمم المتحدة هي التي تتحمل مسؤولية عدم إيصال المساعدات لسكان غزة</w:t>
      </w:r>
      <w:r w:rsidR="00F71E3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F71E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F71E33" w:rsidRPr="00947C95">
        <w:rPr>
          <w:rFonts w:ascii="Simplified Arabic" w:hAnsi="Simplified Arabic" w:cs="Simplified Arabic" w:hint="cs"/>
          <w:sz w:val="28"/>
          <w:szCs w:val="28"/>
          <w:rtl/>
        </w:rPr>
        <w:t>هاكابي في إجابة عن سؤال بشأن مكان إقامة دولة فلسطينية: لا أعرف إنه سؤال صعب هل ستضع شعبين فوق بعضهما البعض</w:t>
      </w:r>
      <w:r w:rsidR="00F71E3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F71E33" w:rsidRPr="002C298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</w:t>
      </w:r>
      <w:r w:rsidR="00F71E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F71E33" w:rsidRPr="002C29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ديكلاسيفايد عن تقرير للجيش البريطاني</w:t>
      </w:r>
      <w:r w:rsidR="00F71E33" w:rsidRPr="002C2987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F71E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="00F71E33" w:rsidRPr="00947C95">
        <w:rPr>
          <w:rFonts w:ascii="Simplified Arabic" w:hAnsi="Simplified Arabic" w:cs="Simplified Arabic" w:hint="cs"/>
          <w:sz w:val="28"/>
          <w:szCs w:val="28"/>
          <w:rtl/>
        </w:rPr>
        <w:t>إسرائيل تقصف مستشفيات غزة بطرق لم تفعلها ألمانيا بالحرب العالمية الثانية</w:t>
      </w:r>
      <w:r w:rsidR="00F71E3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F71E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="00F71E33" w:rsidRPr="00947C95">
        <w:rPr>
          <w:rFonts w:ascii="Simplified Arabic" w:hAnsi="Simplified Arabic" w:cs="Simplified Arabic" w:hint="cs"/>
          <w:sz w:val="28"/>
          <w:szCs w:val="28"/>
          <w:rtl/>
        </w:rPr>
        <w:t>قلق الجيش من سلوك إسرائيل يتناقض مع دفاع الحكومة عن تصدير أسلحة لها</w:t>
      </w:r>
      <w:r w:rsidR="00F71E3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F71E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="00F71E33" w:rsidRPr="00947C95">
        <w:rPr>
          <w:rFonts w:ascii="Simplified Arabic" w:hAnsi="Simplified Arabic" w:cs="Simplified Arabic" w:hint="cs"/>
          <w:sz w:val="28"/>
          <w:szCs w:val="28"/>
          <w:rtl/>
        </w:rPr>
        <w:t>هجمات إسرائيل على مستشفيات غزة تشبه هجمات روسيا في أوكرانيا</w:t>
      </w:r>
      <w:r w:rsidR="00F71E3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F71E33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F71E33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="00F71E33" w:rsidRPr="00947C95">
        <w:rPr>
          <w:rFonts w:ascii="Simplified Arabic" w:hAnsi="Simplified Arabic" w:cs="Simplified Arabic" w:hint="cs"/>
          <w:sz w:val="28"/>
          <w:szCs w:val="28"/>
          <w:rtl/>
        </w:rPr>
        <w:t>أفراد الجيش  يتحدثون بصراحة أكثر من الوزراء عن جرائم حرب إسرائيل في غزة</w:t>
      </w:r>
      <w:r w:rsidR="00F71E3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77D03" w:rsidRDefault="00AD5888" w:rsidP="00F71E33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AD58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رسالة لقادة ديمقراطيين بمجلس النواب إلى ترمب</w:t>
      </w:r>
      <w:r w:rsidRPr="00AD5888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سكان غزة يعانون من الجوع والحاجة ماسة لزيادة كبيرة في المساعدات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ندعو إلى جعل وقف إطلاق النار الدائم هدفا أساسيا للدبلوماسية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يجب رفض أي خطط للتهجير القسري للفلسطينيين من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هذه فرصتك للوفاء بوعد إنهاء حرب غزة واستعادة الاستقرار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E520F1" w:rsidRPr="00730A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- </w:t>
      </w:r>
      <w:r w:rsidR="00E520F1" w:rsidRPr="00730A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حــمــاس</w:t>
      </w:r>
      <w:r w:rsidR="00E520F1" w:rsidRPr="00730AFF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E520F1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E520F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E520F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="00E520F1" w:rsidRPr="00947C95">
        <w:rPr>
          <w:rFonts w:ascii="Simplified Arabic" w:hAnsi="Simplified Arabic" w:cs="Simplified Arabic" w:hint="cs"/>
          <w:sz w:val="28"/>
          <w:szCs w:val="28"/>
          <w:rtl/>
        </w:rPr>
        <w:t>زيارة ويتكوف إلى مراكز توزيع المساعدات مسرحية معدة مسبقا لتضليل الرأي العام وتلميع صورة الاحتلال</w:t>
      </w:r>
      <w:r w:rsidR="00E520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E520F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E520F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="00E520F1"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هدف زيارة ويتكوف منح الاحتلال غطاء سياسيا لإدارة التجويع واستمرار عمليات قتل الأطفال </w:t>
      </w:r>
      <w:r w:rsidR="00E520F1" w:rsidRPr="00947C95">
        <w:rPr>
          <w:rFonts w:ascii="Simplified Arabic" w:hAnsi="Simplified Arabic" w:cs="Simplified Arabic" w:hint="cs"/>
          <w:sz w:val="28"/>
          <w:szCs w:val="28"/>
          <w:rtl/>
        </w:rPr>
        <w:lastRenderedPageBreak/>
        <w:t>والمدنيين في غزة</w:t>
      </w:r>
      <w:r w:rsidR="00E520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E520F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E520F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</w:t>
      </w:r>
      <w:r w:rsidR="00E520F1" w:rsidRPr="00947C95">
        <w:rPr>
          <w:rFonts w:ascii="Simplified Arabic" w:hAnsi="Simplified Arabic" w:cs="Simplified Arabic" w:hint="cs"/>
          <w:sz w:val="28"/>
          <w:szCs w:val="28"/>
          <w:rtl/>
        </w:rPr>
        <w:t>تصريحات ويتكوف المضللة مع محاولة إظهار سلمية توزيع المساعدات يكذبها سقوط أكثر من 1300 شهيد من المجوعين</w:t>
      </w:r>
      <w:r w:rsidR="00E520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E520F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E520F1"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E520F1" w:rsidRPr="00947C95">
        <w:rPr>
          <w:rFonts w:ascii="Simplified Arabic" w:hAnsi="Simplified Arabic" w:cs="Simplified Arabic" w:hint="cs"/>
          <w:sz w:val="28"/>
          <w:szCs w:val="28"/>
          <w:rtl/>
        </w:rPr>
        <w:t>الإدارة الأمريكية شريك كامل في جريمة التجويع والإبادة الجماعية التي تقع على مرأى ومسمع العالم أجمع</w:t>
      </w:r>
      <w:r w:rsidR="00E520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E520F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B77D03" w:rsidRPr="004837E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معاريف عن مصدر سياسي إسرائيلي</w:t>
      </w:r>
      <w:r w:rsidR="00B77D03" w:rsidRPr="004837E0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B77D03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B77D0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B77D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B77D03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B77D03" w:rsidRPr="00947C95">
        <w:rPr>
          <w:rFonts w:ascii="Simplified Arabic" w:hAnsi="Simplified Arabic" w:cs="Simplified Arabic" w:hint="cs"/>
          <w:sz w:val="28"/>
          <w:szCs w:val="28"/>
          <w:rtl/>
        </w:rPr>
        <w:t>اجتماع نتنياهو مع ويتكوف الخميس كان ذا أهمية استراتيجية</w:t>
      </w:r>
      <w:r w:rsidR="00B77D0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77D0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B77D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B77D03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B77D03" w:rsidRPr="00947C95">
        <w:rPr>
          <w:rFonts w:ascii="Simplified Arabic" w:hAnsi="Simplified Arabic" w:cs="Simplified Arabic" w:hint="cs"/>
          <w:sz w:val="28"/>
          <w:szCs w:val="28"/>
          <w:rtl/>
        </w:rPr>
        <w:t>قد تتخذ قرارات مهمة خلال أيام مع تضاؤل احتمالات التقدم في صفقة تبادل</w:t>
      </w:r>
      <w:r w:rsidR="00B77D0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77D03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B77D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B77D03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B77D03" w:rsidRPr="00947C95">
        <w:rPr>
          <w:rFonts w:ascii="Simplified Arabic" w:hAnsi="Simplified Arabic" w:cs="Simplified Arabic" w:hint="cs"/>
          <w:sz w:val="28"/>
          <w:szCs w:val="28"/>
          <w:rtl/>
        </w:rPr>
        <w:t>خيارات إسرائيل لمواصلة العمليات في قطاع غزة بدأت تتضاءل</w:t>
      </w:r>
      <w:r w:rsidR="00B77D0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D7717" w:rsidRDefault="007D7717" w:rsidP="00B77D03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7D77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947C95" w:rsidRPr="007D771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زعيم معسكر الدولة بإسرائيل بيني غانتس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E520F1" w:rsidRDefault="007D7717" w:rsidP="00A14981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يجب إعادة جميع المختطفين من غزة ضمن تسوية مؤلمة واحدة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ثمن إنهاء الحرب سيكون باهظا وسيؤخر مهمتنا في القضاء على حماس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AD5888" w:rsidRPr="00B26B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زعيم حزب الديمقراطيين يائير غولان</w:t>
      </w:r>
      <w:r w:rsidR="00AD5888" w:rsidRPr="00947C95">
        <w:rPr>
          <w:rFonts w:ascii="Simplified Arabic" w:hAnsi="Simplified Arabic" w:cs="Simplified Arabic" w:hint="cs"/>
          <w:sz w:val="28"/>
          <w:szCs w:val="28"/>
          <w:rtl/>
        </w:rPr>
        <w:t>: نتنياهو لا يريد إعادة الرهائن لأنه سيتضرر سياسيا وهذه هي الحقيقة</w:t>
      </w:r>
      <w:r w:rsidR="00AD588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AD5888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E520F1" w:rsidRPr="00B26B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القناة 13 الإسرائيلية</w:t>
      </w:r>
      <w:r w:rsidR="00E520F1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: </w:t>
      </w:r>
      <w:r w:rsidR="00E520F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E520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E520F1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E520F1" w:rsidRPr="00947C95">
        <w:rPr>
          <w:rFonts w:ascii="Simplified Arabic" w:hAnsi="Simplified Arabic" w:cs="Simplified Arabic" w:hint="cs"/>
          <w:sz w:val="28"/>
          <w:szCs w:val="28"/>
          <w:rtl/>
        </w:rPr>
        <w:t>رئيس الأركان زامير لا ينوي الاستقالة رغم الحملة التي يشنها عليه نتنياهو وعدد من الوزراء</w:t>
      </w:r>
      <w:r w:rsidR="00E520F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520F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E520F1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E520F1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E520F1" w:rsidRPr="00947C95">
        <w:rPr>
          <w:rFonts w:ascii="Simplified Arabic" w:hAnsi="Simplified Arabic" w:cs="Simplified Arabic" w:hint="cs"/>
          <w:sz w:val="28"/>
          <w:szCs w:val="28"/>
          <w:rtl/>
        </w:rPr>
        <w:t>زامير يعتقد أن حكومة نتنياهو ستجهز له ملفا على غرار هليفي لتحميله مسؤولية عدم تحقيق الأهداف بغزة</w:t>
      </w:r>
      <w:r w:rsidR="00E520F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520F1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A14981" w:rsidRPr="00A149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القناة 12 عن مسؤولين سابقين في الخارجية الإسرائيلية</w:t>
      </w:r>
      <w:r w:rsidR="00A14981" w:rsidRPr="00A14981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A14981" w:rsidRPr="00352EF0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A149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A14981" w:rsidRPr="00352EF0">
        <w:rPr>
          <w:rFonts w:ascii="Simplified Arabic" w:hAnsi="Simplified Arabic" w:cs="Simplified Arabic"/>
          <w:sz w:val="28"/>
          <w:szCs w:val="28"/>
          <w:lang w:bidi="ar-EG"/>
        </w:rPr>
        <w:t> </w:t>
      </w:r>
      <w:r w:rsidR="00A14981" w:rsidRPr="00352EF0">
        <w:rPr>
          <w:rFonts w:ascii="Simplified Arabic" w:hAnsi="Simplified Arabic" w:cs="Simplified Arabic" w:hint="cs"/>
          <w:sz w:val="28"/>
          <w:szCs w:val="28"/>
          <w:rtl/>
        </w:rPr>
        <w:t>الضغوط الدولية على إسرائيل ستزداد ولم نر ذروتها بعد</w:t>
      </w:r>
      <w:r w:rsidR="00A1498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A14981" w:rsidRPr="00352EF0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A149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A14981" w:rsidRPr="00352EF0">
        <w:rPr>
          <w:rFonts w:ascii="Simplified Arabic" w:hAnsi="Simplified Arabic" w:cs="Simplified Arabic"/>
          <w:sz w:val="28"/>
          <w:szCs w:val="28"/>
          <w:lang w:bidi="ar-EG"/>
        </w:rPr>
        <w:t> </w:t>
      </w:r>
      <w:r w:rsidR="00A14981" w:rsidRPr="00352EF0">
        <w:rPr>
          <w:rFonts w:ascii="Simplified Arabic" w:hAnsi="Simplified Arabic" w:cs="Simplified Arabic" w:hint="cs"/>
          <w:sz w:val="28"/>
          <w:szCs w:val="28"/>
          <w:rtl/>
        </w:rPr>
        <w:t>ضم جزء من غزة سيضر موقع إسرائيل دوليا وسيكلفنا ثمنا باهظا</w:t>
      </w:r>
      <w:r w:rsidR="00A1498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A14981" w:rsidRPr="00352EF0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A149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A14981" w:rsidRPr="00352EF0">
        <w:rPr>
          <w:rFonts w:ascii="Simplified Arabic" w:hAnsi="Simplified Arabic" w:cs="Simplified Arabic"/>
          <w:sz w:val="28"/>
          <w:szCs w:val="28"/>
          <w:lang w:bidi="ar-EG"/>
        </w:rPr>
        <w:t> </w:t>
      </w:r>
      <w:r w:rsidR="00A14981" w:rsidRPr="00352EF0">
        <w:rPr>
          <w:rFonts w:ascii="Simplified Arabic" w:hAnsi="Simplified Arabic" w:cs="Simplified Arabic" w:hint="cs"/>
          <w:sz w:val="28"/>
          <w:szCs w:val="28"/>
          <w:rtl/>
        </w:rPr>
        <w:t>الدول الأوروبية قد تجمد اتفاقات معنا وتوقف صادرات سلاح</w:t>
      </w:r>
      <w:r w:rsidR="00A14981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A14981" w:rsidRPr="00352EF0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E520F1" w:rsidRPr="00947C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القناة 12 الإسرائيلية</w:t>
      </w:r>
      <w:r w:rsidR="00E520F1"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E520F1" w:rsidRDefault="00E520F1" w:rsidP="00E520F1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المبعوث الأمريكي ستيف ويتكوف يزور مركزا لتوزيع الأغذية في رفح جنوبي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2C298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Pr="002C2987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 </w:t>
      </w:r>
      <w:r w:rsidRPr="002C2987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ويتكوف</w:t>
      </w:r>
      <w:r w:rsidRPr="002C29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قال لعائلات الأسرى:</w:t>
      </w:r>
    </w:p>
    <w:p w:rsidR="005B0B8A" w:rsidRDefault="00E520F1" w:rsidP="005B0B8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إن غالبية الإسرائيليين يريدون عودة المخطوفين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لا انتصار دون إعادة جميع المخطوفين إلى منازلهم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إنه جاء للاطلاع على الوضع بغزة والتأكد من وجود مساعدات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إن إسرائيل والولايات المتحدة تقودان جهودا لإدخال مساعدات لغزة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غزة تعاني نقص غذاء وليس تجويعا وسنواصل التفاوض لإنهاء الحرب وإعادة المخطوفين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نعمل على التوصل إلى صفقة لإعادة 50 مخطوفا إسرائيليا وإنهاء الحرب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القناة 12 الإسرائيلية عن مصادر</w:t>
      </w:r>
      <w:r w:rsidRPr="00991AFB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إسرائيل أمام أسبوع مصيري ستتخذ فيه قرارات استراتيجية ستغير وجه الحرب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مخاوف من صدام محتمل بين المستويين السياسي والعسكري في إسرائيل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الجيش يتحفظ على تحركات القيادة السياسية وغير راض عن نية توسيع المناورات بغزة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AD5888" w:rsidRPr="00AD58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</w:t>
      </w:r>
      <w:r w:rsidR="00947C95" w:rsidRPr="00AD588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استطلاع للقناة 12 الإسرائيلية</w:t>
      </w:r>
      <w:r w:rsidR="00947C95" w:rsidRPr="00AD5888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A31D4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62% 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من الإسرائيليين يؤيدون التوصل لاتفاق شامل يعيد جميع المخطوفين من غزة</w:t>
      </w:r>
      <w:r w:rsidR="00A31D4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A31D4F">
        <w:rPr>
          <w:rFonts w:ascii="Simplified Arabic" w:hAnsi="Simplified Arabic" w:cs="Simplified Arabic" w:hint="cs"/>
          <w:sz w:val="28"/>
          <w:szCs w:val="28"/>
          <w:rtl/>
          <w:lang w:bidi="ar-EG"/>
        </w:rPr>
        <w:t>*49%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من الإسرائيليين يعارضون العودة للاستيطان في غزة و36% يؤيدونه</w:t>
      </w:r>
      <w:r w:rsidR="00A31D4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A31D4F">
        <w:rPr>
          <w:rFonts w:ascii="Simplified Arabic" w:hAnsi="Simplified Arabic" w:cs="Simplified Arabic" w:hint="cs"/>
          <w:sz w:val="28"/>
          <w:szCs w:val="28"/>
          <w:rtl/>
          <w:lang w:bidi="ar-EG"/>
        </w:rPr>
        <w:t>*55%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من الإسرائيليين غير راضين عن أداء رئيس الحكومة بنيامين نتنياهو</w:t>
      </w:r>
      <w:r w:rsidR="00A31D4F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2C2987" w:rsidRPr="002C29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947C95" w:rsidRPr="002C29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زعيم حزب الديمقراطيين في إسرائيل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>: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2C2987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المخطوفون بغزة بين الحياة والموت والحكومة تمنع الصفقة لاعتبارات سياسية فقط</w:t>
      </w:r>
      <w:r w:rsidR="002C298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2C2987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علينا فعل كل شيء من أجل إعادة المخطوفين فورا</w:t>
      </w:r>
      <w:r w:rsidR="002C298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5B0B8A"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هيئة البث عن مندوب إسرائيل السابق بالأمم المتحدة </w:t>
      </w:r>
      <w:proofErr w:type="spellStart"/>
      <w:r w:rsidR="005B0B8A"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غلعاد</w:t>
      </w:r>
      <w:proofErr w:type="spellEnd"/>
      <w:r w:rsidR="005B0B8A"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أردان</w:t>
      </w:r>
      <w:r w:rsidR="005B0B8A" w:rsidRPr="00947C95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5B0B8A" w:rsidRPr="00991AFB" w:rsidRDefault="005B0B8A" w:rsidP="005B0B8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علينا النظر في الأضرار السياسية التي نتكبدها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يجب إنهاء الحرب في غزة فورا وإعادة المخطوفين ثم العودة للقتال بعد أشهر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يديعوت أحرونوت عن بن غفير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: يجب أن نحتل كل قطاع غزة ونعلن فرض السيادة عليه وندعم الهجرة الطوعية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سموتريتش</w:t>
      </w:r>
      <w:r w:rsidRPr="00991AFB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هدف حــماس من نشر فيديوهات المختطفين التلاعب بمشاعرنا وتمزيق قلوبنا والضغط علينا للاستسلام ووقف الحرب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>الرد على الإساءة للمختطفين يجب أن يكون الإبادة الكاملة وإعادة الجميع دون قيد أو شرط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CB630A" w:rsidRPr="00CB63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947C95" w:rsidRPr="00CB63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عائلات الأسرى الإسرائيليين بـ غزة</w:t>
      </w:r>
      <w:r w:rsidR="00947C95" w:rsidRPr="00CB630A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CB63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ويتكوف لم يقدم لنا تفاصيل خطته لإعادة أبنائنا</w:t>
      </w:r>
      <w:r w:rsidR="00CB630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CB63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يتكوف وعدنا بنقل مطالبنا إلى الرئيس ترمب</w:t>
      </w:r>
      <w:r w:rsidR="00CB630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CB630A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ويتكوف يفهم المآسي التي نعيشها ويعمل على إعادة الأسرى القتلى لدفنهم بإسرائيل</w:t>
      </w:r>
      <w:r w:rsidR="00CB630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CB630A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ويتكوف قال إن الحكومة الإسرائيلية تركز على إنهاء الحرب وإعادة المخطوفين</w:t>
      </w:r>
      <w:r w:rsidR="00CB630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91A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الشروط التي وضعتها إسرائيل للتوصل لاتفاق غير واقعية</w:t>
      </w:r>
      <w:r w:rsidR="00991AF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91A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من الممكن إعادة جميع أبنائنا مقابل إنهاء الحرب</w:t>
      </w:r>
      <w:r w:rsidR="00991AF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91A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توسيع العملية العسكرية في غزة هو حكم بالموت على أبنائنا</w:t>
      </w:r>
      <w:r w:rsidR="00991AF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91A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ندعو إلى الخروج للشارع فلا يمكن إعادة أبنائنا دون ضغط حقيقي على الحكومة</w:t>
      </w:r>
      <w:r w:rsidR="00991AF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91A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لا يمكن لإسرائيل أن تكون وطنا لليهود وهي تتخلى عنهم</w:t>
      </w:r>
      <w:r w:rsidR="00991AF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91A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من يستطيع إبرام صفقات جزئية يمكنه إبرام صفقة شاملة</w:t>
      </w:r>
      <w:r w:rsidR="00991AF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91AFB"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947C95"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أكسيوس عن مسؤول إسرائيلي رفيع</w:t>
      </w:r>
      <w:r w:rsidR="00947C95" w:rsidRPr="00991AFB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91A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لم يتخذ قرار نهائي بتغيير المسار بشأن المفاوضات</w:t>
      </w:r>
      <w:r w:rsidR="00991AF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91A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الصفقة الجزئية التي تشمل وقف إطلاق النار لمدة 60 يوما لا تزال مطروحة</w:t>
      </w:r>
      <w:r w:rsidR="00991AF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91A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نحن عند مفترق طرق وحــمــاس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تماطل ولا تنخرط لكن هذا قد يتغير قريبا</w:t>
      </w:r>
      <w:r w:rsidR="00991AF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91AFB"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947C95"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السيناتور كريس فان هولين</w:t>
      </w:r>
      <w:r w:rsidR="00947C95" w:rsidRPr="00991AFB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: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91A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الأزمة الإنسانية في غزة انتقلت من كونها مروعة إلى جحيم على الأرض</w:t>
      </w:r>
      <w:r w:rsidR="00991AF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91A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على حكومة نتنياهو السماح باستئناف نظام توزيع المساعدات بقيادة الأمم المتحدة</w:t>
      </w:r>
      <w:r w:rsidR="00991AF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91A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الأطفال في غزة يتضورون جوعا وسكان القطاع على حافة مجاعة شاملة</w:t>
      </w:r>
      <w:r w:rsidR="00991AF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91AFB"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947C95"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جيروزاليم بوست عن مصادر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>: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91A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رئيس الأركان الإسرائيلي إيال زامير ألغى زيارة إلى واشنطن كانت مقررة الثلاثاء</w:t>
      </w:r>
      <w:r w:rsidR="00991AF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="00991AFB"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t xml:space="preserve">  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زامير ربط توجهه إلى الولايات المتحدة بتحقيق وقف إطلاق نار دائم في غزة</w:t>
      </w:r>
      <w:r w:rsidR="00991AF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</w:p>
    <w:p w:rsidR="00991AFB" w:rsidRDefault="00991AFB" w:rsidP="005B0B8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947C95"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هيئة البث الإسرائيلية عن تحقيقات للجيش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5B0B8A" w:rsidRPr="00947C95" w:rsidRDefault="00991AFB" w:rsidP="005B0B8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معظم حالات الانتحار بين الجنود مرتبطة بالحرب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947C95"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حالات الانتحار مرتبطة بمواجهة صعوبات البقاء لفترات طويلة بمناطق القتال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C95"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991A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هيئة عائلات الأسرى الإسرائيليين:</w:t>
      </w:r>
      <w:r w:rsidRPr="00947C95">
        <w:rPr>
          <w:rFonts w:ascii="Simplified Arabic" w:hAnsi="Simplified Arabic" w:cs="Simplified Arabic" w:hint="cs"/>
          <w:sz w:val="28"/>
          <w:szCs w:val="28"/>
          <w:rtl/>
        </w:rPr>
        <w:t xml:space="preserve"> 60 ألفا يتظاهرون وسط تل أبيب الآن مطالبين بإبرام صفقة لإعادة الرهائن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47C95">
        <w:rPr>
          <w:rFonts w:ascii="Simplified Arabic" w:hAnsi="Simplified Arabic" w:cs="Simplified Arabic"/>
          <w:sz w:val="28"/>
          <w:szCs w:val="28"/>
          <w:lang w:bidi="ar-EG"/>
        </w:rPr>
        <w:br/>
      </w:r>
    </w:p>
    <w:p w:rsidR="00947C95" w:rsidRPr="00947C95" w:rsidRDefault="00947C95" w:rsidP="00991AF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lang w:bidi="ar-EG"/>
        </w:rPr>
      </w:pPr>
    </w:p>
    <w:p w:rsidR="00B5498D" w:rsidRPr="00947C95" w:rsidRDefault="00B5498D" w:rsidP="00947C95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</w:p>
    <w:bookmarkEnd w:id="0"/>
    <w:p w:rsidR="00BF3FDF" w:rsidRPr="00671379" w:rsidRDefault="00BF3FDF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</w:p>
    <w:sectPr w:rsidR="00BF3FDF" w:rsidRPr="006713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238" w:rsidRDefault="002D5238">
      <w:pPr>
        <w:spacing w:after="0" w:line="240" w:lineRule="auto"/>
      </w:pPr>
      <w:r>
        <w:separator/>
      </w:r>
    </w:p>
  </w:endnote>
  <w:endnote w:type="continuationSeparator" w:id="0">
    <w:p w:rsidR="002D5238" w:rsidRDefault="002D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0F1" w:rsidRDefault="00E52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1131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20F1" w:rsidRDefault="00E520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20F1" w:rsidRPr="00377F9D" w:rsidRDefault="00E520F1" w:rsidP="00C74987">
    <w:pPr>
      <w:pStyle w:val="Footer"/>
      <w:jc w:val="right"/>
      <w:rPr>
        <w:rFonts w:ascii="Monotype Corsiva" w:hAnsi="Monotype Corsiva"/>
        <w:sz w:val="18"/>
        <w:szCs w:val="18"/>
        <w:lang w:bidi="ar-EG"/>
      </w:rPr>
    </w:pPr>
    <w:r w:rsidRPr="00377F9D">
      <w:rPr>
        <w:rFonts w:ascii="Monotype Corsiva" w:hAnsi="Monotype Corsiva"/>
        <w:sz w:val="18"/>
        <w:szCs w:val="18"/>
      </w:rPr>
      <w:t xml:space="preserve">H.D </w:t>
    </w:r>
  </w:p>
  <w:p w:rsidR="00E520F1" w:rsidRDefault="00E520F1" w:rsidP="00C7498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0F1" w:rsidRDefault="00E52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238" w:rsidRDefault="002D5238">
      <w:pPr>
        <w:spacing w:after="0" w:line="240" w:lineRule="auto"/>
      </w:pPr>
      <w:r>
        <w:separator/>
      </w:r>
    </w:p>
  </w:footnote>
  <w:footnote w:type="continuationSeparator" w:id="0">
    <w:p w:rsidR="002D5238" w:rsidRDefault="002D5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0F1" w:rsidRDefault="00E52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0F1" w:rsidRDefault="00E520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0F1" w:rsidRDefault="00E52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2E24"/>
    <w:multiLevelType w:val="hybridMultilevel"/>
    <w:tmpl w:val="CF64EA24"/>
    <w:lvl w:ilvl="0" w:tplc="8EE6741C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3631D"/>
    <w:multiLevelType w:val="hybridMultilevel"/>
    <w:tmpl w:val="B2EC9692"/>
    <w:lvl w:ilvl="0" w:tplc="408ED18E">
      <w:numFmt w:val="bullet"/>
      <w:lvlText w:val=""/>
      <w:lvlJc w:val="left"/>
      <w:pPr>
        <w:ind w:left="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1A77399"/>
    <w:multiLevelType w:val="hybridMultilevel"/>
    <w:tmpl w:val="F82C6748"/>
    <w:lvl w:ilvl="0" w:tplc="B4689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B7F0B"/>
    <w:multiLevelType w:val="hybridMultilevel"/>
    <w:tmpl w:val="3C9A2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EE7BD7"/>
    <w:multiLevelType w:val="hybridMultilevel"/>
    <w:tmpl w:val="7CA4F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339FE"/>
    <w:multiLevelType w:val="multilevel"/>
    <w:tmpl w:val="1B78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90163"/>
    <w:multiLevelType w:val="hybridMultilevel"/>
    <w:tmpl w:val="E72C0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8B0423"/>
    <w:multiLevelType w:val="hybridMultilevel"/>
    <w:tmpl w:val="A92C9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7011A6"/>
    <w:multiLevelType w:val="hybridMultilevel"/>
    <w:tmpl w:val="0A20B58C"/>
    <w:lvl w:ilvl="0" w:tplc="7638A8D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C4139"/>
    <w:multiLevelType w:val="hybridMultilevel"/>
    <w:tmpl w:val="B5F4E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773F3C"/>
    <w:multiLevelType w:val="hybridMultilevel"/>
    <w:tmpl w:val="534AC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383695"/>
    <w:multiLevelType w:val="hybridMultilevel"/>
    <w:tmpl w:val="7A687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030B21"/>
    <w:multiLevelType w:val="hybridMultilevel"/>
    <w:tmpl w:val="69009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4381E"/>
    <w:multiLevelType w:val="multilevel"/>
    <w:tmpl w:val="2444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67A22"/>
    <w:multiLevelType w:val="hybridMultilevel"/>
    <w:tmpl w:val="8C8A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61FBC"/>
    <w:multiLevelType w:val="hybridMultilevel"/>
    <w:tmpl w:val="60066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674884"/>
    <w:multiLevelType w:val="hybridMultilevel"/>
    <w:tmpl w:val="873EE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0254E"/>
    <w:multiLevelType w:val="hybridMultilevel"/>
    <w:tmpl w:val="D9541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FB1F1C"/>
    <w:multiLevelType w:val="hybridMultilevel"/>
    <w:tmpl w:val="0C046D94"/>
    <w:lvl w:ilvl="0" w:tplc="CCA2026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66E51"/>
    <w:multiLevelType w:val="hybridMultilevel"/>
    <w:tmpl w:val="F5D6C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210F0B"/>
    <w:multiLevelType w:val="hybridMultilevel"/>
    <w:tmpl w:val="8A22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37F63"/>
    <w:multiLevelType w:val="hybridMultilevel"/>
    <w:tmpl w:val="B0A8D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958C1"/>
    <w:multiLevelType w:val="multilevel"/>
    <w:tmpl w:val="3618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5D1205"/>
    <w:multiLevelType w:val="hybridMultilevel"/>
    <w:tmpl w:val="E878C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A84DCF"/>
    <w:multiLevelType w:val="hybridMultilevel"/>
    <w:tmpl w:val="E6E2FCCC"/>
    <w:lvl w:ilvl="0" w:tplc="D53276E0">
      <w:numFmt w:val="bullet"/>
      <w:lvlText w:val=""/>
      <w:lvlJc w:val="left"/>
      <w:pPr>
        <w:ind w:left="54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54EC2999"/>
    <w:multiLevelType w:val="hybridMultilevel"/>
    <w:tmpl w:val="14681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5843D7"/>
    <w:multiLevelType w:val="hybridMultilevel"/>
    <w:tmpl w:val="7E3AD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F00386"/>
    <w:multiLevelType w:val="hybridMultilevel"/>
    <w:tmpl w:val="D116C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032190"/>
    <w:multiLevelType w:val="hybridMultilevel"/>
    <w:tmpl w:val="81FAC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FA79B3"/>
    <w:multiLevelType w:val="hybridMultilevel"/>
    <w:tmpl w:val="5DF87AC0"/>
    <w:lvl w:ilvl="0" w:tplc="D92AA068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21622B"/>
    <w:multiLevelType w:val="hybridMultilevel"/>
    <w:tmpl w:val="F140A704"/>
    <w:lvl w:ilvl="0" w:tplc="E15C4186">
      <w:start w:val="4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lang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F7345"/>
    <w:multiLevelType w:val="hybridMultilevel"/>
    <w:tmpl w:val="F6E43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994342"/>
    <w:multiLevelType w:val="hybridMultilevel"/>
    <w:tmpl w:val="E98A0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BC3983"/>
    <w:multiLevelType w:val="hybridMultilevel"/>
    <w:tmpl w:val="4E28E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6E0ED5"/>
    <w:multiLevelType w:val="hybridMultilevel"/>
    <w:tmpl w:val="45401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011B4"/>
    <w:multiLevelType w:val="hybridMultilevel"/>
    <w:tmpl w:val="9460A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F05169"/>
    <w:multiLevelType w:val="hybridMultilevel"/>
    <w:tmpl w:val="0A0EFE24"/>
    <w:lvl w:ilvl="0" w:tplc="47889C34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05724"/>
    <w:multiLevelType w:val="hybridMultilevel"/>
    <w:tmpl w:val="C548F5BE"/>
    <w:lvl w:ilvl="0" w:tplc="C1CAFD7A">
      <w:numFmt w:val="bullet"/>
      <w:lvlText w:val="-"/>
      <w:lvlJc w:val="left"/>
      <w:pPr>
        <w:ind w:left="45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 w15:restartNumberingAfterBreak="0">
    <w:nsid w:val="7CED65AD"/>
    <w:multiLevelType w:val="hybridMultilevel"/>
    <w:tmpl w:val="2B329678"/>
    <w:lvl w:ilvl="0" w:tplc="2516208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B4CC2"/>
    <w:multiLevelType w:val="hybridMultilevel"/>
    <w:tmpl w:val="DDE67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5"/>
  </w:num>
  <w:num w:numId="4">
    <w:abstractNumId w:val="22"/>
  </w:num>
  <w:num w:numId="5">
    <w:abstractNumId w:val="37"/>
  </w:num>
  <w:num w:numId="6">
    <w:abstractNumId w:val="1"/>
  </w:num>
  <w:num w:numId="7">
    <w:abstractNumId w:val="37"/>
  </w:num>
  <w:num w:numId="8">
    <w:abstractNumId w:val="10"/>
  </w:num>
  <w:num w:numId="9">
    <w:abstractNumId w:val="20"/>
  </w:num>
  <w:num w:numId="10">
    <w:abstractNumId w:val="34"/>
  </w:num>
  <w:num w:numId="11">
    <w:abstractNumId w:val="21"/>
  </w:num>
  <w:num w:numId="12">
    <w:abstractNumId w:val="25"/>
  </w:num>
  <w:num w:numId="13">
    <w:abstractNumId w:val="14"/>
  </w:num>
  <w:num w:numId="14">
    <w:abstractNumId w:val="9"/>
  </w:num>
  <w:num w:numId="15">
    <w:abstractNumId w:val="15"/>
  </w:num>
  <w:num w:numId="16">
    <w:abstractNumId w:val="27"/>
  </w:num>
  <w:num w:numId="17">
    <w:abstractNumId w:val="4"/>
  </w:num>
  <w:num w:numId="18">
    <w:abstractNumId w:val="33"/>
  </w:num>
  <w:num w:numId="19">
    <w:abstractNumId w:val="39"/>
  </w:num>
  <w:num w:numId="20">
    <w:abstractNumId w:val="2"/>
  </w:num>
  <w:num w:numId="21">
    <w:abstractNumId w:val="23"/>
  </w:num>
  <w:num w:numId="22">
    <w:abstractNumId w:val="31"/>
  </w:num>
  <w:num w:numId="23">
    <w:abstractNumId w:val="3"/>
  </w:num>
  <w:num w:numId="24">
    <w:abstractNumId w:val="35"/>
  </w:num>
  <w:num w:numId="25">
    <w:abstractNumId w:val="19"/>
  </w:num>
  <w:num w:numId="26">
    <w:abstractNumId w:val="32"/>
  </w:num>
  <w:num w:numId="27">
    <w:abstractNumId w:val="6"/>
  </w:num>
  <w:num w:numId="28">
    <w:abstractNumId w:val="12"/>
  </w:num>
  <w:num w:numId="29">
    <w:abstractNumId w:val="28"/>
  </w:num>
  <w:num w:numId="30">
    <w:abstractNumId w:val="17"/>
  </w:num>
  <w:num w:numId="31">
    <w:abstractNumId w:val="26"/>
  </w:num>
  <w:num w:numId="32">
    <w:abstractNumId w:val="11"/>
  </w:num>
  <w:num w:numId="33">
    <w:abstractNumId w:val="7"/>
  </w:num>
  <w:num w:numId="34">
    <w:abstractNumId w:val="16"/>
  </w:num>
  <w:num w:numId="35">
    <w:abstractNumId w:val="38"/>
  </w:num>
  <w:num w:numId="36">
    <w:abstractNumId w:val="18"/>
  </w:num>
  <w:num w:numId="37">
    <w:abstractNumId w:val="8"/>
  </w:num>
  <w:num w:numId="38">
    <w:abstractNumId w:val="24"/>
  </w:num>
  <w:num w:numId="39">
    <w:abstractNumId w:val="36"/>
  </w:num>
  <w:num w:numId="40">
    <w:abstractNumId w:val="0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24"/>
    <w:rsid w:val="00001A4A"/>
    <w:rsid w:val="00003352"/>
    <w:rsid w:val="00003EBA"/>
    <w:rsid w:val="00003F82"/>
    <w:rsid w:val="000048F5"/>
    <w:rsid w:val="00012984"/>
    <w:rsid w:val="00013C19"/>
    <w:rsid w:val="00014850"/>
    <w:rsid w:val="000160A3"/>
    <w:rsid w:val="0001697D"/>
    <w:rsid w:val="00017895"/>
    <w:rsid w:val="0002004B"/>
    <w:rsid w:val="000209E1"/>
    <w:rsid w:val="000217E4"/>
    <w:rsid w:val="00022EC0"/>
    <w:rsid w:val="00023118"/>
    <w:rsid w:val="00024AC2"/>
    <w:rsid w:val="000274F0"/>
    <w:rsid w:val="00030F89"/>
    <w:rsid w:val="00031F01"/>
    <w:rsid w:val="000334E5"/>
    <w:rsid w:val="0003485C"/>
    <w:rsid w:val="00035C8F"/>
    <w:rsid w:val="00036B6E"/>
    <w:rsid w:val="000407B4"/>
    <w:rsid w:val="00042E97"/>
    <w:rsid w:val="00044F78"/>
    <w:rsid w:val="00045FA6"/>
    <w:rsid w:val="000479BC"/>
    <w:rsid w:val="000518A3"/>
    <w:rsid w:val="00056D47"/>
    <w:rsid w:val="00056E81"/>
    <w:rsid w:val="00060333"/>
    <w:rsid w:val="000603A9"/>
    <w:rsid w:val="000609BE"/>
    <w:rsid w:val="000611CE"/>
    <w:rsid w:val="00061F42"/>
    <w:rsid w:val="00062A6F"/>
    <w:rsid w:val="00064A5F"/>
    <w:rsid w:val="00066013"/>
    <w:rsid w:val="00066535"/>
    <w:rsid w:val="00067D46"/>
    <w:rsid w:val="00070149"/>
    <w:rsid w:val="000726E7"/>
    <w:rsid w:val="00074968"/>
    <w:rsid w:val="000749CD"/>
    <w:rsid w:val="0007537B"/>
    <w:rsid w:val="00075D22"/>
    <w:rsid w:val="00076414"/>
    <w:rsid w:val="00076B11"/>
    <w:rsid w:val="00080669"/>
    <w:rsid w:val="0008083C"/>
    <w:rsid w:val="0008338B"/>
    <w:rsid w:val="0008461E"/>
    <w:rsid w:val="000855BD"/>
    <w:rsid w:val="00085AA4"/>
    <w:rsid w:val="00086A4D"/>
    <w:rsid w:val="0008784D"/>
    <w:rsid w:val="00087E1C"/>
    <w:rsid w:val="00090C41"/>
    <w:rsid w:val="00091EC3"/>
    <w:rsid w:val="00093033"/>
    <w:rsid w:val="000945E7"/>
    <w:rsid w:val="0009592B"/>
    <w:rsid w:val="000A140C"/>
    <w:rsid w:val="000A2893"/>
    <w:rsid w:val="000A5041"/>
    <w:rsid w:val="000A710E"/>
    <w:rsid w:val="000A753B"/>
    <w:rsid w:val="000B06BC"/>
    <w:rsid w:val="000B32D5"/>
    <w:rsid w:val="000B479C"/>
    <w:rsid w:val="000B4F01"/>
    <w:rsid w:val="000B573E"/>
    <w:rsid w:val="000C0081"/>
    <w:rsid w:val="000C0293"/>
    <w:rsid w:val="000C05E5"/>
    <w:rsid w:val="000C075E"/>
    <w:rsid w:val="000C3591"/>
    <w:rsid w:val="000D077B"/>
    <w:rsid w:val="000D1A0E"/>
    <w:rsid w:val="000D230C"/>
    <w:rsid w:val="000D2EB3"/>
    <w:rsid w:val="000D51AD"/>
    <w:rsid w:val="000E0650"/>
    <w:rsid w:val="000E28FF"/>
    <w:rsid w:val="000E2ADE"/>
    <w:rsid w:val="000E42F4"/>
    <w:rsid w:val="000E4E2C"/>
    <w:rsid w:val="000E5289"/>
    <w:rsid w:val="000E6B03"/>
    <w:rsid w:val="000F03A2"/>
    <w:rsid w:val="000F1097"/>
    <w:rsid w:val="000F298B"/>
    <w:rsid w:val="000F34C2"/>
    <w:rsid w:val="000F37C9"/>
    <w:rsid w:val="000F39D9"/>
    <w:rsid w:val="000F3D19"/>
    <w:rsid w:val="000F547F"/>
    <w:rsid w:val="000F5D60"/>
    <w:rsid w:val="000F73C7"/>
    <w:rsid w:val="000F76CB"/>
    <w:rsid w:val="001021B0"/>
    <w:rsid w:val="0010236C"/>
    <w:rsid w:val="00102A03"/>
    <w:rsid w:val="00104CE1"/>
    <w:rsid w:val="001052A2"/>
    <w:rsid w:val="00105363"/>
    <w:rsid w:val="00105C72"/>
    <w:rsid w:val="00107B84"/>
    <w:rsid w:val="0011165B"/>
    <w:rsid w:val="00112940"/>
    <w:rsid w:val="001135BA"/>
    <w:rsid w:val="00114BE9"/>
    <w:rsid w:val="00114DA8"/>
    <w:rsid w:val="00115A06"/>
    <w:rsid w:val="00116699"/>
    <w:rsid w:val="00116E4E"/>
    <w:rsid w:val="001226FB"/>
    <w:rsid w:val="00124EB1"/>
    <w:rsid w:val="0012502E"/>
    <w:rsid w:val="00125FAA"/>
    <w:rsid w:val="0013051B"/>
    <w:rsid w:val="00131753"/>
    <w:rsid w:val="00132702"/>
    <w:rsid w:val="00133759"/>
    <w:rsid w:val="00134B2C"/>
    <w:rsid w:val="00137DD0"/>
    <w:rsid w:val="00140E5F"/>
    <w:rsid w:val="001415B1"/>
    <w:rsid w:val="001421C9"/>
    <w:rsid w:val="00144DF0"/>
    <w:rsid w:val="00146CF2"/>
    <w:rsid w:val="00147434"/>
    <w:rsid w:val="00147627"/>
    <w:rsid w:val="0015116F"/>
    <w:rsid w:val="00151A50"/>
    <w:rsid w:val="00153ED3"/>
    <w:rsid w:val="001543D8"/>
    <w:rsid w:val="00155325"/>
    <w:rsid w:val="00156AEB"/>
    <w:rsid w:val="001605AC"/>
    <w:rsid w:val="001617D8"/>
    <w:rsid w:val="00162B8F"/>
    <w:rsid w:val="00165AA0"/>
    <w:rsid w:val="00166517"/>
    <w:rsid w:val="001666F1"/>
    <w:rsid w:val="0016724F"/>
    <w:rsid w:val="00167BAC"/>
    <w:rsid w:val="0017087C"/>
    <w:rsid w:val="00171DE1"/>
    <w:rsid w:val="001721A2"/>
    <w:rsid w:val="00176CB1"/>
    <w:rsid w:val="001775AB"/>
    <w:rsid w:val="0017764F"/>
    <w:rsid w:val="001801AE"/>
    <w:rsid w:val="0018094F"/>
    <w:rsid w:val="00182489"/>
    <w:rsid w:val="001831EB"/>
    <w:rsid w:val="00183EC1"/>
    <w:rsid w:val="00184327"/>
    <w:rsid w:val="00184D5E"/>
    <w:rsid w:val="0018558B"/>
    <w:rsid w:val="00186835"/>
    <w:rsid w:val="0019235A"/>
    <w:rsid w:val="0019329B"/>
    <w:rsid w:val="00193A3E"/>
    <w:rsid w:val="001943E4"/>
    <w:rsid w:val="00194D25"/>
    <w:rsid w:val="00195A4F"/>
    <w:rsid w:val="001A0409"/>
    <w:rsid w:val="001A06BD"/>
    <w:rsid w:val="001A0EA0"/>
    <w:rsid w:val="001A1CE8"/>
    <w:rsid w:val="001A2EF9"/>
    <w:rsid w:val="001A48DF"/>
    <w:rsid w:val="001A51DF"/>
    <w:rsid w:val="001A67E9"/>
    <w:rsid w:val="001A6A01"/>
    <w:rsid w:val="001A7D5E"/>
    <w:rsid w:val="001B1901"/>
    <w:rsid w:val="001B204C"/>
    <w:rsid w:val="001B29E0"/>
    <w:rsid w:val="001B3D43"/>
    <w:rsid w:val="001B7224"/>
    <w:rsid w:val="001C48FA"/>
    <w:rsid w:val="001D1D48"/>
    <w:rsid w:val="001D33C6"/>
    <w:rsid w:val="001D3621"/>
    <w:rsid w:val="001D385F"/>
    <w:rsid w:val="001D4A37"/>
    <w:rsid w:val="001D56DA"/>
    <w:rsid w:val="001E0AFF"/>
    <w:rsid w:val="001E6581"/>
    <w:rsid w:val="001F04B0"/>
    <w:rsid w:val="001F2297"/>
    <w:rsid w:val="001F2B9D"/>
    <w:rsid w:val="001F43BC"/>
    <w:rsid w:val="001F461D"/>
    <w:rsid w:val="00200908"/>
    <w:rsid w:val="002027AB"/>
    <w:rsid w:val="0020335A"/>
    <w:rsid w:val="00203EC2"/>
    <w:rsid w:val="00205770"/>
    <w:rsid w:val="0020595B"/>
    <w:rsid w:val="00205DD8"/>
    <w:rsid w:val="00206BA5"/>
    <w:rsid w:val="002075DB"/>
    <w:rsid w:val="00207BF0"/>
    <w:rsid w:val="00207FE8"/>
    <w:rsid w:val="00212350"/>
    <w:rsid w:val="002127E4"/>
    <w:rsid w:val="00214B42"/>
    <w:rsid w:val="00215653"/>
    <w:rsid w:val="00215AF2"/>
    <w:rsid w:val="0022033D"/>
    <w:rsid w:val="0022256C"/>
    <w:rsid w:val="00223757"/>
    <w:rsid w:val="002247A8"/>
    <w:rsid w:val="00224CCF"/>
    <w:rsid w:val="00225A83"/>
    <w:rsid w:val="00226E91"/>
    <w:rsid w:val="002272C4"/>
    <w:rsid w:val="00227378"/>
    <w:rsid w:val="0023351A"/>
    <w:rsid w:val="00233D84"/>
    <w:rsid w:val="002344BA"/>
    <w:rsid w:val="002348C5"/>
    <w:rsid w:val="00234FA6"/>
    <w:rsid w:val="00235180"/>
    <w:rsid w:val="00236376"/>
    <w:rsid w:val="00240340"/>
    <w:rsid w:val="002406C0"/>
    <w:rsid w:val="00241008"/>
    <w:rsid w:val="0024119C"/>
    <w:rsid w:val="00241DD6"/>
    <w:rsid w:val="00243215"/>
    <w:rsid w:val="002434E9"/>
    <w:rsid w:val="00244A24"/>
    <w:rsid w:val="00244BF1"/>
    <w:rsid w:val="0024514B"/>
    <w:rsid w:val="0024571E"/>
    <w:rsid w:val="00247CAC"/>
    <w:rsid w:val="00251327"/>
    <w:rsid w:val="00251C3D"/>
    <w:rsid w:val="002526F1"/>
    <w:rsid w:val="00252EBE"/>
    <w:rsid w:val="00255417"/>
    <w:rsid w:val="00257BB2"/>
    <w:rsid w:val="0026578C"/>
    <w:rsid w:val="0027186E"/>
    <w:rsid w:val="00272C17"/>
    <w:rsid w:val="00272D2B"/>
    <w:rsid w:val="00273798"/>
    <w:rsid w:val="00280A8D"/>
    <w:rsid w:val="0028122F"/>
    <w:rsid w:val="002814DB"/>
    <w:rsid w:val="00282DC2"/>
    <w:rsid w:val="00285374"/>
    <w:rsid w:val="002858CB"/>
    <w:rsid w:val="0028597D"/>
    <w:rsid w:val="00285E1C"/>
    <w:rsid w:val="00286672"/>
    <w:rsid w:val="00286B36"/>
    <w:rsid w:val="00287D0F"/>
    <w:rsid w:val="00290E8E"/>
    <w:rsid w:val="002914E1"/>
    <w:rsid w:val="00292009"/>
    <w:rsid w:val="00293C78"/>
    <w:rsid w:val="002948C0"/>
    <w:rsid w:val="00294BF2"/>
    <w:rsid w:val="00294C1A"/>
    <w:rsid w:val="00296D13"/>
    <w:rsid w:val="00297BB3"/>
    <w:rsid w:val="002A0F30"/>
    <w:rsid w:val="002A4FFD"/>
    <w:rsid w:val="002A54A2"/>
    <w:rsid w:val="002A6A42"/>
    <w:rsid w:val="002A7CC3"/>
    <w:rsid w:val="002B05C5"/>
    <w:rsid w:val="002B0F9F"/>
    <w:rsid w:val="002B469F"/>
    <w:rsid w:val="002B6A8C"/>
    <w:rsid w:val="002B6F27"/>
    <w:rsid w:val="002C07A9"/>
    <w:rsid w:val="002C1CFF"/>
    <w:rsid w:val="002C24A3"/>
    <w:rsid w:val="002C2987"/>
    <w:rsid w:val="002C4B04"/>
    <w:rsid w:val="002C6985"/>
    <w:rsid w:val="002C69C3"/>
    <w:rsid w:val="002C7025"/>
    <w:rsid w:val="002D4D21"/>
    <w:rsid w:val="002D5238"/>
    <w:rsid w:val="002D55BF"/>
    <w:rsid w:val="002D62D3"/>
    <w:rsid w:val="002E0439"/>
    <w:rsid w:val="002E4241"/>
    <w:rsid w:val="002E539B"/>
    <w:rsid w:val="002E6BB6"/>
    <w:rsid w:val="002E7BCC"/>
    <w:rsid w:val="002F00BC"/>
    <w:rsid w:val="002F5BC5"/>
    <w:rsid w:val="002F6767"/>
    <w:rsid w:val="002F6889"/>
    <w:rsid w:val="002F6C6E"/>
    <w:rsid w:val="002F6E8D"/>
    <w:rsid w:val="002F7374"/>
    <w:rsid w:val="00303614"/>
    <w:rsid w:val="00305DCF"/>
    <w:rsid w:val="003066FC"/>
    <w:rsid w:val="00307AFF"/>
    <w:rsid w:val="00311508"/>
    <w:rsid w:val="0031401C"/>
    <w:rsid w:val="003166B6"/>
    <w:rsid w:val="00317DEE"/>
    <w:rsid w:val="00320E06"/>
    <w:rsid w:val="00320E7E"/>
    <w:rsid w:val="00322FA1"/>
    <w:rsid w:val="00324FDB"/>
    <w:rsid w:val="00326989"/>
    <w:rsid w:val="00326DEF"/>
    <w:rsid w:val="00327370"/>
    <w:rsid w:val="00330D06"/>
    <w:rsid w:val="00331CA3"/>
    <w:rsid w:val="00334363"/>
    <w:rsid w:val="003365BB"/>
    <w:rsid w:val="0034169F"/>
    <w:rsid w:val="00342202"/>
    <w:rsid w:val="00342E46"/>
    <w:rsid w:val="0034623A"/>
    <w:rsid w:val="003463F9"/>
    <w:rsid w:val="00350F66"/>
    <w:rsid w:val="0035134A"/>
    <w:rsid w:val="00351820"/>
    <w:rsid w:val="00352EF0"/>
    <w:rsid w:val="0035377C"/>
    <w:rsid w:val="003558FA"/>
    <w:rsid w:val="00356CE0"/>
    <w:rsid w:val="00360A48"/>
    <w:rsid w:val="00361251"/>
    <w:rsid w:val="00361A21"/>
    <w:rsid w:val="003620D5"/>
    <w:rsid w:val="003645B4"/>
    <w:rsid w:val="00364C99"/>
    <w:rsid w:val="00364E17"/>
    <w:rsid w:val="0036531E"/>
    <w:rsid w:val="003654F5"/>
    <w:rsid w:val="00365C3F"/>
    <w:rsid w:val="0036747D"/>
    <w:rsid w:val="0036794D"/>
    <w:rsid w:val="00367E24"/>
    <w:rsid w:val="0037226A"/>
    <w:rsid w:val="00372CC9"/>
    <w:rsid w:val="00373541"/>
    <w:rsid w:val="0037615A"/>
    <w:rsid w:val="00377493"/>
    <w:rsid w:val="00382323"/>
    <w:rsid w:val="003838EE"/>
    <w:rsid w:val="003840A5"/>
    <w:rsid w:val="00384A8E"/>
    <w:rsid w:val="00386FEE"/>
    <w:rsid w:val="00392EB8"/>
    <w:rsid w:val="003933CC"/>
    <w:rsid w:val="003962F4"/>
    <w:rsid w:val="00397CE6"/>
    <w:rsid w:val="003A0256"/>
    <w:rsid w:val="003A38B4"/>
    <w:rsid w:val="003A3B2D"/>
    <w:rsid w:val="003A5403"/>
    <w:rsid w:val="003A63C2"/>
    <w:rsid w:val="003A6972"/>
    <w:rsid w:val="003A699E"/>
    <w:rsid w:val="003B132C"/>
    <w:rsid w:val="003B184F"/>
    <w:rsid w:val="003B191C"/>
    <w:rsid w:val="003B1C7E"/>
    <w:rsid w:val="003B63BC"/>
    <w:rsid w:val="003B6555"/>
    <w:rsid w:val="003B7D5F"/>
    <w:rsid w:val="003C00D4"/>
    <w:rsid w:val="003C4B6F"/>
    <w:rsid w:val="003C6E28"/>
    <w:rsid w:val="003D07FD"/>
    <w:rsid w:val="003D0C32"/>
    <w:rsid w:val="003D1F64"/>
    <w:rsid w:val="003D432F"/>
    <w:rsid w:val="003D5DBA"/>
    <w:rsid w:val="003D60EF"/>
    <w:rsid w:val="003D7C58"/>
    <w:rsid w:val="003E259A"/>
    <w:rsid w:val="003E57B3"/>
    <w:rsid w:val="003E6483"/>
    <w:rsid w:val="003E70B6"/>
    <w:rsid w:val="003E77EF"/>
    <w:rsid w:val="003F1480"/>
    <w:rsid w:val="003F149C"/>
    <w:rsid w:val="003F2213"/>
    <w:rsid w:val="003F5E6D"/>
    <w:rsid w:val="003F640F"/>
    <w:rsid w:val="003F72DC"/>
    <w:rsid w:val="0040010D"/>
    <w:rsid w:val="0040026D"/>
    <w:rsid w:val="00400845"/>
    <w:rsid w:val="004060EC"/>
    <w:rsid w:val="004066A1"/>
    <w:rsid w:val="00406C98"/>
    <w:rsid w:val="00406EF0"/>
    <w:rsid w:val="00407F9A"/>
    <w:rsid w:val="0041007A"/>
    <w:rsid w:val="00411443"/>
    <w:rsid w:val="00411964"/>
    <w:rsid w:val="00413205"/>
    <w:rsid w:val="004137D6"/>
    <w:rsid w:val="00420AC9"/>
    <w:rsid w:val="00420ADF"/>
    <w:rsid w:val="00420EE8"/>
    <w:rsid w:val="00423D88"/>
    <w:rsid w:val="00424552"/>
    <w:rsid w:val="004259EF"/>
    <w:rsid w:val="0042618A"/>
    <w:rsid w:val="00426B7F"/>
    <w:rsid w:val="004319C7"/>
    <w:rsid w:val="004322FD"/>
    <w:rsid w:val="004324BB"/>
    <w:rsid w:val="004327D7"/>
    <w:rsid w:val="0043311B"/>
    <w:rsid w:val="00433DA9"/>
    <w:rsid w:val="0044046F"/>
    <w:rsid w:val="00440935"/>
    <w:rsid w:val="0044300C"/>
    <w:rsid w:val="004442B3"/>
    <w:rsid w:val="00446758"/>
    <w:rsid w:val="004471EE"/>
    <w:rsid w:val="00447FF6"/>
    <w:rsid w:val="0045006F"/>
    <w:rsid w:val="00452583"/>
    <w:rsid w:val="004534DE"/>
    <w:rsid w:val="004548C9"/>
    <w:rsid w:val="00455490"/>
    <w:rsid w:val="00455A06"/>
    <w:rsid w:val="00456FBF"/>
    <w:rsid w:val="00457907"/>
    <w:rsid w:val="00461DCE"/>
    <w:rsid w:val="00461E4B"/>
    <w:rsid w:val="00462408"/>
    <w:rsid w:val="00463F1D"/>
    <w:rsid w:val="004646A9"/>
    <w:rsid w:val="00471418"/>
    <w:rsid w:val="0047201F"/>
    <w:rsid w:val="0047664D"/>
    <w:rsid w:val="00477853"/>
    <w:rsid w:val="00477F24"/>
    <w:rsid w:val="00483343"/>
    <w:rsid w:val="004837E0"/>
    <w:rsid w:val="00485271"/>
    <w:rsid w:val="0048533E"/>
    <w:rsid w:val="004859D6"/>
    <w:rsid w:val="004958E8"/>
    <w:rsid w:val="00497AE9"/>
    <w:rsid w:val="004A26C4"/>
    <w:rsid w:val="004A59E7"/>
    <w:rsid w:val="004A6194"/>
    <w:rsid w:val="004A6CFB"/>
    <w:rsid w:val="004A79CF"/>
    <w:rsid w:val="004B1ECB"/>
    <w:rsid w:val="004B31A2"/>
    <w:rsid w:val="004B4B01"/>
    <w:rsid w:val="004B4DAE"/>
    <w:rsid w:val="004B7D27"/>
    <w:rsid w:val="004C1930"/>
    <w:rsid w:val="004C3F1D"/>
    <w:rsid w:val="004C4BDD"/>
    <w:rsid w:val="004D0159"/>
    <w:rsid w:val="004D16AC"/>
    <w:rsid w:val="004D2374"/>
    <w:rsid w:val="004D2F73"/>
    <w:rsid w:val="004D3028"/>
    <w:rsid w:val="004D3C77"/>
    <w:rsid w:val="004D42D3"/>
    <w:rsid w:val="004D5933"/>
    <w:rsid w:val="004D60A8"/>
    <w:rsid w:val="004E033A"/>
    <w:rsid w:val="004E054B"/>
    <w:rsid w:val="004E133D"/>
    <w:rsid w:val="004E2CEF"/>
    <w:rsid w:val="004E4459"/>
    <w:rsid w:val="004E79BD"/>
    <w:rsid w:val="004F0ED7"/>
    <w:rsid w:val="004F1AEA"/>
    <w:rsid w:val="004F2234"/>
    <w:rsid w:val="004F2618"/>
    <w:rsid w:val="004F2F84"/>
    <w:rsid w:val="00500C69"/>
    <w:rsid w:val="005030B1"/>
    <w:rsid w:val="00504F1F"/>
    <w:rsid w:val="00506B0A"/>
    <w:rsid w:val="005079B3"/>
    <w:rsid w:val="005102FC"/>
    <w:rsid w:val="005108C5"/>
    <w:rsid w:val="00511AC4"/>
    <w:rsid w:val="00512B90"/>
    <w:rsid w:val="0051371A"/>
    <w:rsid w:val="00515462"/>
    <w:rsid w:val="00516031"/>
    <w:rsid w:val="0051644E"/>
    <w:rsid w:val="00516B69"/>
    <w:rsid w:val="00517379"/>
    <w:rsid w:val="00525B53"/>
    <w:rsid w:val="00525F13"/>
    <w:rsid w:val="00527D59"/>
    <w:rsid w:val="00531FFF"/>
    <w:rsid w:val="00534F14"/>
    <w:rsid w:val="00536D33"/>
    <w:rsid w:val="005375D3"/>
    <w:rsid w:val="00545460"/>
    <w:rsid w:val="00545AF3"/>
    <w:rsid w:val="00546B11"/>
    <w:rsid w:val="005506CE"/>
    <w:rsid w:val="00550EEB"/>
    <w:rsid w:val="00551218"/>
    <w:rsid w:val="00551D2E"/>
    <w:rsid w:val="00551D4F"/>
    <w:rsid w:val="00554FDB"/>
    <w:rsid w:val="0055646B"/>
    <w:rsid w:val="00556D82"/>
    <w:rsid w:val="005600AD"/>
    <w:rsid w:val="0056299C"/>
    <w:rsid w:val="00563043"/>
    <w:rsid w:val="00563BAD"/>
    <w:rsid w:val="00563D76"/>
    <w:rsid w:val="00565F0A"/>
    <w:rsid w:val="005672E5"/>
    <w:rsid w:val="00570E6B"/>
    <w:rsid w:val="00571242"/>
    <w:rsid w:val="00571335"/>
    <w:rsid w:val="005724F1"/>
    <w:rsid w:val="00573115"/>
    <w:rsid w:val="00574E0F"/>
    <w:rsid w:val="0057617F"/>
    <w:rsid w:val="005763BA"/>
    <w:rsid w:val="00577824"/>
    <w:rsid w:val="00577863"/>
    <w:rsid w:val="005833CE"/>
    <w:rsid w:val="005843A2"/>
    <w:rsid w:val="005903D7"/>
    <w:rsid w:val="00590764"/>
    <w:rsid w:val="00593A21"/>
    <w:rsid w:val="00593E17"/>
    <w:rsid w:val="005942A5"/>
    <w:rsid w:val="00596B29"/>
    <w:rsid w:val="00597741"/>
    <w:rsid w:val="005A08BF"/>
    <w:rsid w:val="005A133D"/>
    <w:rsid w:val="005A3BF0"/>
    <w:rsid w:val="005B04B8"/>
    <w:rsid w:val="005B076E"/>
    <w:rsid w:val="005B0AA2"/>
    <w:rsid w:val="005B0B8A"/>
    <w:rsid w:val="005B1007"/>
    <w:rsid w:val="005B143D"/>
    <w:rsid w:val="005B14CD"/>
    <w:rsid w:val="005B3182"/>
    <w:rsid w:val="005B3599"/>
    <w:rsid w:val="005B435A"/>
    <w:rsid w:val="005B4816"/>
    <w:rsid w:val="005B49E9"/>
    <w:rsid w:val="005B6FAA"/>
    <w:rsid w:val="005B7821"/>
    <w:rsid w:val="005C0E82"/>
    <w:rsid w:val="005C2068"/>
    <w:rsid w:val="005C42F5"/>
    <w:rsid w:val="005C4D57"/>
    <w:rsid w:val="005C7BB5"/>
    <w:rsid w:val="005D13EC"/>
    <w:rsid w:val="005D1A5E"/>
    <w:rsid w:val="005D23FC"/>
    <w:rsid w:val="005D324B"/>
    <w:rsid w:val="005D4260"/>
    <w:rsid w:val="005E07E6"/>
    <w:rsid w:val="005E0DE5"/>
    <w:rsid w:val="005E11C0"/>
    <w:rsid w:val="005E1B0D"/>
    <w:rsid w:val="005E1CBA"/>
    <w:rsid w:val="005E34EE"/>
    <w:rsid w:val="005E3DD4"/>
    <w:rsid w:val="005E42E8"/>
    <w:rsid w:val="005E54EF"/>
    <w:rsid w:val="005E5519"/>
    <w:rsid w:val="005E5B0B"/>
    <w:rsid w:val="005E5C12"/>
    <w:rsid w:val="005E6E33"/>
    <w:rsid w:val="005E7A66"/>
    <w:rsid w:val="005F1751"/>
    <w:rsid w:val="005F3128"/>
    <w:rsid w:val="005F4AA4"/>
    <w:rsid w:val="005F5D58"/>
    <w:rsid w:val="005F63C3"/>
    <w:rsid w:val="005F79C7"/>
    <w:rsid w:val="00602B8B"/>
    <w:rsid w:val="006031BF"/>
    <w:rsid w:val="00603202"/>
    <w:rsid w:val="00603454"/>
    <w:rsid w:val="00610262"/>
    <w:rsid w:val="00610713"/>
    <w:rsid w:val="00611A7D"/>
    <w:rsid w:val="00611A85"/>
    <w:rsid w:val="00613D50"/>
    <w:rsid w:val="00614BD1"/>
    <w:rsid w:val="00614BD6"/>
    <w:rsid w:val="00614D6E"/>
    <w:rsid w:val="00620903"/>
    <w:rsid w:val="00623440"/>
    <w:rsid w:val="00623830"/>
    <w:rsid w:val="00626D0B"/>
    <w:rsid w:val="00626D3C"/>
    <w:rsid w:val="0062771C"/>
    <w:rsid w:val="006308D4"/>
    <w:rsid w:val="00630A4F"/>
    <w:rsid w:val="00630C86"/>
    <w:rsid w:val="00632B12"/>
    <w:rsid w:val="00632BB3"/>
    <w:rsid w:val="00633788"/>
    <w:rsid w:val="00634E57"/>
    <w:rsid w:val="00635A00"/>
    <w:rsid w:val="0063614C"/>
    <w:rsid w:val="00643D10"/>
    <w:rsid w:val="00644905"/>
    <w:rsid w:val="00644D27"/>
    <w:rsid w:val="00647ED5"/>
    <w:rsid w:val="00653ED1"/>
    <w:rsid w:val="00662024"/>
    <w:rsid w:val="006658EB"/>
    <w:rsid w:val="006701C0"/>
    <w:rsid w:val="00670D83"/>
    <w:rsid w:val="006713B2"/>
    <w:rsid w:val="00671490"/>
    <w:rsid w:val="00673C79"/>
    <w:rsid w:val="00674ECD"/>
    <w:rsid w:val="00677D58"/>
    <w:rsid w:val="00682668"/>
    <w:rsid w:val="00687D75"/>
    <w:rsid w:val="006913B6"/>
    <w:rsid w:val="006927FA"/>
    <w:rsid w:val="006928F2"/>
    <w:rsid w:val="0069346B"/>
    <w:rsid w:val="006940F5"/>
    <w:rsid w:val="006952E5"/>
    <w:rsid w:val="00696305"/>
    <w:rsid w:val="006963F5"/>
    <w:rsid w:val="0069654A"/>
    <w:rsid w:val="006A425A"/>
    <w:rsid w:val="006A4A6B"/>
    <w:rsid w:val="006A4C9F"/>
    <w:rsid w:val="006A5998"/>
    <w:rsid w:val="006B1441"/>
    <w:rsid w:val="006B1458"/>
    <w:rsid w:val="006B3D13"/>
    <w:rsid w:val="006B6EBB"/>
    <w:rsid w:val="006C0908"/>
    <w:rsid w:val="006C30DF"/>
    <w:rsid w:val="006C4F15"/>
    <w:rsid w:val="006C5F63"/>
    <w:rsid w:val="006C7270"/>
    <w:rsid w:val="006D1F30"/>
    <w:rsid w:val="006D39E5"/>
    <w:rsid w:val="006E265D"/>
    <w:rsid w:val="006E29E7"/>
    <w:rsid w:val="006E363E"/>
    <w:rsid w:val="006E51B0"/>
    <w:rsid w:val="006E7DD1"/>
    <w:rsid w:val="006F093C"/>
    <w:rsid w:val="006F243D"/>
    <w:rsid w:val="006F447D"/>
    <w:rsid w:val="006F4B1B"/>
    <w:rsid w:val="006F6377"/>
    <w:rsid w:val="006F6D7A"/>
    <w:rsid w:val="006F6DAE"/>
    <w:rsid w:val="00700266"/>
    <w:rsid w:val="0070535B"/>
    <w:rsid w:val="0070595C"/>
    <w:rsid w:val="00707047"/>
    <w:rsid w:val="007071F9"/>
    <w:rsid w:val="00710E72"/>
    <w:rsid w:val="007113C3"/>
    <w:rsid w:val="00711C45"/>
    <w:rsid w:val="00712B3F"/>
    <w:rsid w:val="007176EF"/>
    <w:rsid w:val="00717832"/>
    <w:rsid w:val="00721539"/>
    <w:rsid w:val="007219EE"/>
    <w:rsid w:val="00722B33"/>
    <w:rsid w:val="00723E43"/>
    <w:rsid w:val="0072508C"/>
    <w:rsid w:val="007265FB"/>
    <w:rsid w:val="00726B81"/>
    <w:rsid w:val="00730AFF"/>
    <w:rsid w:val="007331AA"/>
    <w:rsid w:val="007344B4"/>
    <w:rsid w:val="00735581"/>
    <w:rsid w:val="00736147"/>
    <w:rsid w:val="00740BA3"/>
    <w:rsid w:val="0074190C"/>
    <w:rsid w:val="0074343B"/>
    <w:rsid w:val="007438F1"/>
    <w:rsid w:val="00744FD6"/>
    <w:rsid w:val="007464DC"/>
    <w:rsid w:val="0075061D"/>
    <w:rsid w:val="00751F52"/>
    <w:rsid w:val="007539D8"/>
    <w:rsid w:val="00755030"/>
    <w:rsid w:val="00755769"/>
    <w:rsid w:val="00756000"/>
    <w:rsid w:val="00757039"/>
    <w:rsid w:val="007653C9"/>
    <w:rsid w:val="0076655A"/>
    <w:rsid w:val="007711C2"/>
    <w:rsid w:val="00771CB9"/>
    <w:rsid w:val="00772DAA"/>
    <w:rsid w:val="007731AA"/>
    <w:rsid w:val="007744B9"/>
    <w:rsid w:val="00774BBD"/>
    <w:rsid w:val="00775BE8"/>
    <w:rsid w:val="007770A1"/>
    <w:rsid w:val="00777458"/>
    <w:rsid w:val="00783D1F"/>
    <w:rsid w:val="007861E6"/>
    <w:rsid w:val="00790065"/>
    <w:rsid w:val="00791A94"/>
    <w:rsid w:val="00795EDC"/>
    <w:rsid w:val="007976BE"/>
    <w:rsid w:val="007A1A9E"/>
    <w:rsid w:val="007A2E13"/>
    <w:rsid w:val="007A36E4"/>
    <w:rsid w:val="007A39DB"/>
    <w:rsid w:val="007A3F3E"/>
    <w:rsid w:val="007A4BD4"/>
    <w:rsid w:val="007A5B75"/>
    <w:rsid w:val="007A6BE3"/>
    <w:rsid w:val="007B0FC9"/>
    <w:rsid w:val="007B4EDC"/>
    <w:rsid w:val="007B7881"/>
    <w:rsid w:val="007B78D9"/>
    <w:rsid w:val="007B7D2D"/>
    <w:rsid w:val="007C2B6C"/>
    <w:rsid w:val="007C3074"/>
    <w:rsid w:val="007C42DC"/>
    <w:rsid w:val="007C52CF"/>
    <w:rsid w:val="007C7916"/>
    <w:rsid w:val="007D0993"/>
    <w:rsid w:val="007D0E0D"/>
    <w:rsid w:val="007D7717"/>
    <w:rsid w:val="007E04DA"/>
    <w:rsid w:val="007E29AC"/>
    <w:rsid w:val="007E4561"/>
    <w:rsid w:val="007E5406"/>
    <w:rsid w:val="007E70E9"/>
    <w:rsid w:val="007F16E5"/>
    <w:rsid w:val="007F2EF1"/>
    <w:rsid w:val="007F3093"/>
    <w:rsid w:val="007F3E57"/>
    <w:rsid w:val="007F41BF"/>
    <w:rsid w:val="007F4789"/>
    <w:rsid w:val="007F5679"/>
    <w:rsid w:val="007F7C93"/>
    <w:rsid w:val="00801E90"/>
    <w:rsid w:val="00802036"/>
    <w:rsid w:val="008022A3"/>
    <w:rsid w:val="008031A7"/>
    <w:rsid w:val="00804DD3"/>
    <w:rsid w:val="008061AA"/>
    <w:rsid w:val="00811568"/>
    <w:rsid w:val="00812438"/>
    <w:rsid w:val="00816C17"/>
    <w:rsid w:val="00817FD9"/>
    <w:rsid w:val="008200E0"/>
    <w:rsid w:val="008207A9"/>
    <w:rsid w:val="00823ADB"/>
    <w:rsid w:val="00831424"/>
    <w:rsid w:val="00831CDC"/>
    <w:rsid w:val="00831FC3"/>
    <w:rsid w:val="00833B42"/>
    <w:rsid w:val="00834946"/>
    <w:rsid w:val="0083651A"/>
    <w:rsid w:val="00837421"/>
    <w:rsid w:val="008414D4"/>
    <w:rsid w:val="008419E3"/>
    <w:rsid w:val="00842890"/>
    <w:rsid w:val="00842B4D"/>
    <w:rsid w:val="008439DF"/>
    <w:rsid w:val="008440D6"/>
    <w:rsid w:val="00846899"/>
    <w:rsid w:val="00846D74"/>
    <w:rsid w:val="0084794E"/>
    <w:rsid w:val="00850367"/>
    <w:rsid w:val="00851ECF"/>
    <w:rsid w:val="00853305"/>
    <w:rsid w:val="00853E55"/>
    <w:rsid w:val="008558EF"/>
    <w:rsid w:val="00857F44"/>
    <w:rsid w:val="008609F8"/>
    <w:rsid w:val="008616AA"/>
    <w:rsid w:val="00863982"/>
    <w:rsid w:val="00865D4F"/>
    <w:rsid w:val="0086633C"/>
    <w:rsid w:val="00870CFA"/>
    <w:rsid w:val="00873231"/>
    <w:rsid w:val="008737D0"/>
    <w:rsid w:val="00874B9F"/>
    <w:rsid w:val="008778D6"/>
    <w:rsid w:val="008802C2"/>
    <w:rsid w:val="00880742"/>
    <w:rsid w:val="00881F43"/>
    <w:rsid w:val="00883E6B"/>
    <w:rsid w:val="0089001B"/>
    <w:rsid w:val="0089017D"/>
    <w:rsid w:val="00891A63"/>
    <w:rsid w:val="00893BB1"/>
    <w:rsid w:val="00896053"/>
    <w:rsid w:val="00896687"/>
    <w:rsid w:val="0089689A"/>
    <w:rsid w:val="00896B8A"/>
    <w:rsid w:val="00897780"/>
    <w:rsid w:val="00897910"/>
    <w:rsid w:val="00897E64"/>
    <w:rsid w:val="008A0C56"/>
    <w:rsid w:val="008A1352"/>
    <w:rsid w:val="008A1CC3"/>
    <w:rsid w:val="008A2665"/>
    <w:rsid w:val="008A2A25"/>
    <w:rsid w:val="008A3B4B"/>
    <w:rsid w:val="008A404B"/>
    <w:rsid w:val="008A70EA"/>
    <w:rsid w:val="008A786D"/>
    <w:rsid w:val="008A789F"/>
    <w:rsid w:val="008C08F6"/>
    <w:rsid w:val="008C22E2"/>
    <w:rsid w:val="008C25A4"/>
    <w:rsid w:val="008C2710"/>
    <w:rsid w:val="008C2AAE"/>
    <w:rsid w:val="008C4EDC"/>
    <w:rsid w:val="008C6201"/>
    <w:rsid w:val="008D1CEF"/>
    <w:rsid w:val="008D2A61"/>
    <w:rsid w:val="008D2CDF"/>
    <w:rsid w:val="008D478D"/>
    <w:rsid w:val="008D4BC6"/>
    <w:rsid w:val="008E03A8"/>
    <w:rsid w:val="008E06F1"/>
    <w:rsid w:val="008E0925"/>
    <w:rsid w:val="008E0F55"/>
    <w:rsid w:val="008E1360"/>
    <w:rsid w:val="008E1809"/>
    <w:rsid w:val="008E3983"/>
    <w:rsid w:val="008E4A17"/>
    <w:rsid w:val="008F1780"/>
    <w:rsid w:val="008F2AA1"/>
    <w:rsid w:val="008F4035"/>
    <w:rsid w:val="008F66CD"/>
    <w:rsid w:val="0090040F"/>
    <w:rsid w:val="00900E50"/>
    <w:rsid w:val="00902975"/>
    <w:rsid w:val="00905393"/>
    <w:rsid w:val="00905809"/>
    <w:rsid w:val="009059C7"/>
    <w:rsid w:val="00906531"/>
    <w:rsid w:val="0090798A"/>
    <w:rsid w:val="0091367A"/>
    <w:rsid w:val="0091425A"/>
    <w:rsid w:val="009157A2"/>
    <w:rsid w:val="009166F5"/>
    <w:rsid w:val="00917D82"/>
    <w:rsid w:val="0092103C"/>
    <w:rsid w:val="00921FCF"/>
    <w:rsid w:val="0092400B"/>
    <w:rsid w:val="009253A0"/>
    <w:rsid w:val="00925DFE"/>
    <w:rsid w:val="009326D6"/>
    <w:rsid w:val="00933049"/>
    <w:rsid w:val="00933BBD"/>
    <w:rsid w:val="00934F58"/>
    <w:rsid w:val="009355F9"/>
    <w:rsid w:val="00937D21"/>
    <w:rsid w:val="00940677"/>
    <w:rsid w:val="00941B41"/>
    <w:rsid w:val="00942F2F"/>
    <w:rsid w:val="009454D3"/>
    <w:rsid w:val="009468A8"/>
    <w:rsid w:val="00947C95"/>
    <w:rsid w:val="00951DEE"/>
    <w:rsid w:val="00953848"/>
    <w:rsid w:val="0095560E"/>
    <w:rsid w:val="0096069F"/>
    <w:rsid w:val="00960B58"/>
    <w:rsid w:val="00964805"/>
    <w:rsid w:val="00966021"/>
    <w:rsid w:val="00967E0A"/>
    <w:rsid w:val="00970977"/>
    <w:rsid w:val="00971518"/>
    <w:rsid w:val="0097368D"/>
    <w:rsid w:val="00973830"/>
    <w:rsid w:val="00973CF3"/>
    <w:rsid w:val="009740D5"/>
    <w:rsid w:val="00974E69"/>
    <w:rsid w:val="0097528F"/>
    <w:rsid w:val="00981769"/>
    <w:rsid w:val="00982327"/>
    <w:rsid w:val="00983E97"/>
    <w:rsid w:val="00985976"/>
    <w:rsid w:val="00986792"/>
    <w:rsid w:val="009871C4"/>
    <w:rsid w:val="00990F22"/>
    <w:rsid w:val="00991AFB"/>
    <w:rsid w:val="00992CC0"/>
    <w:rsid w:val="00993998"/>
    <w:rsid w:val="0099568D"/>
    <w:rsid w:val="009966AE"/>
    <w:rsid w:val="00997F05"/>
    <w:rsid w:val="009A1E8F"/>
    <w:rsid w:val="009A2AC1"/>
    <w:rsid w:val="009A2F62"/>
    <w:rsid w:val="009A3BC7"/>
    <w:rsid w:val="009A495E"/>
    <w:rsid w:val="009A520A"/>
    <w:rsid w:val="009A587E"/>
    <w:rsid w:val="009A6245"/>
    <w:rsid w:val="009A6C58"/>
    <w:rsid w:val="009B000C"/>
    <w:rsid w:val="009B11A6"/>
    <w:rsid w:val="009B16BA"/>
    <w:rsid w:val="009B2097"/>
    <w:rsid w:val="009B22C1"/>
    <w:rsid w:val="009B5B3B"/>
    <w:rsid w:val="009B777B"/>
    <w:rsid w:val="009C1230"/>
    <w:rsid w:val="009C1D8D"/>
    <w:rsid w:val="009C2B3F"/>
    <w:rsid w:val="009C552D"/>
    <w:rsid w:val="009D50C6"/>
    <w:rsid w:val="009D5280"/>
    <w:rsid w:val="009D6627"/>
    <w:rsid w:val="009E2DDF"/>
    <w:rsid w:val="009E4B39"/>
    <w:rsid w:val="009E4ECD"/>
    <w:rsid w:val="009E6EE4"/>
    <w:rsid w:val="009E7D8E"/>
    <w:rsid w:val="009F14C6"/>
    <w:rsid w:val="009F207D"/>
    <w:rsid w:val="009F341D"/>
    <w:rsid w:val="009F3D3C"/>
    <w:rsid w:val="009F4281"/>
    <w:rsid w:val="009F61D7"/>
    <w:rsid w:val="009F67DC"/>
    <w:rsid w:val="009F6B8E"/>
    <w:rsid w:val="009F749F"/>
    <w:rsid w:val="009F7E8D"/>
    <w:rsid w:val="00A004A2"/>
    <w:rsid w:val="00A026E5"/>
    <w:rsid w:val="00A0324A"/>
    <w:rsid w:val="00A03C83"/>
    <w:rsid w:val="00A05192"/>
    <w:rsid w:val="00A05E33"/>
    <w:rsid w:val="00A07CA7"/>
    <w:rsid w:val="00A100E2"/>
    <w:rsid w:val="00A105DA"/>
    <w:rsid w:val="00A11565"/>
    <w:rsid w:val="00A11826"/>
    <w:rsid w:val="00A119F0"/>
    <w:rsid w:val="00A1364B"/>
    <w:rsid w:val="00A13CBD"/>
    <w:rsid w:val="00A142D6"/>
    <w:rsid w:val="00A14981"/>
    <w:rsid w:val="00A155B9"/>
    <w:rsid w:val="00A16DFE"/>
    <w:rsid w:val="00A1721B"/>
    <w:rsid w:val="00A203F3"/>
    <w:rsid w:val="00A22E5C"/>
    <w:rsid w:val="00A24922"/>
    <w:rsid w:val="00A30D06"/>
    <w:rsid w:val="00A30F4F"/>
    <w:rsid w:val="00A31D4F"/>
    <w:rsid w:val="00A329CF"/>
    <w:rsid w:val="00A34634"/>
    <w:rsid w:val="00A34AF1"/>
    <w:rsid w:val="00A3510F"/>
    <w:rsid w:val="00A3744D"/>
    <w:rsid w:val="00A3746C"/>
    <w:rsid w:val="00A40DF3"/>
    <w:rsid w:val="00A41A7F"/>
    <w:rsid w:val="00A459F2"/>
    <w:rsid w:val="00A477D3"/>
    <w:rsid w:val="00A47974"/>
    <w:rsid w:val="00A50AC7"/>
    <w:rsid w:val="00A51089"/>
    <w:rsid w:val="00A513A9"/>
    <w:rsid w:val="00A52FB7"/>
    <w:rsid w:val="00A5459E"/>
    <w:rsid w:val="00A56B50"/>
    <w:rsid w:val="00A5765D"/>
    <w:rsid w:val="00A674B4"/>
    <w:rsid w:val="00A678B4"/>
    <w:rsid w:val="00A700AF"/>
    <w:rsid w:val="00A7014A"/>
    <w:rsid w:val="00A738D1"/>
    <w:rsid w:val="00A752D8"/>
    <w:rsid w:val="00A756F9"/>
    <w:rsid w:val="00A765BD"/>
    <w:rsid w:val="00A7786C"/>
    <w:rsid w:val="00A81B9A"/>
    <w:rsid w:val="00A82836"/>
    <w:rsid w:val="00A83654"/>
    <w:rsid w:val="00A844A4"/>
    <w:rsid w:val="00A84540"/>
    <w:rsid w:val="00A847A1"/>
    <w:rsid w:val="00A84CB2"/>
    <w:rsid w:val="00A85589"/>
    <w:rsid w:val="00A87C85"/>
    <w:rsid w:val="00A90657"/>
    <w:rsid w:val="00A90B93"/>
    <w:rsid w:val="00A91184"/>
    <w:rsid w:val="00A93752"/>
    <w:rsid w:val="00A96045"/>
    <w:rsid w:val="00A96875"/>
    <w:rsid w:val="00A979A1"/>
    <w:rsid w:val="00AA2025"/>
    <w:rsid w:val="00AA218F"/>
    <w:rsid w:val="00AA39BC"/>
    <w:rsid w:val="00AA7212"/>
    <w:rsid w:val="00AB12F0"/>
    <w:rsid w:val="00AB2F73"/>
    <w:rsid w:val="00AB4067"/>
    <w:rsid w:val="00AC08C5"/>
    <w:rsid w:val="00AC2032"/>
    <w:rsid w:val="00AC292B"/>
    <w:rsid w:val="00AC53C0"/>
    <w:rsid w:val="00AD0492"/>
    <w:rsid w:val="00AD1575"/>
    <w:rsid w:val="00AD22DA"/>
    <w:rsid w:val="00AD5888"/>
    <w:rsid w:val="00AD6AF3"/>
    <w:rsid w:val="00AE0234"/>
    <w:rsid w:val="00AE0988"/>
    <w:rsid w:val="00AE26FE"/>
    <w:rsid w:val="00AE415E"/>
    <w:rsid w:val="00AE5563"/>
    <w:rsid w:val="00AE55D9"/>
    <w:rsid w:val="00AE7131"/>
    <w:rsid w:val="00AE7CA7"/>
    <w:rsid w:val="00AF017C"/>
    <w:rsid w:val="00AF4AAC"/>
    <w:rsid w:val="00AF4F7E"/>
    <w:rsid w:val="00AF52D7"/>
    <w:rsid w:val="00AF5310"/>
    <w:rsid w:val="00AF534C"/>
    <w:rsid w:val="00B02612"/>
    <w:rsid w:val="00B05463"/>
    <w:rsid w:val="00B1149B"/>
    <w:rsid w:val="00B11D24"/>
    <w:rsid w:val="00B17BEE"/>
    <w:rsid w:val="00B17C8A"/>
    <w:rsid w:val="00B20B7B"/>
    <w:rsid w:val="00B20BC0"/>
    <w:rsid w:val="00B2206F"/>
    <w:rsid w:val="00B2685D"/>
    <w:rsid w:val="00B26B51"/>
    <w:rsid w:val="00B304AD"/>
    <w:rsid w:val="00B3274A"/>
    <w:rsid w:val="00B337FD"/>
    <w:rsid w:val="00B3639A"/>
    <w:rsid w:val="00B3718F"/>
    <w:rsid w:val="00B37629"/>
    <w:rsid w:val="00B40718"/>
    <w:rsid w:val="00B407CC"/>
    <w:rsid w:val="00B4237D"/>
    <w:rsid w:val="00B47E93"/>
    <w:rsid w:val="00B532FA"/>
    <w:rsid w:val="00B53A4F"/>
    <w:rsid w:val="00B54230"/>
    <w:rsid w:val="00B5498D"/>
    <w:rsid w:val="00B562D5"/>
    <w:rsid w:val="00B56BAB"/>
    <w:rsid w:val="00B5704E"/>
    <w:rsid w:val="00B574A0"/>
    <w:rsid w:val="00B60A7B"/>
    <w:rsid w:val="00B610DF"/>
    <w:rsid w:val="00B62A84"/>
    <w:rsid w:val="00B657EF"/>
    <w:rsid w:val="00B6712A"/>
    <w:rsid w:val="00B6712D"/>
    <w:rsid w:val="00B678F4"/>
    <w:rsid w:val="00B7101E"/>
    <w:rsid w:val="00B7138E"/>
    <w:rsid w:val="00B718A3"/>
    <w:rsid w:val="00B739BB"/>
    <w:rsid w:val="00B75C99"/>
    <w:rsid w:val="00B75FE8"/>
    <w:rsid w:val="00B7682B"/>
    <w:rsid w:val="00B76B5F"/>
    <w:rsid w:val="00B77D03"/>
    <w:rsid w:val="00B77E85"/>
    <w:rsid w:val="00B80A73"/>
    <w:rsid w:val="00B814F3"/>
    <w:rsid w:val="00B81724"/>
    <w:rsid w:val="00B81EEA"/>
    <w:rsid w:val="00B8250F"/>
    <w:rsid w:val="00B85B65"/>
    <w:rsid w:val="00B860A9"/>
    <w:rsid w:val="00B864C4"/>
    <w:rsid w:val="00B87EFA"/>
    <w:rsid w:val="00B9051A"/>
    <w:rsid w:val="00B91CE1"/>
    <w:rsid w:val="00B92C16"/>
    <w:rsid w:val="00B93A9B"/>
    <w:rsid w:val="00B94445"/>
    <w:rsid w:val="00B951F8"/>
    <w:rsid w:val="00B97679"/>
    <w:rsid w:val="00B97B2C"/>
    <w:rsid w:val="00BA2B82"/>
    <w:rsid w:val="00BA4049"/>
    <w:rsid w:val="00BA5215"/>
    <w:rsid w:val="00BA6C37"/>
    <w:rsid w:val="00BB130F"/>
    <w:rsid w:val="00BB5F90"/>
    <w:rsid w:val="00BB6188"/>
    <w:rsid w:val="00BB6473"/>
    <w:rsid w:val="00BC399C"/>
    <w:rsid w:val="00BC494F"/>
    <w:rsid w:val="00BC5893"/>
    <w:rsid w:val="00BC6274"/>
    <w:rsid w:val="00BC7864"/>
    <w:rsid w:val="00BD2F2B"/>
    <w:rsid w:val="00BD444A"/>
    <w:rsid w:val="00BE3A4F"/>
    <w:rsid w:val="00BE499B"/>
    <w:rsid w:val="00BE4DD1"/>
    <w:rsid w:val="00BE57CD"/>
    <w:rsid w:val="00BE5A9D"/>
    <w:rsid w:val="00BF0356"/>
    <w:rsid w:val="00BF2CCB"/>
    <w:rsid w:val="00BF35F3"/>
    <w:rsid w:val="00BF3E75"/>
    <w:rsid w:val="00BF3FDF"/>
    <w:rsid w:val="00BF47E1"/>
    <w:rsid w:val="00C03189"/>
    <w:rsid w:val="00C04095"/>
    <w:rsid w:val="00C07ED9"/>
    <w:rsid w:val="00C117C2"/>
    <w:rsid w:val="00C16559"/>
    <w:rsid w:val="00C21361"/>
    <w:rsid w:val="00C21869"/>
    <w:rsid w:val="00C2358A"/>
    <w:rsid w:val="00C25832"/>
    <w:rsid w:val="00C278BF"/>
    <w:rsid w:val="00C305DA"/>
    <w:rsid w:val="00C30AB4"/>
    <w:rsid w:val="00C30B56"/>
    <w:rsid w:val="00C3239C"/>
    <w:rsid w:val="00C331B5"/>
    <w:rsid w:val="00C364EA"/>
    <w:rsid w:val="00C36FBB"/>
    <w:rsid w:val="00C3705B"/>
    <w:rsid w:val="00C37F3A"/>
    <w:rsid w:val="00C411BF"/>
    <w:rsid w:val="00C44EE6"/>
    <w:rsid w:val="00C45003"/>
    <w:rsid w:val="00C4564A"/>
    <w:rsid w:val="00C461E9"/>
    <w:rsid w:val="00C4764F"/>
    <w:rsid w:val="00C47EE8"/>
    <w:rsid w:val="00C510BC"/>
    <w:rsid w:val="00C51F9F"/>
    <w:rsid w:val="00C53275"/>
    <w:rsid w:val="00C538E0"/>
    <w:rsid w:val="00C54A8C"/>
    <w:rsid w:val="00C556B3"/>
    <w:rsid w:val="00C5595D"/>
    <w:rsid w:val="00C5628A"/>
    <w:rsid w:val="00C57104"/>
    <w:rsid w:val="00C61638"/>
    <w:rsid w:val="00C63450"/>
    <w:rsid w:val="00C63CF4"/>
    <w:rsid w:val="00C6592E"/>
    <w:rsid w:val="00C65E86"/>
    <w:rsid w:val="00C66647"/>
    <w:rsid w:val="00C67546"/>
    <w:rsid w:val="00C67F3B"/>
    <w:rsid w:val="00C70800"/>
    <w:rsid w:val="00C74987"/>
    <w:rsid w:val="00C75B87"/>
    <w:rsid w:val="00C75CC9"/>
    <w:rsid w:val="00C77E35"/>
    <w:rsid w:val="00C8029C"/>
    <w:rsid w:val="00C8032E"/>
    <w:rsid w:val="00C81F8D"/>
    <w:rsid w:val="00C82AA3"/>
    <w:rsid w:val="00C84C6F"/>
    <w:rsid w:val="00C86D87"/>
    <w:rsid w:val="00C8781A"/>
    <w:rsid w:val="00C87B6F"/>
    <w:rsid w:val="00C87FBC"/>
    <w:rsid w:val="00C9145B"/>
    <w:rsid w:val="00C9299E"/>
    <w:rsid w:val="00C929E4"/>
    <w:rsid w:val="00C9404B"/>
    <w:rsid w:val="00C957EE"/>
    <w:rsid w:val="00C97E81"/>
    <w:rsid w:val="00CA0906"/>
    <w:rsid w:val="00CA2782"/>
    <w:rsid w:val="00CA55E9"/>
    <w:rsid w:val="00CA7392"/>
    <w:rsid w:val="00CB07AC"/>
    <w:rsid w:val="00CB3163"/>
    <w:rsid w:val="00CB332B"/>
    <w:rsid w:val="00CB4F62"/>
    <w:rsid w:val="00CB53F4"/>
    <w:rsid w:val="00CB630A"/>
    <w:rsid w:val="00CB706F"/>
    <w:rsid w:val="00CB70A9"/>
    <w:rsid w:val="00CC1C57"/>
    <w:rsid w:val="00CC3A86"/>
    <w:rsid w:val="00CC4B90"/>
    <w:rsid w:val="00CC51B5"/>
    <w:rsid w:val="00CC6FBE"/>
    <w:rsid w:val="00CC7F0E"/>
    <w:rsid w:val="00CD05FC"/>
    <w:rsid w:val="00CD0960"/>
    <w:rsid w:val="00CD1590"/>
    <w:rsid w:val="00CD2367"/>
    <w:rsid w:val="00CD260E"/>
    <w:rsid w:val="00CD3792"/>
    <w:rsid w:val="00CD3E23"/>
    <w:rsid w:val="00CD65A3"/>
    <w:rsid w:val="00CD7699"/>
    <w:rsid w:val="00CE3A07"/>
    <w:rsid w:val="00CE4DC9"/>
    <w:rsid w:val="00CE4E92"/>
    <w:rsid w:val="00CE5B86"/>
    <w:rsid w:val="00CF1F95"/>
    <w:rsid w:val="00CF1FD0"/>
    <w:rsid w:val="00CF2D6B"/>
    <w:rsid w:val="00CF2E08"/>
    <w:rsid w:val="00CF493C"/>
    <w:rsid w:val="00CF52C5"/>
    <w:rsid w:val="00CF7D3A"/>
    <w:rsid w:val="00D02009"/>
    <w:rsid w:val="00D02DC9"/>
    <w:rsid w:val="00D03C9D"/>
    <w:rsid w:val="00D121E9"/>
    <w:rsid w:val="00D13408"/>
    <w:rsid w:val="00D26E8B"/>
    <w:rsid w:val="00D31D08"/>
    <w:rsid w:val="00D3243A"/>
    <w:rsid w:val="00D32CE8"/>
    <w:rsid w:val="00D330B7"/>
    <w:rsid w:val="00D33A46"/>
    <w:rsid w:val="00D34035"/>
    <w:rsid w:val="00D362C2"/>
    <w:rsid w:val="00D36850"/>
    <w:rsid w:val="00D36AE9"/>
    <w:rsid w:val="00D37513"/>
    <w:rsid w:val="00D4309A"/>
    <w:rsid w:val="00D43C02"/>
    <w:rsid w:val="00D470B6"/>
    <w:rsid w:val="00D4731D"/>
    <w:rsid w:val="00D47996"/>
    <w:rsid w:val="00D47D16"/>
    <w:rsid w:val="00D50583"/>
    <w:rsid w:val="00D53FF2"/>
    <w:rsid w:val="00D546A7"/>
    <w:rsid w:val="00D553D0"/>
    <w:rsid w:val="00D56078"/>
    <w:rsid w:val="00D57CA6"/>
    <w:rsid w:val="00D60605"/>
    <w:rsid w:val="00D607B9"/>
    <w:rsid w:val="00D61863"/>
    <w:rsid w:val="00D61AAF"/>
    <w:rsid w:val="00D62977"/>
    <w:rsid w:val="00D63222"/>
    <w:rsid w:val="00D638EB"/>
    <w:rsid w:val="00D653E4"/>
    <w:rsid w:val="00D6679E"/>
    <w:rsid w:val="00D707A1"/>
    <w:rsid w:val="00D756D7"/>
    <w:rsid w:val="00D81297"/>
    <w:rsid w:val="00D83950"/>
    <w:rsid w:val="00D83C89"/>
    <w:rsid w:val="00D93C33"/>
    <w:rsid w:val="00D944C2"/>
    <w:rsid w:val="00D94DBC"/>
    <w:rsid w:val="00D96B39"/>
    <w:rsid w:val="00D96D5C"/>
    <w:rsid w:val="00D97590"/>
    <w:rsid w:val="00DA18FF"/>
    <w:rsid w:val="00DA4FC5"/>
    <w:rsid w:val="00DA69B5"/>
    <w:rsid w:val="00DB17C2"/>
    <w:rsid w:val="00DB1905"/>
    <w:rsid w:val="00DB1F72"/>
    <w:rsid w:val="00DB22C3"/>
    <w:rsid w:val="00DB2D09"/>
    <w:rsid w:val="00DB3122"/>
    <w:rsid w:val="00DB3353"/>
    <w:rsid w:val="00DB35F6"/>
    <w:rsid w:val="00DB39B8"/>
    <w:rsid w:val="00DB6A37"/>
    <w:rsid w:val="00DC0B41"/>
    <w:rsid w:val="00DC2E9C"/>
    <w:rsid w:val="00DC317F"/>
    <w:rsid w:val="00DC64D3"/>
    <w:rsid w:val="00DD0C27"/>
    <w:rsid w:val="00DD27F7"/>
    <w:rsid w:val="00DD2CE0"/>
    <w:rsid w:val="00DD2CFE"/>
    <w:rsid w:val="00DD3D5B"/>
    <w:rsid w:val="00DD57AE"/>
    <w:rsid w:val="00DD6D30"/>
    <w:rsid w:val="00DE015C"/>
    <w:rsid w:val="00DE2F9B"/>
    <w:rsid w:val="00DE378C"/>
    <w:rsid w:val="00DE5FB0"/>
    <w:rsid w:val="00DE777E"/>
    <w:rsid w:val="00DF0993"/>
    <w:rsid w:val="00DF220E"/>
    <w:rsid w:val="00DF2494"/>
    <w:rsid w:val="00DF3E67"/>
    <w:rsid w:val="00DF4819"/>
    <w:rsid w:val="00DF5833"/>
    <w:rsid w:val="00E0164B"/>
    <w:rsid w:val="00E03BDB"/>
    <w:rsid w:val="00E05E3F"/>
    <w:rsid w:val="00E115C8"/>
    <w:rsid w:val="00E11B5C"/>
    <w:rsid w:val="00E12949"/>
    <w:rsid w:val="00E1345B"/>
    <w:rsid w:val="00E1542F"/>
    <w:rsid w:val="00E1631D"/>
    <w:rsid w:val="00E170D4"/>
    <w:rsid w:val="00E240A7"/>
    <w:rsid w:val="00E2729D"/>
    <w:rsid w:val="00E3047F"/>
    <w:rsid w:val="00E3406D"/>
    <w:rsid w:val="00E3554D"/>
    <w:rsid w:val="00E358B6"/>
    <w:rsid w:val="00E40ADA"/>
    <w:rsid w:val="00E44AAC"/>
    <w:rsid w:val="00E45721"/>
    <w:rsid w:val="00E46221"/>
    <w:rsid w:val="00E46AA1"/>
    <w:rsid w:val="00E50FEF"/>
    <w:rsid w:val="00E518C0"/>
    <w:rsid w:val="00E51F37"/>
    <w:rsid w:val="00E51F9C"/>
    <w:rsid w:val="00E520F1"/>
    <w:rsid w:val="00E54E4E"/>
    <w:rsid w:val="00E552FA"/>
    <w:rsid w:val="00E55A3D"/>
    <w:rsid w:val="00E5654E"/>
    <w:rsid w:val="00E578CA"/>
    <w:rsid w:val="00E57E16"/>
    <w:rsid w:val="00E6052E"/>
    <w:rsid w:val="00E642FD"/>
    <w:rsid w:val="00E65CBE"/>
    <w:rsid w:val="00E662D5"/>
    <w:rsid w:val="00E663DF"/>
    <w:rsid w:val="00E67957"/>
    <w:rsid w:val="00E7206B"/>
    <w:rsid w:val="00E76BA4"/>
    <w:rsid w:val="00E81EC4"/>
    <w:rsid w:val="00E84760"/>
    <w:rsid w:val="00E86220"/>
    <w:rsid w:val="00E870E0"/>
    <w:rsid w:val="00E914FC"/>
    <w:rsid w:val="00E9349E"/>
    <w:rsid w:val="00E93C19"/>
    <w:rsid w:val="00E94335"/>
    <w:rsid w:val="00E96F15"/>
    <w:rsid w:val="00EA1981"/>
    <w:rsid w:val="00EA2476"/>
    <w:rsid w:val="00EA4545"/>
    <w:rsid w:val="00EA4A31"/>
    <w:rsid w:val="00EA5845"/>
    <w:rsid w:val="00EA62E2"/>
    <w:rsid w:val="00EB21B1"/>
    <w:rsid w:val="00EB2C2E"/>
    <w:rsid w:val="00EB3071"/>
    <w:rsid w:val="00EB403A"/>
    <w:rsid w:val="00EB59FA"/>
    <w:rsid w:val="00EC1EA4"/>
    <w:rsid w:val="00EC3512"/>
    <w:rsid w:val="00EC3546"/>
    <w:rsid w:val="00EC5874"/>
    <w:rsid w:val="00EC5FDE"/>
    <w:rsid w:val="00ED1A03"/>
    <w:rsid w:val="00ED1D72"/>
    <w:rsid w:val="00ED2F2D"/>
    <w:rsid w:val="00ED6448"/>
    <w:rsid w:val="00ED74B7"/>
    <w:rsid w:val="00EE035E"/>
    <w:rsid w:val="00EE0428"/>
    <w:rsid w:val="00EE1BB6"/>
    <w:rsid w:val="00EE425A"/>
    <w:rsid w:val="00EE5E42"/>
    <w:rsid w:val="00EF0069"/>
    <w:rsid w:val="00EF0133"/>
    <w:rsid w:val="00EF42DF"/>
    <w:rsid w:val="00EF496F"/>
    <w:rsid w:val="00EF4B5F"/>
    <w:rsid w:val="00EF7C97"/>
    <w:rsid w:val="00EF7E47"/>
    <w:rsid w:val="00F01BFF"/>
    <w:rsid w:val="00F02C8A"/>
    <w:rsid w:val="00F031C4"/>
    <w:rsid w:val="00F063A4"/>
    <w:rsid w:val="00F06EDE"/>
    <w:rsid w:val="00F11147"/>
    <w:rsid w:val="00F11D97"/>
    <w:rsid w:val="00F127AE"/>
    <w:rsid w:val="00F149FE"/>
    <w:rsid w:val="00F17242"/>
    <w:rsid w:val="00F206DA"/>
    <w:rsid w:val="00F21AC0"/>
    <w:rsid w:val="00F23742"/>
    <w:rsid w:val="00F2383F"/>
    <w:rsid w:val="00F251AD"/>
    <w:rsid w:val="00F25672"/>
    <w:rsid w:val="00F27AAF"/>
    <w:rsid w:val="00F307AB"/>
    <w:rsid w:val="00F31C12"/>
    <w:rsid w:val="00F329CC"/>
    <w:rsid w:val="00F33934"/>
    <w:rsid w:val="00F33A10"/>
    <w:rsid w:val="00F34904"/>
    <w:rsid w:val="00F34A47"/>
    <w:rsid w:val="00F350F9"/>
    <w:rsid w:val="00F35CE9"/>
    <w:rsid w:val="00F37B27"/>
    <w:rsid w:val="00F37DDD"/>
    <w:rsid w:val="00F40959"/>
    <w:rsid w:val="00F40BCF"/>
    <w:rsid w:val="00F41C3B"/>
    <w:rsid w:val="00F429AE"/>
    <w:rsid w:val="00F4357A"/>
    <w:rsid w:val="00F4516D"/>
    <w:rsid w:val="00F471A8"/>
    <w:rsid w:val="00F47736"/>
    <w:rsid w:val="00F47AD1"/>
    <w:rsid w:val="00F50A1F"/>
    <w:rsid w:val="00F51433"/>
    <w:rsid w:val="00F51DDE"/>
    <w:rsid w:val="00F53628"/>
    <w:rsid w:val="00F61A7A"/>
    <w:rsid w:val="00F61B7B"/>
    <w:rsid w:val="00F63292"/>
    <w:rsid w:val="00F63E01"/>
    <w:rsid w:val="00F647F8"/>
    <w:rsid w:val="00F64F0D"/>
    <w:rsid w:val="00F66029"/>
    <w:rsid w:val="00F71E33"/>
    <w:rsid w:val="00F733A5"/>
    <w:rsid w:val="00F742ED"/>
    <w:rsid w:val="00F74DA3"/>
    <w:rsid w:val="00F774FB"/>
    <w:rsid w:val="00F80810"/>
    <w:rsid w:val="00F85092"/>
    <w:rsid w:val="00F909AC"/>
    <w:rsid w:val="00F9241D"/>
    <w:rsid w:val="00F94931"/>
    <w:rsid w:val="00F97474"/>
    <w:rsid w:val="00F97733"/>
    <w:rsid w:val="00FA0CD5"/>
    <w:rsid w:val="00FA1165"/>
    <w:rsid w:val="00FA11AC"/>
    <w:rsid w:val="00FA6443"/>
    <w:rsid w:val="00FA6ACA"/>
    <w:rsid w:val="00FA6B92"/>
    <w:rsid w:val="00FA7A75"/>
    <w:rsid w:val="00FB1413"/>
    <w:rsid w:val="00FB18E8"/>
    <w:rsid w:val="00FB3561"/>
    <w:rsid w:val="00FB53D9"/>
    <w:rsid w:val="00FC1CC6"/>
    <w:rsid w:val="00FC2E9F"/>
    <w:rsid w:val="00FC3D48"/>
    <w:rsid w:val="00FC5F91"/>
    <w:rsid w:val="00FD027A"/>
    <w:rsid w:val="00FD0846"/>
    <w:rsid w:val="00FD7415"/>
    <w:rsid w:val="00FE1F7C"/>
    <w:rsid w:val="00FE217B"/>
    <w:rsid w:val="00FE350E"/>
    <w:rsid w:val="00FE41FD"/>
    <w:rsid w:val="00FE51E7"/>
    <w:rsid w:val="00FE7A35"/>
    <w:rsid w:val="00FF24F4"/>
    <w:rsid w:val="00FF4FD8"/>
    <w:rsid w:val="00FF5418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0B8BC"/>
  <w15:chartTrackingRefBased/>
  <w15:docId w15:val="{AB747EB2-AD0D-42E4-BC9E-1B5E4B80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899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9F1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A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A24"/>
  </w:style>
  <w:style w:type="paragraph" w:styleId="ListParagraph">
    <w:name w:val="List Paragraph"/>
    <w:basedOn w:val="Normal"/>
    <w:uiPriority w:val="34"/>
    <w:qFormat/>
    <w:rsid w:val="00244A2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24CCF"/>
    <w:rPr>
      <w:b/>
      <w:bCs/>
    </w:rPr>
  </w:style>
  <w:style w:type="character" w:styleId="Hyperlink">
    <w:name w:val="Hyperlink"/>
    <w:basedOn w:val="DefaultParagraphFont"/>
    <w:uiPriority w:val="99"/>
    <w:unhideWhenUsed/>
    <w:rsid w:val="00224CCF"/>
    <w:rPr>
      <w:color w:val="0000FF"/>
      <w:u w:val="single"/>
    </w:rPr>
  </w:style>
  <w:style w:type="paragraph" w:customStyle="1" w:styleId="inline-space-paragraph">
    <w:name w:val="inline-space-paragraph"/>
    <w:basedOn w:val="Normal"/>
    <w:rsid w:val="00224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8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06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C0"/>
  </w:style>
  <w:style w:type="character" w:customStyle="1" w:styleId="Heading1Char">
    <w:name w:val="Heading 1 Char"/>
    <w:basedOn w:val="DefaultParagraphFont"/>
    <w:link w:val="Heading1"/>
    <w:uiPriority w:val="9"/>
    <w:rsid w:val="009F14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DA6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dcb4a66e-f3de-4d0d-a458-efe84e8ae5ae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2014CE-3634-498D-A243-B611A9A16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EADB99-95D3-4E0D-8EA6-867CBD2E210D}"/>
</file>

<file path=customXml/itemProps3.xml><?xml version="1.0" encoding="utf-8"?>
<ds:datastoreItem xmlns:ds="http://schemas.openxmlformats.org/officeDocument/2006/customXml" ds:itemID="{DD589267-49A1-49DB-A50D-72C239045D33}"/>
</file>

<file path=customXml/itemProps4.xml><?xml version="1.0" encoding="utf-8"?>
<ds:datastoreItem xmlns:ds="http://schemas.openxmlformats.org/officeDocument/2006/customXml" ds:itemID="{D6EC431B-E3A3-4724-A278-237E725653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9065</TotalTime>
  <Pages>11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Doaa Salah Tawfik El Rashidy</dc:creator>
  <cp:keywords/>
  <dc:description/>
  <cp:lastModifiedBy>Hania Ben Yattou</cp:lastModifiedBy>
  <cp:revision>1320</cp:revision>
  <cp:lastPrinted>2025-08-03T11:39:00Z</cp:lastPrinted>
  <dcterms:created xsi:type="dcterms:W3CDTF">2024-03-20T12:19:00Z</dcterms:created>
  <dcterms:modified xsi:type="dcterms:W3CDTF">2025-08-03T11:40:00Z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