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437A3" w14:textId="42266FF6" w:rsidR="000311D5" w:rsidRDefault="000311D5" w:rsidP="000311D5">
      <w:pPr>
        <w:ind w:left="-1418"/>
        <w:rPr>
          <w:rtl/>
          <w:lang w:bidi="ar-EG"/>
        </w:rPr>
      </w:pPr>
    </w:p>
    <w:sdt>
      <w:sdtPr>
        <w:rPr>
          <w:rFonts w:hint="eastAsia"/>
        </w:rPr>
        <w:id w:val="738608064"/>
        <w:docPartObj>
          <w:docPartGallery w:val="Cover Pages"/>
          <w:docPartUnique/>
        </w:docPartObj>
      </w:sdtPr>
      <w:sdtEndPr>
        <w:rPr>
          <w:rFonts w:hint="default"/>
        </w:rPr>
      </w:sdtEndPr>
      <w:sdtContent>
        <w:p w14:paraId="45A75EE7" w14:textId="77777777" w:rsidR="000311D5" w:rsidRDefault="00EA1E87" w:rsidP="000311D5">
          <w:pPr>
            <w:ind w:left="-1418"/>
            <w:rPr>
              <w:noProof/>
            </w:rPr>
          </w:pPr>
          <w:r>
            <w:rPr>
              <w:noProof/>
            </w:rPr>
            <mc:AlternateContent>
              <mc:Choice Requires="wpg">
                <w:drawing>
                  <wp:anchor distT="0" distB="0" distL="114300" distR="114300" simplePos="0" relativeHeight="251655168" behindDoc="0" locked="0" layoutInCell="1" allowOverlap="1" wp14:anchorId="28FF5574" wp14:editId="667E0932">
                    <wp:simplePos x="0" y="0"/>
                    <wp:positionH relativeFrom="column">
                      <wp:posOffset>4629150</wp:posOffset>
                    </wp:positionH>
                    <wp:positionV relativeFrom="paragraph">
                      <wp:posOffset>-4898390</wp:posOffset>
                    </wp:positionV>
                    <wp:extent cx="1819275" cy="771525"/>
                    <wp:effectExtent l="0" t="0" r="0" b="9525"/>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247DD" w14:textId="77777777" w:rsidR="00401F51" w:rsidRDefault="00401F51" w:rsidP="000311D5">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0989E" w14:textId="77777777" w:rsidR="00401F51" w:rsidRDefault="00401F51" w:rsidP="000311D5">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FF5574" id="Group 15" o:spid="_x0000_s1026" style="position:absolute;left:0;text-align:left;margin-left:364.5pt;margin-top:-385.7pt;width:143.25pt;height:60.75pt;z-index:251655168"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">
                    <v:shapetype id="_x0000_t202" coordsize="21600,21600" o:spt="202" path="m,l,21600r21600,l21600,xe">
                      <v:stroke joinstyle="miter"/>
                      <v:path gradientshapeok="t" o:connecttype="rect"/>
                    </v:shapetype>
                    <v:shape id="Text Box 16" o:spid="_x0000_s1027" type="#_x0000_t202" style="position:absolute;left:10290;top:1230;width:1470;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14:paraId="627247DD" w14:textId="77777777" w:rsidR="00401F51" w:rsidRDefault="00401F51" w:rsidP="000311D5">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17" o:spid="_x0000_s1028" type="#_x0000_t32" style="position:absolute;left:10290;top:1590;width:0;height:6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" strokecolor="white" strokeweight="1.5pt"/>
                    <v:shape id="Text Box 18" o:spid="_x0000_s1029" type="#_x0000_t202" style="position:absolute;left:8895;top:1455;width:136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" filled="f" stroked="f">
                      <v:textbox>
                        <w:txbxContent>
                          <w:p w14:paraId="7320989E" w14:textId="77777777" w:rsidR="00401F51" w:rsidRDefault="00401F51" w:rsidP="000311D5">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p>
        <w:p w14:paraId="40F092F8" w14:textId="77777777" w:rsidR="000311D5" w:rsidRDefault="000311D5" w:rsidP="000311D5">
          <w:pPr>
            <w:ind w:left="-1418"/>
            <w:rPr>
              <w:noProof/>
            </w:rPr>
          </w:pPr>
        </w:p>
        <w:p w14:paraId="6842FFC5" w14:textId="77777777" w:rsidR="000311D5" w:rsidRDefault="000311D5" w:rsidP="000311D5">
          <w:pPr>
            <w:ind w:left="-1418"/>
            <w:rPr>
              <w:noProof/>
            </w:rPr>
          </w:pPr>
        </w:p>
        <w:p w14:paraId="6D5B13F0" w14:textId="77777777" w:rsidR="000311D5" w:rsidRDefault="00EA1E87" w:rsidP="000311D5">
          <w:pPr>
            <w:ind w:left="-1418"/>
            <w:rPr>
              <w:noProof/>
            </w:rPr>
          </w:pPr>
          <w:r>
            <w:rPr>
              <w:noProof/>
            </w:rPr>
            <mc:AlternateContent>
              <mc:Choice Requires="wps">
                <w:drawing>
                  <wp:anchor distT="0" distB="0" distL="114300" distR="114300" simplePos="0" relativeHeight="251657216" behindDoc="0" locked="0" layoutInCell="1" allowOverlap="1" wp14:anchorId="0C33BD00" wp14:editId="00AAA09C">
                    <wp:simplePos x="0" y="0"/>
                    <wp:positionH relativeFrom="column">
                      <wp:posOffset>-274881</wp:posOffset>
                    </wp:positionH>
                    <wp:positionV relativeFrom="paragraph">
                      <wp:posOffset>128426</wp:posOffset>
                    </wp:positionV>
                    <wp:extent cx="6467475" cy="1408064"/>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408064"/>
                            </a:xfrm>
                            <a:prstGeom prst="rect">
                              <a:avLst/>
                            </a:prstGeom>
                            <a:noFill/>
                            <a:ln w="9525">
                              <a:noFill/>
                              <a:miter lim="800000"/>
                              <a:headEnd/>
                              <a:tailEnd/>
                            </a:ln>
                          </wps:spPr>
                          <wps:txbx>
                            <w:txbxContent>
                              <w:p w14:paraId="303BEAA1" w14:textId="77777777" w:rsidR="00043C0B" w:rsidRDefault="00401F51" w:rsidP="00AD32AF">
                                <w:pPr>
                                  <w:pStyle w:val="Default"/>
                                  <w:jc w:val="both"/>
                                  <w:rPr>
                                    <w:rStyle w:val="BookTitle"/>
                                    <w:rFonts w:ascii="Verdana" w:hAnsi="Verdana" w:cstheme="minorBidi"/>
                                    <w:b/>
                                    <w:bCs/>
                                    <w:sz w:val="36"/>
                                    <w:szCs w:val="36"/>
                                  </w:rPr>
                                </w:pPr>
                                <w:r w:rsidRPr="00AD32AF">
                                  <w:rPr>
                                    <w:rStyle w:val="BookTitle"/>
                                    <w:rFonts w:ascii="Verdana" w:hAnsi="Verdana" w:cstheme="minorBidi"/>
                                    <w:b/>
                                    <w:bCs/>
                                    <w:sz w:val="36"/>
                                    <w:szCs w:val="36"/>
                                    <w:lang w:val="en-US"/>
                                  </w:rPr>
                                  <w:t xml:space="preserve">Report on the workshop of </w:t>
                                </w:r>
                                <w:r w:rsidR="00AD32AF" w:rsidRPr="00AD32AF">
                                  <w:rPr>
                                    <w:rStyle w:val="BookTitle"/>
                                    <w:rFonts w:ascii="Verdana" w:hAnsi="Verdana" w:cstheme="minorBidi"/>
                                    <w:b/>
                                    <w:bCs/>
                                    <w:sz w:val="36"/>
                                    <w:szCs w:val="36"/>
                                    <w:lang w:val="en-US"/>
                                  </w:rPr>
                                  <w:t>Innovation for Sustainable Energy in the Arab</w:t>
                                </w:r>
                                <w:r w:rsidR="00AD32AF">
                                  <w:rPr>
                                    <w:rStyle w:val="BookTitle"/>
                                    <w:rFonts w:ascii="Verdana" w:hAnsi="Verdana" w:cstheme="minorBidi"/>
                                    <w:b/>
                                    <w:bCs/>
                                    <w:sz w:val="36"/>
                                    <w:szCs w:val="36"/>
                                    <w:lang w:val="en-US"/>
                                  </w:rPr>
                                  <w:t xml:space="preserve"> </w:t>
                                </w:r>
                                <w:r w:rsidR="00AD32AF" w:rsidRPr="00AD32AF">
                                  <w:rPr>
                                    <w:rStyle w:val="BookTitle"/>
                                    <w:rFonts w:ascii="Verdana" w:hAnsi="Verdana" w:cstheme="minorBidi"/>
                                    <w:b/>
                                    <w:bCs/>
                                    <w:sz w:val="36"/>
                                    <w:szCs w:val="36"/>
                                  </w:rPr>
                                  <w:t>World</w:t>
                                </w:r>
                                <w:r w:rsidR="00043C0B">
                                  <w:rPr>
                                    <w:rStyle w:val="BookTitle"/>
                                    <w:rFonts w:ascii="Verdana" w:hAnsi="Verdana" w:cstheme="minorBidi"/>
                                    <w:b/>
                                    <w:bCs/>
                                    <w:sz w:val="36"/>
                                    <w:szCs w:val="36"/>
                                  </w:rPr>
                                  <w:t xml:space="preserve"> </w:t>
                                </w:r>
                              </w:p>
                              <w:p w14:paraId="0E269823" w14:textId="17D8BF1B" w:rsidR="00401F51" w:rsidRPr="00AD32AF" w:rsidRDefault="00AD32AF" w:rsidP="00AD32AF">
                                <w:pPr>
                                  <w:pStyle w:val="Default"/>
                                  <w:jc w:val="both"/>
                                  <w:rPr>
                                    <w:rStyle w:val="BookTitle"/>
                                    <w:rFonts w:ascii="Verdana" w:hAnsi="Verdana" w:cstheme="minorBidi"/>
                                    <w:b/>
                                    <w:bCs/>
                                    <w:sz w:val="36"/>
                                    <w:szCs w:val="36"/>
                                    <w:lang w:val="en-US"/>
                                  </w:rPr>
                                </w:pPr>
                                <w:r w:rsidRPr="00AD32AF">
                                  <w:rPr>
                                    <w:rStyle w:val="BookTitle"/>
                                    <w:rFonts w:ascii="Verdana" w:hAnsi="Verdana" w:cstheme="minorBidi"/>
                                    <w:b/>
                                    <w:bCs/>
                                    <w:sz w:val="36"/>
                                    <w:szCs w:val="36"/>
                                  </w:rPr>
                                  <w:t>Energy Efficiency and Mobility</w:t>
                                </w:r>
                                <w:r w:rsidRPr="00AD32AF">
                                  <w:rPr>
                                    <w:rFonts w:ascii="Times New Roman" w:hAnsi="Times New Roman" w:cs="Times New Roman"/>
                                    <w:b/>
                                    <w:bCs/>
                                    <w:color w:val="00AF50"/>
                                    <w:sz w:val="36"/>
                                    <w:szCs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33BD00" id="Text Box 2" o:spid="_x0000_s1030" type="#_x0000_t202" style="position:absolute;left:0;text-align:left;margin-left:-21.65pt;margin-top:10.1pt;width:509.25pt;height:11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" filled="f" stroked="f">
                    <v:textbox>
                      <w:txbxContent>
                        <w:p w14:paraId="303BEAA1" w14:textId="77777777" w:rsidR="00043C0B" w:rsidRDefault="00401F51" w:rsidP="00AD32AF">
                          <w:pPr>
                            <w:pStyle w:val="Default"/>
                            <w:jc w:val="both"/>
                            <w:rPr>
                              <w:rStyle w:val="BookTitle"/>
                              <w:rFonts w:ascii="Verdana" w:hAnsi="Verdana" w:cstheme="minorBidi"/>
                              <w:b/>
                              <w:bCs/>
                              <w:sz w:val="36"/>
                              <w:szCs w:val="36"/>
                            </w:rPr>
                          </w:pPr>
                          <w:r w:rsidRPr="00AD32AF">
                            <w:rPr>
                              <w:rStyle w:val="BookTitle"/>
                              <w:rFonts w:ascii="Verdana" w:hAnsi="Verdana" w:cstheme="minorBidi"/>
                              <w:b/>
                              <w:bCs/>
                              <w:sz w:val="36"/>
                              <w:szCs w:val="36"/>
                              <w:lang w:val="en-US"/>
                            </w:rPr>
                            <w:t xml:space="preserve">Report on the workshop of </w:t>
                          </w:r>
                          <w:r w:rsidR="00AD32AF" w:rsidRPr="00AD32AF">
                            <w:rPr>
                              <w:rStyle w:val="BookTitle"/>
                              <w:rFonts w:ascii="Verdana" w:hAnsi="Verdana" w:cstheme="minorBidi"/>
                              <w:b/>
                              <w:bCs/>
                              <w:sz w:val="36"/>
                              <w:szCs w:val="36"/>
                              <w:lang w:val="en-US"/>
                            </w:rPr>
                            <w:t>Innovation for Sustainable Energy in the Arab</w:t>
                          </w:r>
                          <w:r w:rsidR="00AD32AF">
                            <w:rPr>
                              <w:rStyle w:val="BookTitle"/>
                              <w:rFonts w:ascii="Verdana" w:hAnsi="Verdana" w:cstheme="minorBidi"/>
                              <w:b/>
                              <w:bCs/>
                              <w:sz w:val="36"/>
                              <w:szCs w:val="36"/>
                              <w:lang w:val="en-US"/>
                            </w:rPr>
                            <w:t xml:space="preserve"> </w:t>
                          </w:r>
                          <w:r w:rsidR="00AD32AF" w:rsidRPr="00AD32AF">
                            <w:rPr>
                              <w:rStyle w:val="BookTitle"/>
                              <w:rFonts w:ascii="Verdana" w:hAnsi="Verdana" w:cstheme="minorBidi"/>
                              <w:b/>
                              <w:bCs/>
                              <w:sz w:val="36"/>
                              <w:szCs w:val="36"/>
                            </w:rPr>
                            <w:t>World</w:t>
                          </w:r>
                          <w:r w:rsidR="00043C0B">
                            <w:rPr>
                              <w:rStyle w:val="BookTitle"/>
                              <w:rFonts w:ascii="Verdana" w:hAnsi="Verdana" w:cstheme="minorBidi"/>
                              <w:b/>
                              <w:bCs/>
                              <w:sz w:val="36"/>
                              <w:szCs w:val="36"/>
                            </w:rPr>
                            <w:t xml:space="preserve"> </w:t>
                          </w:r>
                        </w:p>
                        <w:p w14:paraId="0E269823" w14:textId="17D8BF1B" w:rsidR="00401F51" w:rsidRPr="00AD32AF" w:rsidRDefault="00AD32AF" w:rsidP="00AD32AF">
                          <w:pPr>
                            <w:pStyle w:val="Default"/>
                            <w:jc w:val="both"/>
                            <w:rPr>
                              <w:rStyle w:val="BookTitle"/>
                              <w:rFonts w:ascii="Verdana" w:hAnsi="Verdana" w:cstheme="minorBidi"/>
                              <w:b/>
                              <w:bCs/>
                              <w:sz w:val="36"/>
                              <w:szCs w:val="36"/>
                              <w:lang w:val="en-US"/>
                            </w:rPr>
                          </w:pPr>
                          <w:r w:rsidRPr="00AD32AF">
                            <w:rPr>
                              <w:rStyle w:val="BookTitle"/>
                              <w:rFonts w:ascii="Verdana" w:hAnsi="Verdana" w:cstheme="minorBidi"/>
                              <w:b/>
                              <w:bCs/>
                              <w:sz w:val="36"/>
                              <w:szCs w:val="36"/>
                            </w:rPr>
                            <w:t>Energy Efficiency and Mobility</w:t>
                          </w:r>
                          <w:r w:rsidRPr="00AD32AF">
                            <w:rPr>
                              <w:rFonts w:ascii="Times New Roman" w:hAnsi="Times New Roman" w:cs="Times New Roman"/>
                              <w:b/>
                              <w:bCs/>
                              <w:color w:val="00AF50"/>
                              <w:sz w:val="36"/>
                              <w:szCs w:val="36"/>
                            </w:rPr>
                            <w:t xml:space="preserve"> </w:t>
                          </w:r>
                        </w:p>
                      </w:txbxContent>
                    </v:textbox>
                  </v:shape>
                </w:pict>
              </mc:Fallback>
            </mc:AlternateContent>
          </w:r>
        </w:p>
        <w:p w14:paraId="5A18C331" w14:textId="77777777" w:rsidR="000311D5" w:rsidRDefault="000311D5" w:rsidP="000311D5">
          <w:pPr>
            <w:ind w:left="-1418"/>
            <w:rPr>
              <w:noProof/>
            </w:rPr>
          </w:pPr>
        </w:p>
        <w:p w14:paraId="030502F3" w14:textId="77777777" w:rsidR="000311D5" w:rsidRDefault="000311D5" w:rsidP="000311D5">
          <w:pPr>
            <w:ind w:left="-1418"/>
            <w:rPr>
              <w:noProof/>
            </w:rPr>
          </w:pPr>
        </w:p>
        <w:p w14:paraId="724ED713" w14:textId="77777777" w:rsidR="000311D5" w:rsidRDefault="000311D5" w:rsidP="000311D5">
          <w:pPr>
            <w:ind w:left="-1418"/>
            <w:rPr>
              <w:noProof/>
            </w:rPr>
          </w:pPr>
        </w:p>
        <w:p w14:paraId="559DF9F3" w14:textId="5D9F092B" w:rsidR="000311D5" w:rsidRDefault="000311D5" w:rsidP="000311D5">
          <w:pPr>
            <w:ind w:left="-1418"/>
            <w:rPr>
              <w:noProof/>
            </w:rPr>
          </w:pPr>
        </w:p>
        <w:p w14:paraId="288ACE66" w14:textId="7D18FD9D" w:rsidR="000311D5" w:rsidRDefault="000311D5" w:rsidP="000311D5">
          <w:pPr>
            <w:ind w:left="-1418"/>
            <w:rPr>
              <w:noProof/>
            </w:rPr>
          </w:pPr>
        </w:p>
        <w:p w14:paraId="701CE0D7" w14:textId="2EB19A42" w:rsidR="000311D5" w:rsidRDefault="00691711" w:rsidP="000311D5">
          <w:pPr>
            <w:ind w:left="-1418"/>
            <w:rPr>
              <w:noProof/>
            </w:rPr>
          </w:pPr>
          <w:r>
            <w:rPr>
              <w:noProof/>
            </w:rPr>
            <mc:AlternateContent>
              <mc:Choice Requires="wps">
                <w:drawing>
                  <wp:anchor distT="0" distB="0" distL="114300" distR="114300" simplePos="0" relativeHeight="251659264" behindDoc="0" locked="0" layoutInCell="1" allowOverlap="1" wp14:anchorId="1D762EF9" wp14:editId="0E91CE7F">
                    <wp:simplePos x="0" y="0"/>
                    <wp:positionH relativeFrom="margin">
                      <wp:posOffset>-244929</wp:posOffset>
                    </wp:positionH>
                    <wp:positionV relativeFrom="paragraph">
                      <wp:posOffset>95705</wp:posOffset>
                    </wp:positionV>
                    <wp:extent cx="6571615" cy="12192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1615" cy="1219200"/>
                            </a:xfrm>
                            <a:prstGeom prst="rect">
                              <a:avLst/>
                            </a:prstGeom>
                            <a:noFill/>
                            <a:ln w="9525">
                              <a:noFill/>
                              <a:miter lim="800000"/>
                              <a:headEnd/>
                              <a:tailEnd/>
                            </a:ln>
                          </wps:spPr>
                          <wps:txbx>
                            <w:txbxContent>
                              <w:p w14:paraId="5C7D717F" w14:textId="385605AC" w:rsidR="00401F51" w:rsidRPr="00D4417F" w:rsidRDefault="00401F51" w:rsidP="00AF13BF">
                                <w:pPr>
                                  <w:pStyle w:val="booksubtitle"/>
                                  <w:jc w:val="both"/>
                                  <w:rPr>
                                    <w:rStyle w:val="BookTitle"/>
                                    <w:color w:val="939598"/>
                                    <w:sz w:val="40"/>
                                    <w:szCs w:val="40"/>
                                  </w:rPr>
                                </w:pPr>
                                <w:r w:rsidRPr="00D4417F">
                                  <w:t>DIAPOL</w:t>
                                </w:r>
                                <w:r w:rsidR="00D7385F">
                                  <w:t>-CE</w:t>
                                </w:r>
                                <w:r w:rsidRPr="00D4417F">
                                  <w:t xml:space="preserve">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62EF9" id="_x0000_s1031" type="#_x0000_t202" style="position:absolute;left:0;text-align:left;margin-left:-19.3pt;margin-top:7.55pt;width:517.45pt;height:9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" filled="f" stroked="f">
                    <v:textbox>
                      <w:txbxContent>
                        <w:p w14:paraId="5C7D717F" w14:textId="385605AC" w:rsidR="00401F51" w:rsidRPr="00D4417F" w:rsidRDefault="00401F51" w:rsidP="00AF13BF">
                          <w:pPr>
                            <w:pStyle w:val="booksubtitle"/>
                            <w:jc w:val="both"/>
                            <w:rPr>
                              <w:rStyle w:val="BookTitle"/>
                              <w:color w:val="939598"/>
                              <w:sz w:val="40"/>
                              <w:szCs w:val="40"/>
                            </w:rPr>
                          </w:pPr>
                          <w:r w:rsidRPr="00D4417F">
                            <w:t>DIAPOL</w:t>
                          </w:r>
                          <w:r w:rsidR="00D7385F">
                            <w:t>-CE</w:t>
                          </w:r>
                          <w:r w:rsidRPr="00D4417F">
                            <w:t xml:space="preserve"> Project</w:t>
                          </w:r>
                        </w:p>
                      </w:txbxContent>
                    </v:textbox>
                    <w10:wrap anchorx="margin"/>
                  </v:shape>
                </w:pict>
              </mc:Fallback>
            </mc:AlternateContent>
          </w:r>
        </w:p>
        <w:p w14:paraId="1EEA8461" w14:textId="7647771D" w:rsidR="000311D5" w:rsidRDefault="000311D5" w:rsidP="000311D5">
          <w:pPr>
            <w:ind w:left="-1418"/>
            <w:rPr>
              <w:noProof/>
            </w:rPr>
          </w:pPr>
        </w:p>
        <w:p w14:paraId="25E542D9" w14:textId="77777777" w:rsidR="000311D5" w:rsidRDefault="000311D5" w:rsidP="000311D5">
          <w:pPr>
            <w:ind w:left="-1418"/>
            <w:rPr>
              <w:noProof/>
            </w:rPr>
          </w:pPr>
        </w:p>
        <w:p w14:paraId="67424EDA" w14:textId="77777777" w:rsidR="000311D5" w:rsidRDefault="000311D5" w:rsidP="000311D5">
          <w:pPr>
            <w:ind w:left="-1418"/>
            <w:rPr>
              <w:noProof/>
            </w:rPr>
          </w:pPr>
        </w:p>
        <w:p w14:paraId="75D80118" w14:textId="77777777" w:rsidR="000311D5" w:rsidRDefault="000311D5" w:rsidP="000311D5">
          <w:pPr>
            <w:ind w:left="-1418"/>
            <w:rPr>
              <w:noProof/>
            </w:rPr>
          </w:pPr>
        </w:p>
        <w:p w14:paraId="7AAEF83E" w14:textId="0CBAB8D2" w:rsidR="000311D5" w:rsidRDefault="000311D5" w:rsidP="000311D5">
          <w:pPr>
            <w:ind w:left="-1418"/>
            <w:rPr>
              <w:noProof/>
            </w:rPr>
          </w:pPr>
        </w:p>
        <w:p w14:paraId="25764C8D" w14:textId="77777777" w:rsidR="000311D5" w:rsidRDefault="000311D5" w:rsidP="000311D5">
          <w:pPr>
            <w:ind w:left="-1418"/>
            <w:rPr>
              <w:noProof/>
            </w:rPr>
          </w:pPr>
        </w:p>
        <w:p w14:paraId="46637199" w14:textId="77777777" w:rsidR="00A64592" w:rsidRDefault="00A64592" w:rsidP="000311D5">
          <w:pPr>
            <w:ind w:left="-1418"/>
            <w:rPr>
              <w:noProof/>
            </w:rPr>
          </w:pPr>
        </w:p>
        <w:p w14:paraId="7009D325" w14:textId="77777777" w:rsidR="000311D5" w:rsidRDefault="000311D5" w:rsidP="000311D5">
          <w:pPr>
            <w:ind w:left="-1418"/>
            <w:rPr>
              <w:noProof/>
            </w:rPr>
          </w:pPr>
        </w:p>
        <w:p w14:paraId="43F6271B" w14:textId="77777777" w:rsidR="000311D5" w:rsidRDefault="000311D5" w:rsidP="000311D5">
          <w:pPr>
            <w:ind w:left="-1418"/>
          </w:pPr>
        </w:p>
        <w:p w14:paraId="5547099A" w14:textId="77777777" w:rsidR="000311D5" w:rsidRDefault="000311D5" w:rsidP="000311D5">
          <w:pPr>
            <w:ind w:left="-1418"/>
          </w:pPr>
        </w:p>
        <w:p w14:paraId="21484E23" w14:textId="77777777" w:rsidR="000311D5" w:rsidRDefault="00000000" w:rsidP="000311D5"/>
      </w:sdtContent>
    </w:sdt>
    <w:p w14:paraId="6DEA4B7C" w14:textId="4128C8AE" w:rsidR="000311D5" w:rsidRDefault="000311D5" w:rsidP="000311D5"/>
    <w:p w14:paraId="505ECBC8" w14:textId="40874B38" w:rsidR="000311D5" w:rsidRDefault="003A08F7" w:rsidP="000311D5">
      <w:pPr>
        <w:rPr>
          <w:noProof/>
        </w:rPr>
      </w:pPr>
      <w:r>
        <w:rPr>
          <w:noProof/>
        </w:rPr>
        <mc:AlternateContent>
          <mc:Choice Requires="wps">
            <w:drawing>
              <wp:anchor distT="0" distB="0" distL="114300" distR="114300" simplePos="0" relativeHeight="251661312" behindDoc="0" locked="0" layoutInCell="1" allowOverlap="1" wp14:anchorId="01027CD4" wp14:editId="0B06DEFA">
                <wp:simplePos x="0" y="0"/>
                <wp:positionH relativeFrom="column">
                  <wp:posOffset>4341495</wp:posOffset>
                </wp:positionH>
                <wp:positionV relativeFrom="paragraph">
                  <wp:posOffset>70942</wp:posOffset>
                </wp:positionV>
                <wp:extent cx="2108200" cy="492760"/>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2108200" cy="492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070519" w14:textId="57F3DA60" w:rsidR="00401F51" w:rsidRPr="00DC2086" w:rsidRDefault="00AD32AF" w:rsidP="00DC2086">
                            <w:pPr>
                              <w:jc w:val="right"/>
                              <w:rPr>
                                <w:b/>
                                <w:bCs/>
                                <w:color w:val="C00000"/>
                              </w:rPr>
                            </w:pPr>
                            <w:r>
                              <w:rPr>
                                <w:b/>
                                <w:bCs/>
                                <w:color w:val="C00000"/>
                              </w:rPr>
                              <w:t>14</w:t>
                            </w:r>
                            <w:r w:rsidR="00401F51" w:rsidRPr="00DC2086">
                              <w:rPr>
                                <w:b/>
                                <w:bCs/>
                                <w:color w:val="C00000"/>
                              </w:rPr>
                              <w:t>-</w:t>
                            </w:r>
                            <w:r>
                              <w:rPr>
                                <w:b/>
                                <w:bCs/>
                                <w:color w:val="C00000"/>
                              </w:rPr>
                              <w:t>15</w:t>
                            </w:r>
                            <w:r w:rsidR="00401F51" w:rsidRPr="00DC2086">
                              <w:rPr>
                                <w:b/>
                                <w:bCs/>
                                <w:color w:val="C00000"/>
                              </w:rPr>
                              <w:t xml:space="preserve"> </w:t>
                            </w:r>
                            <w:r>
                              <w:rPr>
                                <w:b/>
                                <w:bCs/>
                                <w:color w:val="C00000"/>
                              </w:rPr>
                              <w:t>February</w:t>
                            </w:r>
                            <w:r w:rsidR="00401F51" w:rsidRPr="00DC2086">
                              <w:rPr>
                                <w:b/>
                                <w:bCs/>
                                <w:color w:val="C00000"/>
                              </w:rPr>
                              <w:t xml:space="preserve"> 202</w:t>
                            </w:r>
                            <w:r>
                              <w:rPr>
                                <w:b/>
                                <w:bCs/>
                                <w:color w:val="C00000"/>
                              </w:rPr>
                              <w:t>3</w:t>
                            </w:r>
                          </w:p>
                          <w:p w14:paraId="0AAEA79D" w14:textId="42CBBC63" w:rsidR="00401F51" w:rsidRPr="003A08F7" w:rsidRDefault="00401F51" w:rsidP="003A08F7">
                            <w:pPr>
                              <w:jc w:val="right"/>
                              <w:rPr>
                                <w:b/>
                                <w:bCs/>
                                <w:color w:val="C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027CD4" id="_x0000_s1032" type="#_x0000_t202" style="position:absolute;margin-left:341.85pt;margin-top:5.6pt;width:166pt;height:38.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" filled="f" stroked="f" strokeweight=".5pt">
                <v:textbox>
                  <w:txbxContent>
                    <w:p w14:paraId="1D070519" w14:textId="57F3DA60" w:rsidR="00401F51" w:rsidRPr="00DC2086" w:rsidRDefault="00AD32AF" w:rsidP="00DC2086">
                      <w:pPr>
                        <w:jc w:val="right"/>
                        <w:rPr>
                          <w:b/>
                          <w:bCs/>
                          <w:color w:val="C00000"/>
                        </w:rPr>
                      </w:pPr>
                      <w:r>
                        <w:rPr>
                          <w:b/>
                          <w:bCs/>
                          <w:color w:val="C00000"/>
                        </w:rPr>
                        <w:t>14</w:t>
                      </w:r>
                      <w:r w:rsidR="00401F51" w:rsidRPr="00DC2086">
                        <w:rPr>
                          <w:b/>
                          <w:bCs/>
                          <w:color w:val="C00000"/>
                        </w:rPr>
                        <w:t>-</w:t>
                      </w:r>
                      <w:r>
                        <w:rPr>
                          <w:b/>
                          <w:bCs/>
                          <w:color w:val="C00000"/>
                        </w:rPr>
                        <w:t>15</w:t>
                      </w:r>
                      <w:r w:rsidR="00401F51" w:rsidRPr="00DC2086">
                        <w:rPr>
                          <w:b/>
                          <w:bCs/>
                          <w:color w:val="C00000"/>
                        </w:rPr>
                        <w:t xml:space="preserve"> </w:t>
                      </w:r>
                      <w:r>
                        <w:rPr>
                          <w:b/>
                          <w:bCs/>
                          <w:color w:val="C00000"/>
                        </w:rPr>
                        <w:t>February</w:t>
                      </w:r>
                      <w:r w:rsidR="00401F51" w:rsidRPr="00DC2086">
                        <w:rPr>
                          <w:b/>
                          <w:bCs/>
                          <w:color w:val="C00000"/>
                        </w:rPr>
                        <w:t xml:space="preserve"> 202</w:t>
                      </w:r>
                      <w:r>
                        <w:rPr>
                          <w:b/>
                          <w:bCs/>
                          <w:color w:val="C00000"/>
                        </w:rPr>
                        <w:t>3</w:t>
                      </w:r>
                    </w:p>
                    <w:p w14:paraId="0AAEA79D" w14:textId="42CBBC63" w:rsidR="00401F51" w:rsidRPr="003A08F7" w:rsidRDefault="00401F51" w:rsidP="003A08F7">
                      <w:pPr>
                        <w:jc w:val="right"/>
                        <w:rPr>
                          <w:b/>
                          <w:bCs/>
                          <w:color w:val="C00000"/>
                        </w:rPr>
                      </w:pPr>
                    </w:p>
                  </w:txbxContent>
                </v:textbox>
              </v:shape>
            </w:pict>
          </mc:Fallback>
        </mc:AlternateContent>
      </w:r>
    </w:p>
    <w:p w14:paraId="215D7C83" w14:textId="4ADB93B1" w:rsidR="00D7385F" w:rsidRDefault="00D7385F" w:rsidP="000311D5">
      <w:pPr>
        <w:rPr>
          <w:noProof/>
        </w:rPr>
      </w:pPr>
    </w:p>
    <w:p w14:paraId="64BDD8D2" w14:textId="77777777" w:rsidR="00D7385F" w:rsidRDefault="00D7385F" w:rsidP="000311D5"/>
    <w:p w14:paraId="5FBC9BAF" w14:textId="57252300" w:rsidR="000311D5" w:rsidRDefault="000311D5" w:rsidP="000311D5"/>
    <w:p w14:paraId="2BFAC816" w14:textId="77777777" w:rsidR="001016D7" w:rsidRPr="00463CD4" w:rsidRDefault="001016D7" w:rsidP="001016D7">
      <w:pPr>
        <w:rPr>
          <w:b/>
          <w:bCs/>
          <w:szCs w:val="20"/>
          <w:u w:val="single"/>
          <w:lang w:val="de-DE"/>
        </w:rPr>
      </w:pPr>
      <w:r w:rsidRPr="005718C2">
        <w:rPr>
          <w:b/>
          <w:bCs/>
          <w:szCs w:val="20"/>
          <w:highlight w:val="yellow"/>
          <w:u w:val="single"/>
          <w:lang w:val="de-DE"/>
        </w:rPr>
        <w:lastRenderedPageBreak/>
        <w:t>Implemented by:</w:t>
      </w:r>
    </w:p>
    <w:p w14:paraId="43C39E33" w14:textId="4676E718" w:rsidR="001016D7" w:rsidRPr="004375CE" w:rsidRDefault="001016D7" w:rsidP="001016D7">
      <w:pPr>
        <w:spacing w:after="0"/>
        <w:rPr>
          <w:szCs w:val="20"/>
        </w:rPr>
      </w:pPr>
    </w:p>
    <w:p w14:paraId="4298D741" w14:textId="77777777" w:rsidR="001016D7" w:rsidRPr="00D64873" w:rsidRDefault="001016D7" w:rsidP="001016D7">
      <w:pPr>
        <w:rPr>
          <w:b/>
          <w:bCs/>
          <w:szCs w:val="20"/>
          <w:u w:val="single"/>
        </w:rPr>
      </w:pPr>
      <w:r w:rsidRPr="00D64873">
        <w:rPr>
          <w:b/>
          <w:bCs/>
          <w:szCs w:val="20"/>
          <w:u w:val="single"/>
        </w:rPr>
        <w:t>Responsible project</w:t>
      </w:r>
      <w:r>
        <w:rPr>
          <w:b/>
          <w:bCs/>
          <w:szCs w:val="20"/>
          <w:u w:val="single"/>
        </w:rPr>
        <w:t>:</w:t>
      </w:r>
    </w:p>
    <w:p w14:paraId="7C86B273" w14:textId="30581D85" w:rsidR="001016D7" w:rsidRPr="00D64873" w:rsidRDefault="001016D7" w:rsidP="001016D7">
      <w:pPr>
        <w:rPr>
          <w:szCs w:val="20"/>
        </w:rPr>
      </w:pPr>
      <w:r w:rsidRPr="00D64873">
        <w:rPr>
          <w:b/>
          <w:bCs/>
          <w:szCs w:val="20"/>
        </w:rPr>
        <w:t xml:space="preserve">Regional Project “DIAPOL-CE”: </w:t>
      </w:r>
      <w:r w:rsidR="005718C2" w:rsidRPr="005718C2">
        <w:rPr>
          <w:b/>
          <w:bCs/>
          <w:szCs w:val="20"/>
        </w:rPr>
        <w:t xml:space="preserve">Innovation for Sustainable Energy in the Arab </w:t>
      </w:r>
      <w:proofErr w:type="spellStart"/>
      <w:r w:rsidR="005718C2" w:rsidRPr="005718C2">
        <w:rPr>
          <w:b/>
          <w:bCs/>
          <w:szCs w:val="20"/>
        </w:rPr>
        <w:t>WorldEnergy</w:t>
      </w:r>
      <w:proofErr w:type="spellEnd"/>
      <w:r w:rsidR="005718C2" w:rsidRPr="005718C2">
        <w:rPr>
          <w:b/>
          <w:bCs/>
          <w:szCs w:val="20"/>
        </w:rPr>
        <w:t xml:space="preserve"> Efficiency and Mobility</w:t>
      </w:r>
      <w:r w:rsidRPr="00C43FFE">
        <w:rPr>
          <w:b/>
          <w:bCs/>
          <w:szCs w:val="20"/>
        </w:rPr>
        <w:t>”</w:t>
      </w:r>
    </w:p>
    <w:p w14:paraId="5678DDD0" w14:textId="4C8DC1B3" w:rsidR="001016D7" w:rsidRPr="00780F3F" w:rsidRDefault="001016D7" w:rsidP="001016D7">
      <w:pPr>
        <w:rPr>
          <w:szCs w:val="20"/>
          <w:highlight w:val="yellow"/>
        </w:rPr>
      </w:pPr>
      <w:r w:rsidRPr="00780F3F">
        <w:rPr>
          <w:szCs w:val="20"/>
          <w:highlight w:val="yellow"/>
        </w:rPr>
        <w:t xml:space="preserve">Head of Project: </w:t>
      </w:r>
    </w:p>
    <w:p w14:paraId="75E24E19" w14:textId="77777777" w:rsidR="001016D7" w:rsidRPr="00780F3F" w:rsidRDefault="001016D7" w:rsidP="001016D7">
      <w:pPr>
        <w:rPr>
          <w:b/>
          <w:bCs/>
          <w:szCs w:val="20"/>
          <w:highlight w:val="yellow"/>
          <w:u w:val="single"/>
        </w:rPr>
      </w:pPr>
      <w:r w:rsidRPr="00780F3F">
        <w:rPr>
          <w:b/>
          <w:bCs/>
          <w:szCs w:val="20"/>
          <w:highlight w:val="yellow"/>
          <w:u w:val="single"/>
        </w:rPr>
        <w:t>On behalf of:</w:t>
      </w:r>
    </w:p>
    <w:p w14:paraId="41257F55" w14:textId="77777777" w:rsidR="001016D7" w:rsidRPr="00D64873" w:rsidRDefault="001016D7" w:rsidP="001016D7">
      <w:pPr>
        <w:rPr>
          <w:b/>
          <w:bCs/>
          <w:szCs w:val="20"/>
          <w:u w:val="single"/>
        </w:rPr>
      </w:pPr>
      <w:r w:rsidRPr="00780F3F">
        <w:rPr>
          <w:b/>
          <w:bCs/>
          <w:szCs w:val="20"/>
          <w:highlight w:val="yellow"/>
          <w:u w:val="single"/>
        </w:rPr>
        <w:t>Responsible department:</w:t>
      </w:r>
    </w:p>
    <w:p w14:paraId="0773C325" w14:textId="77777777" w:rsidR="001016D7" w:rsidRPr="00D64873" w:rsidRDefault="001016D7" w:rsidP="001016D7">
      <w:pPr>
        <w:rPr>
          <w:b/>
          <w:bCs/>
          <w:szCs w:val="20"/>
          <w:u w:val="single"/>
        </w:rPr>
      </w:pPr>
      <w:r w:rsidRPr="00D64873">
        <w:rPr>
          <w:b/>
          <w:bCs/>
          <w:szCs w:val="20"/>
          <w:u w:val="single"/>
        </w:rPr>
        <w:t>Produced by:</w:t>
      </w:r>
    </w:p>
    <w:p w14:paraId="7F120E6C" w14:textId="77777777" w:rsidR="001016D7" w:rsidRPr="00D64873" w:rsidRDefault="001016D7" w:rsidP="001016D7">
      <w:pPr>
        <w:spacing w:after="0" w:line="240" w:lineRule="auto"/>
        <w:rPr>
          <w:b/>
          <w:bCs/>
          <w:szCs w:val="20"/>
        </w:rPr>
      </w:pPr>
      <w:r w:rsidRPr="00D64873">
        <w:rPr>
          <w:b/>
          <w:bCs/>
          <w:szCs w:val="20"/>
        </w:rPr>
        <w:t>The Regional Center for Renewable Energy and Energy Efficiency (RCREEE)</w:t>
      </w:r>
    </w:p>
    <w:p w14:paraId="72C036F9" w14:textId="77777777" w:rsidR="001016D7" w:rsidRDefault="001016D7" w:rsidP="001016D7">
      <w:pPr>
        <w:spacing w:after="0" w:line="240" w:lineRule="auto"/>
        <w:rPr>
          <w:szCs w:val="20"/>
        </w:rPr>
      </w:pPr>
      <w:r w:rsidRPr="00D64873">
        <w:rPr>
          <w:szCs w:val="20"/>
        </w:rPr>
        <w:t xml:space="preserve">Hydro Power Building (7th floor) Block 11 – Piece 15, </w:t>
      </w:r>
    </w:p>
    <w:p w14:paraId="5309E478" w14:textId="77777777" w:rsidR="001016D7" w:rsidRDefault="001016D7" w:rsidP="001016D7">
      <w:pPr>
        <w:spacing w:after="0" w:line="240" w:lineRule="auto"/>
        <w:rPr>
          <w:szCs w:val="20"/>
        </w:rPr>
      </w:pPr>
      <w:proofErr w:type="spellStart"/>
      <w:r w:rsidRPr="00D64873">
        <w:rPr>
          <w:szCs w:val="20"/>
        </w:rPr>
        <w:t>Melsa</w:t>
      </w:r>
      <w:proofErr w:type="spellEnd"/>
      <w:r w:rsidRPr="00D64873">
        <w:rPr>
          <w:szCs w:val="20"/>
        </w:rPr>
        <w:t xml:space="preserve"> district </w:t>
      </w:r>
      <w:proofErr w:type="spellStart"/>
      <w:r>
        <w:rPr>
          <w:szCs w:val="20"/>
        </w:rPr>
        <w:t>Ard</w:t>
      </w:r>
      <w:proofErr w:type="spellEnd"/>
      <w:r>
        <w:rPr>
          <w:szCs w:val="20"/>
        </w:rPr>
        <w:t xml:space="preserve"> El Golf, Nasr City, Cairo, </w:t>
      </w:r>
      <w:r w:rsidRPr="00D64873">
        <w:rPr>
          <w:szCs w:val="20"/>
        </w:rPr>
        <w:t xml:space="preserve">Egypt </w:t>
      </w:r>
    </w:p>
    <w:p w14:paraId="3D8EACBB" w14:textId="77777777" w:rsidR="001016D7" w:rsidRPr="00463CD4" w:rsidRDefault="001016D7" w:rsidP="001016D7">
      <w:pPr>
        <w:spacing w:after="0" w:line="240" w:lineRule="auto"/>
        <w:rPr>
          <w:szCs w:val="20"/>
          <w:lang w:val="de-DE"/>
        </w:rPr>
      </w:pPr>
      <w:r w:rsidRPr="00463CD4">
        <w:rPr>
          <w:szCs w:val="20"/>
          <w:lang w:val="de-DE"/>
        </w:rPr>
        <w:t>T: +202 2415 4755</w:t>
      </w:r>
    </w:p>
    <w:p w14:paraId="2585534F" w14:textId="77777777" w:rsidR="001016D7" w:rsidRPr="00463CD4" w:rsidRDefault="001016D7" w:rsidP="001016D7">
      <w:pPr>
        <w:spacing w:after="0" w:line="240" w:lineRule="auto"/>
        <w:rPr>
          <w:szCs w:val="20"/>
          <w:lang w:val="de-DE"/>
        </w:rPr>
      </w:pPr>
      <w:r w:rsidRPr="00463CD4">
        <w:rPr>
          <w:szCs w:val="20"/>
          <w:lang w:val="de-DE"/>
        </w:rPr>
        <w:t>F: +202 2415 4661</w:t>
      </w:r>
    </w:p>
    <w:p w14:paraId="06D9BB38" w14:textId="77777777" w:rsidR="001016D7" w:rsidRPr="00463CD4" w:rsidRDefault="001016D7" w:rsidP="001016D7">
      <w:pPr>
        <w:spacing w:after="0" w:line="240" w:lineRule="auto"/>
        <w:rPr>
          <w:szCs w:val="20"/>
          <w:lang w:val="de-DE"/>
        </w:rPr>
      </w:pPr>
      <w:r w:rsidRPr="00463CD4">
        <w:rPr>
          <w:szCs w:val="20"/>
          <w:lang w:val="de-DE"/>
        </w:rPr>
        <w:t>E: info@rcreee.org</w:t>
      </w:r>
    </w:p>
    <w:p w14:paraId="69F00BB0" w14:textId="77777777" w:rsidR="001016D7" w:rsidRPr="00DE1F5C" w:rsidRDefault="001016D7" w:rsidP="001016D7">
      <w:pPr>
        <w:spacing w:after="0" w:line="240" w:lineRule="auto"/>
        <w:rPr>
          <w:szCs w:val="20"/>
        </w:rPr>
      </w:pPr>
      <w:r w:rsidRPr="00D64873">
        <w:rPr>
          <w:szCs w:val="20"/>
        </w:rPr>
        <w:t>I: www.rcreee.org</w:t>
      </w:r>
    </w:p>
    <w:p w14:paraId="38FD4F8E" w14:textId="77777777" w:rsidR="001016D7" w:rsidRDefault="001016D7" w:rsidP="001016D7">
      <w:pPr>
        <w:rPr>
          <w:b/>
          <w:bCs/>
          <w:szCs w:val="20"/>
          <w:u w:val="single"/>
        </w:rPr>
      </w:pPr>
    </w:p>
    <w:p w14:paraId="36B672A3" w14:textId="012B3C01" w:rsidR="001016D7" w:rsidRDefault="001016D7" w:rsidP="001016D7">
      <w:pPr>
        <w:rPr>
          <w:b/>
          <w:bCs/>
          <w:szCs w:val="20"/>
          <w:u w:val="single"/>
        </w:rPr>
      </w:pPr>
    </w:p>
    <w:p w14:paraId="72A99F18" w14:textId="170EBE97" w:rsidR="001016D7" w:rsidRDefault="001016D7" w:rsidP="001016D7">
      <w:pPr>
        <w:rPr>
          <w:b/>
          <w:bCs/>
          <w:szCs w:val="20"/>
          <w:u w:val="single"/>
        </w:rPr>
      </w:pPr>
    </w:p>
    <w:p w14:paraId="2BB26F03" w14:textId="2814C54E" w:rsidR="001016D7" w:rsidRDefault="001016D7" w:rsidP="001016D7">
      <w:pPr>
        <w:rPr>
          <w:b/>
          <w:bCs/>
          <w:szCs w:val="20"/>
          <w:u w:val="single"/>
        </w:rPr>
      </w:pPr>
    </w:p>
    <w:p w14:paraId="3FE21182" w14:textId="251ADA23" w:rsidR="001016D7" w:rsidRDefault="001016D7" w:rsidP="001016D7">
      <w:pPr>
        <w:rPr>
          <w:b/>
          <w:bCs/>
          <w:szCs w:val="20"/>
          <w:u w:val="single"/>
        </w:rPr>
      </w:pPr>
    </w:p>
    <w:p w14:paraId="122F282A" w14:textId="09DA4F62" w:rsidR="001016D7" w:rsidRDefault="001016D7" w:rsidP="001016D7">
      <w:pPr>
        <w:rPr>
          <w:b/>
          <w:bCs/>
          <w:szCs w:val="20"/>
          <w:u w:val="single"/>
        </w:rPr>
      </w:pPr>
    </w:p>
    <w:p w14:paraId="17241674" w14:textId="180489AA" w:rsidR="001016D7" w:rsidRDefault="001016D7" w:rsidP="001016D7">
      <w:pPr>
        <w:rPr>
          <w:b/>
          <w:bCs/>
          <w:szCs w:val="20"/>
          <w:u w:val="single"/>
        </w:rPr>
      </w:pPr>
    </w:p>
    <w:p w14:paraId="012203FF" w14:textId="4E2B1C5F" w:rsidR="001016D7" w:rsidRDefault="001016D7" w:rsidP="001016D7">
      <w:pPr>
        <w:rPr>
          <w:b/>
          <w:bCs/>
          <w:szCs w:val="20"/>
          <w:u w:val="single"/>
        </w:rPr>
      </w:pPr>
    </w:p>
    <w:p w14:paraId="66EC53A8" w14:textId="206BEFD9" w:rsidR="001016D7" w:rsidRDefault="001016D7" w:rsidP="001016D7">
      <w:pPr>
        <w:rPr>
          <w:b/>
          <w:bCs/>
          <w:szCs w:val="20"/>
          <w:u w:val="single"/>
        </w:rPr>
      </w:pPr>
    </w:p>
    <w:p w14:paraId="67DD296D" w14:textId="0F3B8280" w:rsidR="001016D7" w:rsidRDefault="001016D7" w:rsidP="001016D7">
      <w:pPr>
        <w:rPr>
          <w:b/>
          <w:bCs/>
          <w:szCs w:val="20"/>
          <w:u w:val="single"/>
        </w:rPr>
      </w:pPr>
    </w:p>
    <w:p w14:paraId="790A11EF" w14:textId="77777777" w:rsidR="001016D7" w:rsidRDefault="001016D7" w:rsidP="001016D7">
      <w:pPr>
        <w:rPr>
          <w:b/>
          <w:bCs/>
          <w:szCs w:val="20"/>
          <w:u w:val="single"/>
        </w:rPr>
      </w:pPr>
    </w:p>
    <w:p w14:paraId="46BC8AD8" w14:textId="222F7698" w:rsidR="001016D7" w:rsidRDefault="001016D7" w:rsidP="000311D5"/>
    <w:p w14:paraId="11E57ADD" w14:textId="05E2B694" w:rsidR="001016D7" w:rsidRDefault="001016D7" w:rsidP="000311D5"/>
    <w:p w14:paraId="6582F859" w14:textId="77777777" w:rsidR="001016D7" w:rsidRDefault="001016D7" w:rsidP="000311D5"/>
    <w:p w14:paraId="61AD7538" w14:textId="77777777" w:rsidR="000311D5" w:rsidRDefault="000311D5" w:rsidP="0001671B"/>
    <w:sdt>
      <w:sdtPr>
        <w:rPr>
          <w:rStyle w:val="BookTitle"/>
          <w:rFonts w:eastAsiaTheme="majorEastAsia" w:cstheme="majorBidi"/>
          <w:color w:val="B5231D"/>
          <w:sz w:val="24"/>
          <w:szCs w:val="24"/>
        </w:rPr>
        <w:id w:val="-1112195212"/>
        <w:docPartObj>
          <w:docPartGallery w:val="Table of Contents"/>
          <w:docPartUnique/>
        </w:docPartObj>
      </w:sdtPr>
      <w:sdtEndPr>
        <w:rPr>
          <w:rStyle w:val="DefaultParagraphFont"/>
          <w:rFonts w:eastAsiaTheme="minorHAnsi" w:cstheme="minorBidi"/>
          <w:noProof/>
          <w:color w:val="auto"/>
          <w:sz w:val="20"/>
          <w:szCs w:val="22"/>
        </w:rPr>
      </w:sdtEndPr>
      <w:sdtContent>
        <w:p w14:paraId="5676CDB8" w14:textId="77777777" w:rsidR="00A833D2" w:rsidRPr="0021662D" w:rsidRDefault="00A833D2" w:rsidP="00790565">
          <w:pPr>
            <w:rPr>
              <w:rStyle w:val="BookTitle"/>
              <w:color w:val="B5231D"/>
              <w:sz w:val="24"/>
              <w:szCs w:val="24"/>
            </w:rPr>
          </w:pPr>
          <w:r w:rsidRPr="0021662D">
            <w:rPr>
              <w:rStyle w:val="BookTitle"/>
              <w:color w:val="B5231D"/>
              <w:sz w:val="24"/>
              <w:szCs w:val="24"/>
            </w:rPr>
            <w:t>Contents</w:t>
          </w:r>
        </w:p>
        <w:p w14:paraId="5EB1397E" w14:textId="5F8C1A0C" w:rsidR="00D7385F" w:rsidRDefault="008D17CF">
          <w:pPr>
            <w:pStyle w:val="TOC1"/>
            <w:rPr>
              <w:rFonts w:asciiTheme="minorHAnsi" w:eastAsiaTheme="minorEastAsia" w:hAnsiTheme="minorHAnsi"/>
              <w:noProof/>
              <w:sz w:val="22"/>
            </w:rPr>
          </w:pPr>
          <w:r>
            <w:fldChar w:fldCharType="begin"/>
          </w:r>
          <w:r w:rsidR="00A833D2">
            <w:instrText xml:space="preserve"> TOC \o "1-3" \h \z \u </w:instrText>
          </w:r>
          <w:r>
            <w:fldChar w:fldCharType="separate"/>
          </w:r>
          <w:hyperlink w:anchor="_Toc128399298" w:history="1">
            <w:r w:rsidR="00D7385F" w:rsidRPr="004D455B">
              <w:rPr>
                <w:rStyle w:val="Hyperlink"/>
                <w:noProof/>
              </w:rPr>
              <w:t>1</w:t>
            </w:r>
            <w:r w:rsidR="00D7385F">
              <w:rPr>
                <w:rFonts w:asciiTheme="minorHAnsi" w:eastAsiaTheme="minorEastAsia" w:hAnsiTheme="minorHAnsi"/>
                <w:noProof/>
                <w:sz w:val="22"/>
              </w:rPr>
              <w:tab/>
            </w:r>
            <w:r w:rsidR="00D7385F" w:rsidRPr="004D455B">
              <w:rPr>
                <w:rStyle w:val="Hyperlink"/>
                <w:noProof/>
              </w:rPr>
              <w:t>Background</w:t>
            </w:r>
            <w:r w:rsidR="00D7385F">
              <w:rPr>
                <w:noProof/>
                <w:webHidden/>
              </w:rPr>
              <w:tab/>
            </w:r>
            <w:r w:rsidR="00D7385F">
              <w:rPr>
                <w:noProof/>
                <w:webHidden/>
              </w:rPr>
              <w:fldChar w:fldCharType="begin"/>
            </w:r>
            <w:r w:rsidR="00D7385F">
              <w:rPr>
                <w:noProof/>
                <w:webHidden/>
              </w:rPr>
              <w:instrText xml:space="preserve"> PAGEREF _Toc128399298 \h </w:instrText>
            </w:r>
            <w:r w:rsidR="00D7385F">
              <w:rPr>
                <w:noProof/>
                <w:webHidden/>
              </w:rPr>
            </w:r>
            <w:r w:rsidR="00D7385F">
              <w:rPr>
                <w:noProof/>
                <w:webHidden/>
              </w:rPr>
              <w:fldChar w:fldCharType="separate"/>
            </w:r>
            <w:r w:rsidR="00D7385F">
              <w:rPr>
                <w:noProof/>
                <w:webHidden/>
              </w:rPr>
              <w:t>3</w:t>
            </w:r>
            <w:r w:rsidR="00D7385F">
              <w:rPr>
                <w:noProof/>
                <w:webHidden/>
              </w:rPr>
              <w:fldChar w:fldCharType="end"/>
            </w:r>
          </w:hyperlink>
        </w:p>
        <w:p w14:paraId="4FF78FA2" w14:textId="2792A4BA" w:rsidR="00D7385F" w:rsidRDefault="00D7385F">
          <w:pPr>
            <w:pStyle w:val="TOC1"/>
            <w:rPr>
              <w:rFonts w:asciiTheme="minorHAnsi" w:eastAsiaTheme="minorEastAsia" w:hAnsiTheme="minorHAnsi"/>
              <w:noProof/>
              <w:sz w:val="22"/>
            </w:rPr>
          </w:pPr>
          <w:hyperlink w:anchor="_Toc128399299" w:history="1">
            <w:r w:rsidRPr="004D455B">
              <w:rPr>
                <w:rStyle w:val="Hyperlink"/>
                <w:noProof/>
              </w:rPr>
              <w:t>2</w:t>
            </w:r>
            <w:r>
              <w:rPr>
                <w:rFonts w:asciiTheme="minorHAnsi" w:eastAsiaTheme="minorEastAsia" w:hAnsiTheme="minorHAnsi"/>
                <w:noProof/>
                <w:sz w:val="22"/>
              </w:rPr>
              <w:tab/>
            </w:r>
            <w:r w:rsidRPr="004D455B">
              <w:rPr>
                <w:rStyle w:val="Hyperlink"/>
                <w:noProof/>
              </w:rPr>
              <w:t>Objectives</w:t>
            </w:r>
            <w:r>
              <w:rPr>
                <w:noProof/>
                <w:webHidden/>
              </w:rPr>
              <w:tab/>
            </w:r>
            <w:r>
              <w:rPr>
                <w:noProof/>
                <w:webHidden/>
              </w:rPr>
              <w:fldChar w:fldCharType="begin"/>
            </w:r>
            <w:r>
              <w:rPr>
                <w:noProof/>
                <w:webHidden/>
              </w:rPr>
              <w:instrText xml:space="preserve"> PAGEREF _Toc128399299 \h </w:instrText>
            </w:r>
            <w:r>
              <w:rPr>
                <w:noProof/>
                <w:webHidden/>
              </w:rPr>
            </w:r>
            <w:r>
              <w:rPr>
                <w:noProof/>
                <w:webHidden/>
              </w:rPr>
              <w:fldChar w:fldCharType="separate"/>
            </w:r>
            <w:r>
              <w:rPr>
                <w:noProof/>
                <w:webHidden/>
              </w:rPr>
              <w:t>3</w:t>
            </w:r>
            <w:r>
              <w:rPr>
                <w:noProof/>
                <w:webHidden/>
              </w:rPr>
              <w:fldChar w:fldCharType="end"/>
            </w:r>
          </w:hyperlink>
        </w:p>
        <w:p w14:paraId="674E132A" w14:textId="4419983D" w:rsidR="00D7385F" w:rsidRDefault="00D7385F">
          <w:pPr>
            <w:pStyle w:val="TOC1"/>
            <w:rPr>
              <w:rFonts w:asciiTheme="minorHAnsi" w:eastAsiaTheme="minorEastAsia" w:hAnsiTheme="minorHAnsi"/>
              <w:noProof/>
              <w:sz w:val="22"/>
            </w:rPr>
          </w:pPr>
          <w:hyperlink w:anchor="_Toc128399300" w:history="1">
            <w:r w:rsidRPr="004D455B">
              <w:rPr>
                <w:rStyle w:val="Hyperlink"/>
                <w:noProof/>
                <w:lang w:val="en-GB"/>
              </w:rPr>
              <w:t>3</w:t>
            </w:r>
            <w:r>
              <w:rPr>
                <w:rFonts w:asciiTheme="minorHAnsi" w:eastAsiaTheme="minorEastAsia" w:hAnsiTheme="minorHAnsi"/>
                <w:noProof/>
                <w:sz w:val="22"/>
              </w:rPr>
              <w:tab/>
            </w:r>
            <w:r w:rsidRPr="004D455B">
              <w:rPr>
                <w:rStyle w:val="Hyperlink"/>
                <w:noProof/>
                <w:lang w:val="en-GB"/>
              </w:rPr>
              <w:t>Agenda</w:t>
            </w:r>
            <w:r>
              <w:rPr>
                <w:noProof/>
                <w:webHidden/>
              </w:rPr>
              <w:tab/>
            </w:r>
            <w:r>
              <w:rPr>
                <w:noProof/>
                <w:webHidden/>
              </w:rPr>
              <w:fldChar w:fldCharType="begin"/>
            </w:r>
            <w:r>
              <w:rPr>
                <w:noProof/>
                <w:webHidden/>
              </w:rPr>
              <w:instrText xml:space="preserve"> PAGEREF _Toc128399300 \h </w:instrText>
            </w:r>
            <w:r>
              <w:rPr>
                <w:noProof/>
                <w:webHidden/>
              </w:rPr>
            </w:r>
            <w:r>
              <w:rPr>
                <w:noProof/>
                <w:webHidden/>
              </w:rPr>
              <w:fldChar w:fldCharType="separate"/>
            </w:r>
            <w:r>
              <w:rPr>
                <w:noProof/>
                <w:webHidden/>
              </w:rPr>
              <w:t>3</w:t>
            </w:r>
            <w:r>
              <w:rPr>
                <w:noProof/>
                <w:webHidden/>
              </w:rPr>
              <w:fldChar w:fldCharType="end"/>
            </w:r>
          </w:hyperlink>
        </w:p>
        <w:p w14:paraId="39421FE1" w14:textId="20F3B085" w:rsidR="00D7385F" w:rsidRDefault="00D7385F">
          <w:pPr>
            <w:pStyle w:val="TOC1"/>
            <w:rPr>
              <w:rFonts w:asciiTheme="minorHAnsi" w:eastAsiaTheme="minorEastAsia" w:hAnsiTheme="minorHAnsi"/>
              <w:noProof/>
              <w:sz w:val="22"/>
            </w:rPr>
          </w:pPr>
          <w:hyperlink w:anchor="_Toc128399301" w:history="1">
            <w:r w:rsidRPr="004D455B">
              <w:rPr>
                <w:rStyle w:val="Hyperlink"/>
                <w:noProof/>
                <w:lang w:val="en-GB"/>
              </w:rPr>
              <w:t>4</w:t>
            </w:r>
            <w:r>
              <w:rPr>
                <w:rFonts w:asciiTheme="minorHAnsi" w:eastAsiaTheme="minorEastAsia" w:hAnsiTheme="minorHAnsi"/>
                <w:noProof/>
                <w:sz w:val="22"/>
              </w:rPr>
              <w:tab/>
            </w:r>
            <w:r w:rsidRPr="004D455B">
              <w:rPr>
                <w:rStyle w:val="Hyperlink"/>
                <w:noProof/>
              </w:rPr>
              <w:t>Event progress</w:t>
            </w:r>
            <w:r>
              <w:rPr>
                <w:noProof/>
                <w:webHidden/>
              </w:rPr>
              <w:tab/>
            </w:r>
            <w:r>
              <w:rPr>
                <w:noProof/>
                <w:webHidden/>
              </w:rPr>
              <w:fldChar w:fldCharType="begin"/>
            </w:r>
            <w:r>
              <w:rPr>
                <w:noProof/>
                <w:webHidden/>
              </w:rPr>
              <w:instrText xml:space="preserve"> PAGEREF _Toc128399301 \h </w:instrText>
            </w:r>
            <w:r>
              <w:rPr>
                <w:noProof/>
                <w:webHidden/>
              </w:rPr>
            </w:r>
            <w:r>
              <w:rPr>
                <w:noProof/>
                <w:webHidden/>
              </w:rPr>
              <w:fldChar w:fldCharType="separate"/>
            </w:r>
            <w:r>
              <w:rPr>
                <w:noProof/>
                <w:webHidden/>
              </w:rPr>
              <w:t>5</w:t>
            </w:r>
            <w:r>
              <w:rPr>
                <w:noProof/>
                <w:webHidden/>
              </w:rPr>
              <w:fldChar w:fldCharType="end"/>
            </w:r>
          </w:hyperlink>
        </w:p>
        <w:p w14:paraId="38CDCA9D" w14:textId="76F04F36" w:rsidR="00D7385F" w:rsidRDefault="00D7385F">
          <w:pPr>
            <w:pStyle w:val="TOC2"/>
            <w:tabs>
              <w:tab w:val="left" w:pos="880"/>
              <w:tab w:val="right" w:leader="dot" w:pos="9350"/>
            </w:tabs>
            <w:rPr>
              <w:rFonts w:asciiTheme="minorHAnsi" w:eastAsiaTheme="minorEastAsia" w:hAnsiTheme="minorHAnsi"/>
              <w:noProof/>
              <w:sz w:val="22"/>
            </w:rPr>
          </w:pPr>
          <w:hyperlink w:anchor="_Toc128399302" w:history="1">
            <w:r w:rsidRPr="004D455B">
              <w:rPr>
                <w:rStyle w:val="Hyperlink"/>
                <w:noProof/>
                <w:lang w:val="en-GB"/>
              </w:rPr>
              <w:t>4.1</w:t>
            </w:r>
            <w:r>
              <w:rPr>
                <w:rFonts w:asciiTheme="minorHAnsi" w:eastAsiaTheme="minorEastAsia" w:hAnsiTheme="minorHAnsi"/>
                <w:noProof/>
                <w:sz w:val="22"/>
              </w:rPr>
              <w:tab/>
            </w:r>
            <w:r w:rsidRPr="004D455B">
              <w:rPr>
                <w:rStyle w:val="Hyperlink"/>
                <w:noProof/>
              </w:rPr>
              <w:t xml:space="preserve">Session 1 - </w:t>
            </w:r>
            <w:r w:rsidRPr="004D455B">
              <w:rPr>
                <w:rStyle w:val="Hyperlink"/>
                <w:noProof/>
                <w:lang w:val="en-GB"/>
              </w:rPr>
              <w:t>Opening and welcoming session</w:t>
            </w:r>
            <w:r>
              <w:rPr>
                <w:noProof/>
                <w:webHidden/>
              </w:rPr>
              <w:tab/>
            </w:r>
            <w:r>
              <w:rPr>
                <w:noProof/>
                <w:webHidden/>
              </w:rPr>
              <w:fldChar w:fldCharType="begin"/>
            </w:r>
            <w:r>
              <w:rPr>
                <w:noProof/>
                <w:webHidden/>
              </w:rPr>
              <w:instrText xml:space="preserve"> PAGEREF _Toc128399302 \h </w:instrText>
            </w:r>
            <w:r>
              <w:rPr>
                <w:noProof/>
                <w:webHidden/>
              </w:rPr>
            </w:r>
            <w:r>
              <w:rPr>
                <w:noProof/>
                <w:webHidden/>
              </w:rPr>
              <w:fldChar w:fldCharType="separate"/>
            </w:r>
            <w:r>
              <w:rPr>
                <w:noProof/>
                <w:webHidden/>
              </w:rPr>
              <w:t>5</w:t>
            </w:r>
            <w:r>
              <w:rPr>
                <w:noProof/>
                <w:webHidden/>
              </w:rPr>
              <w:fldChar w:fldCharType="end"/>
            </w:r>
          </w:hyperlink>
        </w:p>
        <w:p w14:paraId="49E2B4A3" w14:textId="0E05F93B" w:rsidR="00D7385F" w:rsidRDefault="00D7385F">
          <w:pPr>
            <w:pStyle w:val="TOC2"/>
            <w:tabs>
              <w:tab w:val="left" w:pos="880"/>
              <w:tab w:val="right" w:leader="dot" w:pos="9350"/>
            </w:tabs>
            <w:rPr>
              <w:rFonts w:asciiTheme="minorHAnsi" w:eastAsiaTheme="minorEastAsia" w:hAnsiTheme="minorHAnsi"/>
              <w:noProof/>
              <w:sz w:val="22"/>
            </w:rPr>
          </w:pPr>
          <w:hyperlink w:anchor="_Toc128399303" w:history="1">
            <w:r w:rsidRPr="004D455B">
              <w:rPr>
                <w:rStyle w:val="Hyperlink"/>
                <w:noProof/>
              </w:rPr>
              <w:t>4.2</w:t>
            </w:r>
            <w:r>
              <w:rPr>
                <w:rFonts w:asciiTheme="minorHAnsi" w:eastAsiaTheme="minorEastAsia" w:hAnsiTheme="minorHAnsi"/>
                <w:noProof/>
                <w:sz w:val="22"/>
              </w:rPr>
              <w:tab/>
            </w:r>
            <w:r w:rsidRPr="004D455B">
              <w:rPr>
                <w:rStyle w:val="Hyperlink"/>
                <w:noProof/>
              </w:rPr>
              <w:t>Session 2</w:t>
            </w:r>
            <w:r>
              <w:rPr>
                <w:noProof/>
                <w:webHidden/>
              </w:rPr>
              <w:tab/>
            </w:r>
            <w:r>
              <w:rPr>
                <w:noProof/>
                <w:webHidden/>
              </w:rPr>
              <w:fldChar w:fldCharType="begin"/>
            </w:r>
            <w:r>
              <w:rPr>
                <w:noProof/>
                <w:webHidden/>
              </w:rPr>
              <w:instrText xml:space="preserve"> PAGEREF _Toc128399303 \h </w:instrText>
            </w:r>
            <w:r>
              <w:rPr>
                <w:noProof/>
                <w:webHidden/>
              </w:rPr>
            </w:r>
            <w:r>
              <w:rPr>
                <w:noProof/>
                <w:webHidden/>
              </w:rPr>
              <w:fldChar w:fldCharType="separate"/>
            </w:r>
            <w:r>
              <w:rPr>
                <w:noProof/>
                <w:webHidden/>
              </w:rPr>
              <w:t>6</w:t>
            </w:r>
            <w:r>
              <w:rPr>
                <w:noProof/>
                <w:webHidden/>
              </w:rPr>
              <w:fldChar w:fldCharType="end"/>
            </w:r>
          </w:hyperlink>
        </w:p>
        <w:p w14:paraId="1938B59F" w14:textId="39F8FC47" w:rsidR="00D7385F" w:rsidRDefault="00D7385F">
          <w:pPr>
            <w:pStyle w:val="TOC2"/>
            <w:tabs>
              <w:tab w:val="left" w:pos="880"/>
              <w:tab w:val="right" w:leader="dot" w:pos="9350"/>
            </w:tabs>
            <w:rPr>
              <w:rFonts w:asciiTheme="minorHAnsi" w:eastAsiaTheme="minorEastAsia" w:hAnsiTheme="minorHAnsi"/>
              <w:noProof/>
              <w:sz w:val="22"/>
            </w:rPr>
          </w:pPr>
          <w:hyperlink w:anchor="_Toc128399304" w:history="1">
            <w:r w:rsidRPr="004D455B">
              <w:rPr>
                <w:rStyle w:val="Hyperlink"/>
                <w:rFonts w:eastAsia="Calibri"/>
                <w:noProof/>
                <w:w w:val="99"/>
              </w:rPr>
              <w:t>4.3</w:t>
            </w:r>
            <w:r>
              <w:rPr>
                <w:rFonts w:asciiTheme="minorHAnsi" w:eastAsiaTheme="minorEastAsia" w:hAnsiTheme="minorHAnsi"/>
                <w:noProof/>
                <w:sz w:val="22"/>
              </w:rPr>
              <w:tab/>
            </w:r>
            <w:r w:rsidRPr="004D455B">
              <w:rPr>
                <w:rStyle w:val="Hyperlink"/>
                <w:noProof/>
              </w:rPr>
              <w:t xml:space="preserve">Session </w:t>
            </w:r>
            <w:r w:rsidRPr="004D455B">
              <w:rPr>
                <w:rStyle w:val="Hyperlink"/>
                <w:noProof/>
                <w:rtl/>
              </w:rPr>
              <w:t>3</w:t>
            </w:r>
            <w:r>
              <w:rPr>
                <w:noProof/>
                <w:webHidden/>
              </w:rPr>
              <w:tab/>
            </w:r>
            <w:r>
              <w:rPr>
                <w:noProof/>
                <w:webHidden/>
              </w:rPr>
              <w:fldChar w:fldCharType="begin"/>
            </w:r>
            <w:r>
              <w:rPr>
                <w:noProof/>
                <w:webHidden/>
              </w:rPr>
              <w:instrText xml:space="preserve"> PAGEREF _Toc128399304 \h </w:instrText>
            </w:r>
            <w:r>
              <w:rPr>
                <w:noProof/>
                <w:webHidden/>
              </w:rPr>
            </w:r>
            <w:r>
              <w:rPr>
                <w:noProof/>
                <w:webHidden/>
              </w:rPr>
              <w:fldChar w:fldCharType="separate"/>
            </w:r>
            <w:r>
              <w:rPr>
                <w:noProof/>
                <w:webHidden/>
              </w:rPr>
              <w:t>8</w:t>
            </w:r>
            <w:r>
              <w:rPr>
                <w:noProof/>
                <w:webHidden/>
              </w:rPr>
              <w:fldChar w:fldCharType="end"/>
            </w:r>
          </w:hyperlink>
        </w:p>
        <w:p w14:paraId="2F9C5786" w14:textId="22457848" w:rsidR="00D7385F" w:rsidRDefault="00D7385F">
          <w:pPr>
            <w:pStyle w:val="TOC2"/>
            <w:tabs>
              <w:tab w:val="left" w:pos="880"/>
              <w:tab w:val="right" w:leader="dot" w:pos="9350"/>
            </w:tabs>
            <w:rPr>
              <w:rFonts w:asciiTheme="minorHAnsi" w:eastAsiaTheme="minorEastAsia" w:hAnsiTheme="minorHAnsi"/>
              <w:noProof/>
              <w:sz w:val="22"/>
            </w:rPr>
          </w:pPr>
          <w:hyperlink w:anchor="_Toc128399305" w:history="1">
            <w:r w:rsidRPr="004D455B">
              <w:rPr>
                <w:rStyle w:val="Hyperlink"/>
                <w:noProof/>
              </w:rPr>
              <w:t>4.4</w:t>
            </w:r>
            <w:r>
              <w:rPr>
                <w:rFonts w:asciiTheme="minorHAnsi" w:eastAsiaTheme="minorEastAsia" w:hAnsiTheme="minorHAnsi"/>
                <w:noProof/>
                <w:sz w:val="22"/>
              </w:rPr>
              <w:tab/>
            </w:r>
            <w:r w:rsidRPr="004D455B">
              <w:rPr>
                <w:rStyle w:val="Hyperlink"/>
                <w:noProof/>
              </w:rPr>
              <w:t>Session 4</w:t>
            </w:r>
            <w:r>
              <w:rPr>
                <w:noProof/>
                <w:webHidden/>
              </w:rPr>
              <w:tab/>
            </w:r>
            <w:r>
              <w:rPr>
                <w:noProof/>
                <w:webHidden/>
              </w:rPr>
              <w:fldChar w:fldCharType="begin"/>
            </w:r>
            <w:r>
              <w:rPr>
                <w:noProof/>
                <w:webHidden/>
              </w:rPr>
              <w:instrText xml:space="preserve"> PAGEREF _Toc128399305 \h </w:instrText>
            </w:r>
            <w:r>
              <w:rPr>
                <w:noProof/>
                <w:webHidden/>
              </w:rPr>
            </w:r>
            <w:r>
              <w:rPr>
                <w:noProof/>
                <w:webHidden/>
              </w:rPr>
              <w:fldChar w:fldCharType="separate"/>
            </w:r>
            <w:r>
              <w:rPr>
                <w:noProof/>
                <w:webHidden/>
              </w:rPr>
              <w:t>10</w:t>
            </w:r>
            <w:r>
              <w:rPr>
                <w:noProof/>
                <w:webHidden/>
              </w:rPr>
              <w:fldChar w:fldCharType="end"/>
            </w:r>
          </w:hyperlink>
        </w:p>
        <w:p w14:paraId="1BD68374" w14:textId="3D0C2422" w:rsidR="00D7385F" w:rsidRDefault="00D7385F">
          <w:pPr>
            <w:pStyle w:val="TOC2"/>
            <w:tabs>
              <w:tab w:val="left" w:pos="880"/>
              <w:tab w:val="right" w:leader="dot" w:pos="9350"/>
            </w:tabs>
            <w:rPr>
              <w:rFonts w:asciiTheme="minorHAnsi" w:eastAsiaTheme="minorEastAsia" w:hAnsiTheme="minorHAnsi"/>
              <w:noProof/>
              <w:sz w:val="22"/>
            </w:rPr>
          </w:pPr>
          <w:hyperlink w:anchor="_Toc128399306" w:history="1">
            <w:r w:rsidRPr="004D455B">
              <w:rPr>
                <w:rStyle w:val="Hyperlink"/>
                <w:noProof/>
              </w:rPr>
              <w:t>4.5</w:t>
            </w:r>
            <w:r>
              <w:rPr>
                <w:rFonts w:asciiTheme="minorHAnsi" w:eastAsiaTheme="minorEastAsia" w:hAnsiTheme="minorHAnsi"/>
                <w:noProof/>
                <w:sz w:val="22"/>
              </w:rPr>
              <w:tab/>
            </w:r>
            <w:r w:rsidRPr="004D455B">
              <w:rPr>
                <w:rStyle w:val="Hyperlink"/>
                <w:noProof/>
              </w:rPr>
              <w:t>Session 5</w:t>
            </w:r>
            <w:r>
              <w:rPr>
                <w:noProof/>
                <w:webHidden/>
              </w:rPr>
              <w:tab/>
            </w:r>
            <w:r>
              <w:rPr>
                <w:noProof/>
                <w:webHidden/>
              </w:rPr>
              <w:fldChar w:fldCharType="begin"/>
            </w:r>
            <w:r>
              <w:rPr>
                <w:noProof/>
                <w:webHidden/>
              </w:rPr>
              <w:instrText xml:space="preserve"> PAGEREF _Toc128399306 \h </w:instrText>
            </w:r>
            <w:r>
              <w:rPr>
                <w:noProof/>
                <w:webHidden/>
              </w:rPr>
            </w:r>
            <w:r>
              <w:rPr>
                <w:noProof/>
                <w:webHidden/>
              </w:rPr>
              <w:fldChar w:fldCharType="separate"/>
            </w:r>
            <w:r>
              <w:rPr>
                <w:noProof/>
                <w:webHidden/>
              </w:rPr>
              <w:t>11</w:t>
            </w:r>
            <w:r>
              <w:rPr>
                <w:noProof/>
                <w:webHidden/>
              </w:rPr>
              <w:fldChar w:fldCharType="end"/>
            </w:r>
          </w:hyperlink>
        </w:p>
        <w:p w14:paraId="0F7DAF78" w14:textId="16F05E88" w:rsidR="00D7385F" w:rsidRDefault="00D7385F">
          <w:pPr>
            <w:pStyle w:val="TOC2"/>
            <w:tabs>
              <w:tab w:val="left" w:pos="880"/>
              <w:tab w:val="right" w:leader="dot" w:pos="9350"/>
            </w:tabs>
            <w:rPr>
              <w:rFonts w:asciiTheme="minorHAnsi" w:eastAsiaTheme="minorEastAsia" w:hAnsiTheme="minorHAnsi"/>
              <w:noProof/>
              <w:sz w:val="22"/>
            </w:rPr>
          </w:pPr>
          <w:hyperlink w:anchor="_Toc128399307" w:history="1">
            <w:r w:rsidRPr="004D455B">
              <w:rPr>
                <w:rStyle w:val="Hyperlink"/>
                <w:noProof/>
                <w:rtl/>
              </w:rPr>
              <w:t>4.6</w:t>
            </w:r>
            <w:r>
              <w:rPr>
                <w:rFonts w:asciiTheme="minorHAnsi" w:eastAsiaTheme="minorEastAsia" w:hAnsiTheme="minorHAnsi"/>
                <w:noProof/>
                <w:sz w:val="22"/>
              </w:rPr>
              <w:tab/>
            </w:r>
            <w:r w:rsidRPr="004D455B">
              <w:rPr>
                <w:rStyle w:val="Hyperlink"/>
                <w:noProof/>
              </w:rPr>
              <w:t>Recommendations and Highlights</w:t>
            </w:r>
            <w:r>
              <w:rPr>
                <w:noProof/>
                <w:webHidden/>
              </w:rPr>
              <w:tab/>
            </w:r>
            <w:r>
              <w:rPr>
                <w:noProof/>
                <w:webHidden/>
              </w:rPr>
              <w:fldChar w:fldCharType="begin"/>
            </w:r>
            <w:r>
              <w:rPr>
                <w:noProof/>
                <w:webHidden/>
              </w:rPr>
              <w:instrText xml:space="preserve"> PAGEREF _Toc128399307 \h </w:instrText>
            </w:r>
            <w:r>
              <w:rPr>
                <w:noProof/>
                <w:webHidden/>
              </w:rPr>
            </w:r>
            <w:r>
              <w:rPr>
                <w:noProof/>
                <w:webHidden/>
              </w:rPr>
              <w:fldChar w:fldCharType="separate"/>
            </w:r>
            <w:r>
              <w:rPr>
                <w:noProof/>
                <w:webHidden/>
              </w:rPr>
              <w:t>11</w:t>
            </w:r>
            <w:r>
              <w:rPr>
                <w:noProof/>
                <w:webHidden/>
              </w:rPr>
              <w:fldChar w:fldCharType="end"/>
            </w:r>
          </w:hyperlink>
        </w:p>
        <w:p w14:paraId="6B7821B1" w14:textId="63C13627" w:rsidR="005D02C3" w:rsidRDefault="008D17CF" w:rsidP="0028187A">
          <w:pPr>
            <w:rPr>
              <w:b/>
              <w:bCs/>
              <w:noProof/>
            </w:rPr>
          </w:pPr>
          <w:r>
            <w:rPr>
              <w:b/>
              <w:bCs/>
              <w:noProof/>
            </w:rPr>
            <w:fldChar w:fldCharType="end"/>
          </w:r>
        </w:p>
        <w:p w14:paraId="7AB173C4" w14:textId="77777777" w:rsidR="00A833D2" w:rsidRDefault="00000000"/>
      </w:sdtContent>
    </w:sdt>
    <w:p w14:paraId="04B318C6" w14:textId="77777777" w:rsidR="00374205" w:rsidRDefault="00374205">
      <w:pPr>
        <w:rPr>
          <w:rStyle w:val="BookTitle"/>
          <w:rFonts w:eastAsiaTheme="majorEastAsia" w:cstheme="majorBidi"/>
          <w:b/>
          <w:bCs/>
          <w:color w:val="B5231D"/>
          <w:sz w:val="24"/>
          <w:szCs w:val="24"/>
        </w:rPr>
      </w:pPr>
      <w:r>
        <w:rPr>
          <w:rStyle w:val="BookTitle"/>
          <w:color w:val="B5231D"/>
          <w:sz w:val="24"/>
          <w:szCs w:val="24"/>
        </w:rPr>
        <w:br w:type="page"/>
      </w:r>
    </w:p>
    <w:p w14:paraId="2AC90CDC" w14:textId="0F9F6D29" w:rsidR="00D04693" w:rsidRPr="006D7B07" w:rsidRDefault="001016D7" w:rsidP="00D04693">
      <w:pPr>
        <w:pStyle w:val="Heading1"/>
      </w:pPr>
      <w:bookmarkStart w:id="0" w:name="_Toc128399298"/>
      <w:r w:rsidRPr="006D7B07">
        <w:rPr>
          <w:rStyle w:val="BookTitle"/>
          <w:color w:val="B5231D"/>
          <w:sz w:val="24"/>
          <w:szCs w:val="24"/>
        </w:rPr>
        <w:lastRenderedPageBreak/>
        <w:t>Background</w:t>
      </w:r>
      <w:bookmarkEnd w:id="0"/>
      <w:r w:rsidRPr="006D7B07">
        <w:rPr>
          <w:rStyle w:val="BookTitle"/>
          <w:color w:val="B5231D"/>
          <w:sz w:val="24"/>
          <w:szCs w:val="24"/>
        </w:rPr>
        <w:t xml:space="preserve"> </w:t>
      </w:r>
      <w:r w:rsidR="0092556E" w:rsidRPr="006D7B07">
        <w:rPr>
          <w:rStyle w:val="BookTitle"/>
          <w:color w:val="B5231D"/>
          <w:sz w:val="24"/>
          <w:szCs w:val="24"/>
        </w:rPr>
        <w:t xml:space="preserve"> </w:t>
      </w:r>
    </w:p>
    <w:p w14:paraId="5D4E209E" w14:textId="77777777" w:rsidR="00360790" w:rsidRPr="00360790" w:rsidRDefault="00360790" w:rsidP="00360790">
      <w:pPr>
        <w:autoSpaceDE w:val="0"/>
        <w:autoSpaceDN w:val="0"/>
        <w:adjustRightInd w:val="0"/>
        <w:spacing w:after="0"/>
        <w:jc w:val="both"/>
        <w:rPr>
          <w:rFonts w:asciiTheme="minorHAnsi" w:hAnsiTheme="minorHAnsi" w:cs="Times New Roman"/>
          <w:szCs w:val="20"/>
          <w:highlight w:val="yellow"/>
        </w:rPr>
      </w:pPr>
    </w:p>
    <w:p w14:paraId="3643DBB4" w14:textId="77777777" w:rsidR="002E7279" w:rsidRPr="002E7279" w:rsidRDefault="002E7279" w:rsidP="002E7279">
      <w:pPr>
        <w:jc w:val="both"/>
        <w:rPr>
          <w:rFonts w:asciiTheme="minorHAnsi" w:hAnsiTheme="minorHAnsi" w:cs="Times New Roman"/>
          <w:szCs w:val="20"/>
        </w:rPr>
      </w:pPr>
      <w:r w:rsidRPr="002E7279">
        <w:rPr>
          <w:rFonts w:asciiTheme="minorHAnsi" w:hAnsiTheme="minorHAnsi" w:cs="Times New Roman"/>
          <w:szCs w:val="20"/>
        </w:rPr>
        <w:t>With the global energy crisis, energy efficiency is coming back as a subject of primary importance, where today, energy efficiency is playing a primordial role improving the energy security of the Arab countries.</w:t>
      </w:r>
    </w:p>
    <w:p w14:paraId="64505770" w14:textId="77777777" w:rsidR="002E7279" w:rsidRPr="002E7279" w:rsidRDefault="002E7279" w:rsidP="002E7279">
      <w:pPr>
        <w:jc w:val="both"/>
        <w:rPr>
          <w:rFonts w:asciiTheme="minorHAnsi" w:hAnsiTheme="minorHAnsi" w:cs="Times New Roman"/>
          <w:szCs w:val="20"/>
        </w:rPr>
      </w:pPr>
      <w:r w:rsidRPr="002E7279">
        <w:rPr>
          <w:rFonts w:asciiTheme="minorHAnsi" w:hAnsiTheme="minorHAnsi" w:cs="Times New Roman"/>
          <w:szCs w:val="20"/>
        </w:rPr>
        <w:t>On the other hand, the last years brought new challenges to the sector that will sure require innovative solutions that addresses energy efficiency in the different sector in a non-traditional way.</w:t>
      </w:r>
    </w:p>
    <w:p w14:paraId="793755BA" w14:textId="75D6C4BE" w:rsidR="002E7279" w:rsidRPr="002E7279" w:rsidRDefault="002E7279" w:rsidP="002E7279">
      <w:pPr>
        <w:jc w:val="both"/>
        <w:rPr>
          <w:rFonts w:asciiTheme="minorHAnsi" w:hAnsiTheme="minorHAnsi" w:cs="Times New Roman"/>
          <w:szCs w:val="20"/>
        </w:rPr>
      </w:pPr>
      <w:r w:rsidRPr="002E7279">
        <w:rPr>
          <w:rFonts w:asciiTheme="minorHAnsi" w:hAnsiTheme="minorHAnsi" w:cs="Times New Roman"/>
          <w:szCs w:val="20"/>
        </w:rPr>
        <w:t xml:space="preserve">In fact, energy efficiency measures </w:t>
      </w:r>
      <w:r w:rsidR="006D7B07" w:rsidRPr="002E7279">
        <w:rPr>
          <w:rFonts w:asciiTheme="minorHAnsi" w:hAnsiTheme="minorHAnsi" w:cs="Times New Roman"/>
          <w:szCs w:val="20"/>
        </w:rPr>
        <w:t>have</w:t>
      </w:r>
      <w:r w:rsidRPr="002E7279">
        <w:rPr>
          <w:rFonts w:asciiTheme="minorHAnsi" w:hAnsiTheme="minorHAnsi" w:cs="Times New Roman"/>
          <w:szCs w:val="20"/>
        </w:rPr>
        <w:t xml:space="preserve"> always been linked to the need of investment in retrofitting old equipment and replacing them with newer ones that more efficient or in upgrading the existing infrastructure by adding insulation i.e. However, the digital revolution offers new opportunities for energy efficiency with advances in artificial intelligence and the drop of prices of sensors making data more accessible and presenting low hanging solutions for energy efficiency. </w:t>
      </w:r>
    </w:p>
    <w:p w14:paraId="5AEFA1BA" w14:textId="65F3A971" w:rsidR="001016D7" w:rsidRDefault="006D7B07" w:rsidP="000C1826">
      <w:pPr>
        <w:jc w:val="both"/>
        <w:rPr>
          <w:rFonts w:asciiTheme="minorHAnsi" w:hAnsiTheme="minorHAnsi" w:cs="Times New Roman"/>
          <w:szCs w:val="20"/>
        </w:rPr>
      </w:pPr>
      <w:r>
        <w:rPr>
          <w:rFonts w:asciiTheme="minorHAnsi" w:hAnsiTheme="minorHAnsi" w:cs="Times New Roman"/>
          <w:szCs w:val="20"/>
        </w:rPr>
        <w:t>This event</w:t>
      </w:r>
      <w:r w:rsidR="002E7279" w:rsidRPr="002E7279">
        <w:rPr>
          <w:rFonts w:asciiTheme="minorHAnsi" w:hAnsiTheme="minorHAnsi" w:cs="Times New Roman"/>
          <w:szCs w:val="20"/>
        </w:rPr>
        <w:t xml:space="preserve"> proposes to discuss the future of energy efficiency in different sectors in the light of the most innovative solutions and the latest trends.</w:t>
      </w:r>
    </w:p>
    <w:p w14:paraId="12B7BDCE" w14:textId="5D85B021" w:rsidR="001016D7" w:rsidRDefault="001016D7" w:rsidP="001016D7">
      <w:pPr>
        <w:pStyle w:val="Heading1"/>
      </w:pPr>
      <w:bookmarkStart w:id="1" w:name="_Toc128399299"/>
      <w:r>
        <w:t>Objectives</w:t>
      </w:r>
      <w:bookmarkEnd w:id="1"/>
      <w:r>
        <w:t xml:space="preserve"> </w:t>
      </w:r>
    </w:p>
    <w:p w14:paraId="3697FC42" w14:textId="5007157D" w:rsidR="002E7279" w:rsidRDefault="00C81B0B" w:rsidP="00F94B36">
      <w:pPr>
        <w:autoSpaceDE w:val="0"/>
        <w:autoSpaceDN w:val="0"/>
        <w:adjustRightInd w:val="0"/>
        <w:spacing w:after="0"/>
        <w:jc w:val="both"/>
        <w:rPr>
          <w:rFonts w:asciiTheme="minorHAnsi" w:hAnsiTheme="minorHAnsi" w:cs="Times New Roman"/>
          <w:szCs w:val="20"/>
        </w:rPr>
      </w:pPr>
      <w:r w:rsidRPr="00A71A9D">
        <w:rPr>
          <w:rFonts w:asciiTheme="minorHAnsi" w:hAnsiTheme="minorHAnsi" w:cs="Times New Roman"/>
          <w:szCs w:val="20"/>
        </w:rPr>
        <w:t xml:space="preserve">The </w:t>
      </w:r>
      <w:r w:rsidR="002E7279">
        <w:rPr>
          <w:rFonts w:asciiTheme="minorHAnsi" w:hAnsiTheme="minorHAnsi" w:cs="Times New Roman"/>
          <w:szCs w:val="20"/>
        </w:rPr>
        <w:t>event</w:t>
      </w:r>
      <w:r w:rsidRPr="00A71A9D">
        <w:rPr>
          <w:rFonts w:asciiTheme="minorHAnsi" w:hAnsiTheme="minorHAnsi" w:cs="Times New Roman"/>
          <w:szCs w:val="20"/>
        </w:rPr>
        <w:t xml:space="preserve"> </w:t>
      </w:r>
      <w:r w:rsidR="00B46D05" w:rsidRPr="00A71A9D">
        <w:rPr>
          <w:rFonts w:asciiTheme="minorHAnsi" w:hAnsiTheme="minorHAnsi" w:cs="Times New Roman"/>
          <w:szCs w:val="20"/>
        </w:rPr>
        <w:t xml:space="preserve">had </w:t>
      </w:r>
      <w:r w:rsidR="00B16F23">
        <w:rPr>
          <w:rFonts w:asciiTheme="minorHAnsi" w:hAnsiTheme="minorHAnsi" w:cs="Times New Roman"/>
          <w:szCs w:val="20"/>
        </w:rPr>
        <w:t>three</w:t>
      </w:r>
      <w:r w:rsidR="00B46D05" w:rsidRPr="00A71A9D">
        <w:rPr>
          <w:rFonts w:asciiTheme="minorHAnsi" w:hAnsiTheme="minorHAnsi" w:cs="Times New Roman"/>
          <w:szCs w:val="20"/>
        </w:rPr>
        <w:t xml:space="preserve"> </w:t>
      </w:r>
      <w:r w:rsidRPr="00A71A9D">
        <w:rPr>
          <w:rFonts w:asciiTheme="minorHAnsi" w:hAnsiTheme="minorHAnsi" w:cs="Times New Roman"/>
          <w:szCs w:val="20"/>
        </w:rPr>
        <w:t>objective</w:t>
      </w:r>
      <w:r w:rsidR="00B46D05" w:rsidRPr="00A71A9D">
        <w:rPr>
          <w:rFonts w:asciiTheme="minorHAnsi" w:hAnsiTheme="minorHAnsi" w:cs="Times New Roman"/>
          <w:szCs w:val="20"/>
        </w:rPr>
        <w:t>s:</w:t>
      </w:r>
    </w:p>
    <w:p w14:paraId="36729D45" w14:textId="745EF80B" w:rsidR="00360790" w:rsidRPr="00F94B36" w:rsidRDefault="002E7279" w:rsidP="00B16F23">
      <w:pPr>
        <w:autoSpaceDE w:val="0"/>
        <w:autoSpaceDN w:val="0"/>
        <w:adjustRightInd w:val="0"/>
        <w:spacing w:after="0"/>
        <w:jc w:val="both"/>
        <w:rPr>
          <w:rFonts w:asciiTheme="minorHAnsi" w:hAnsiTheme="minorHAnsi" w:cs="Times New Roman"/>
          <w:szCs w:val="20"/>
        </w:rPr>
      </w:pPr>
      <w:r>
        <w:rPr>
          <w:rFonts w:asciiTheme="minorHAnsi" w:hAnsiTheme="minorHAnsi" w:cs="Times New Roman"/>
          <w:szCs w:val="20"/>
        </w:rPr>
        <w:t>F</w:t>
      </w:r>
      <w:r w:rsidR="00B46D05" w:rsidRPr="00A71A9D">
        <w:rPr>
          <w:rFonts w:asciiTheme="minorHAnsi" w:hAnsiTheme="minorHAnsi" w:cs="Times New Roman"/>
          <w:szCs w:val="20"/>
        </w:rPr>
        <w:t>irstly</w:t>
      </w:r>
      <w:r w:rsidR="00B46D05" w:rsidRPr="00360790">
        <w:rPr>
          <w:rFonts w:asciiTheme="minorHAnsi" w:hAnsiTheme="minorHAnsi" w:cs="Times New Roman"/>
          <w:szCs w:val="20"/>
        </w:rPr>
        <w:t>,</w:t>
      </w:r>
      <w:r w:rsidR="00B60F77" w:rsidRPr="00360790">
        <w:rPr>
          <w:rFonts w:asciiTheme="minorHAnsi" w:hAnsiTheme="minorHAnsi" w:cs="Times New Roman"/>
          <w:szCs w:val="20"/>
        </w:rPr>
        <w:t xml:space="preserve"> </w:t>
      </w:r>
      <w:r w:rsidR="00B16F23">
        <w:rPr>
          <w:rFonts w:asciiTheme="minorHAnsi" w:hAnsiTheme="minorHAnsi" w:cs="Times New Roman"/>
          <w:szCs w:val="20"/>
        </w:rPr>
        <w:t xml:space="preserve">to host a session for the EE platform on </w:t>
      </w:r>
      <w:r w:rsidR="00B16F23" w:rsidRPr="00B16F23">
        <w:rPr>
          <w:rFonts w:asciiTheme="minorHAnsi" w:hAnsiTheme="minorHAnsi" w:cs="Times New Roman"/>
          <w:szCs w:val="20"/>
        </w:rPr>
        <w:t>Digitization and Energy Efficiency</w:t>
      </w:r>
      <w:r w:rsidR="00B16F23">
        <w:rPr>
          <w:rFonts w:asciiTheme="minorHAnsi" w:hAnsiTheme="minorHAnsi" w:cs="Times New Roman"/>
          <w:szCs w:val="20"/>
        </w:rPr>
        <w:t xml:space="preserve">. Secondly, </w:t>
      </w:r>
      <w:r w:rsidR="00B60F77" w:rsidRPr="00360790">
        <w:rPr>
          <w:rFonts w:asciiTheme="minorHAnsi" w:hAnsiTheme="minorHAnsi" w:cs="Times New Roman"/>
          <w:szCs w:val="20"/>
        </w:rPr>
        <w:t>addressing EE in the building sector in the light of the development of smart and automated buildings, looking at the impact of the building digitization in different sectors going from the most innovative approaches of EE within the industrial and transport sectors, to finally shedding the light on the importance of behavioral change through innovative communication tools such as social media or th</w:t>
      </w:r>
      <w:r w:rsidR="00B60F77" w:rsidRPr="00F94B36">
        <w:rPr>
          <w:rFonts w:asciiTheme="minorHAnsi" w:hAnsiTheme="minorHAnsi" w:cs="Times New Roman"/>
          <w:szCs w:val="20"/>
        </w:rPr>
        <w:t>rough gamification.</w:t>
      </w:r>
    </w:p>
    <w:p w14:paraId="46363E97" w14:textId="1423AC56" w:rsidR="00D368AE" w:rsidRPr="00A71A9D" w:rsidRDefault="00B16F23" w:rsidP="000C1826">
      <w:pPr>
        <w:jc w:val="both"/>
        <w:rPr>
          <w:rFonts w:asciiTheme="minorHAnsi" w:hAnsiTheme="minorHAnsi" w:cs="Times New Roman"/>
          <w:szCs w:val="20"/>
        </w:rPr>
      </w:pPr>
      <w:r>
        <w:rPr>
          <w:rFonts w:asciiTheme="minorHAnsi" w:hAnsiTheme="minorHAnsi" w:cs="Times New Roman"/>
          <w:szCs w:val="20"/>
        </w:rPr>
        <w:t>Finally</w:t>
      </w:r>
      <w:r w:rsidR="00B60F77" w:rsidRPr="00F94B36">
        <w:rPr>
          <w:rFonts w:asciiTheme="minorHAnsi" w:hAnsiTheme="minorHAnsi" w:cs="Times New Roman"/>
          <w:szCs w:val="20"/>
        </w:rPr>
        <w:t>,</w:t>
      </w:r>
      <w:r w:rsidR="004A0A90" w:rsidRPr="00F94B36">
        <w:rPr>
          <w:rFonts w:asciiTheme="minorHAnsi" w:hAnsiTheme="minorHAnsi" w:cs="Times New Roman"/>
          <w:szCs w:val="20"/>
        </w:rPr>
        <w:t xml:space="preserve"> to</w:t>
      </w:r>
      <w:r w:rsidR="00B60F77" w:rsidRPr="00F94B36">
        <w:rPr>
          <w:rFonts w:asciiTheme="minorHAnsi" w:hAnsiTheme="minorHAnsi" w:cs="Times New Roman"/>
          <w:szCs w:val="20"/>
        </w:rPr>
        <w:t xml:space="preserve"> discuss the future of </w:t>
      </w:r>
      <w:r w:rsidR="00F94B36" w:rsidRPr="00F94B36">
        <w:rPr>
          <w:rFonts w:asciiTheme="minorHAnsi" w:hAnsiTheme="minorHAnsi" w:cs="Times New Roman"/>
          <w:szCs w:val="20"/>
        </w:rPr>
        <w:t xml:space="preserve">current and future </w:t>
      </w:r>
      <w:r w:rsidR="002E7279">
        <w:rPr>
          <w:rFonts w:asciiTheme="minorHAnsi" w:hAnsiTheme="minorHAnsi" w:cs="Times New Roman"/>
          <w:szCs w:val="20"/>
        </w:rPr>
        <w:t>o</w:t>
      </w:r>
      <w:r w:rsidR="00F94B36" w:rsidRPr="00F94B36">
        <w:rPr>
          <w:rFonts w:asciiTheme="minorHAnsi" w:hAnsiTheme="minorHAnsi" w:cs="Times New Roman"/>
          <w:szCs w:val="20"/>
        </w:rPr>
        <w:t>f E-Mobility individual and public sectors</w:t>
      </w:r>
      <w:r w:rsidR="00B60F77" w:rsidRPr="00F94B36">
        <w:rPr>
          <w:rFonts w:asciiTheme="minorHAnsi" w:hAnsiTheme="minorHAnsi" w:cs="Times New Roman"/>
          <w:szCs w:val="20"/>
        </w:rPr>
        <w:t xml:space="preserve"> in the light of the most innovative solutions and the latest trends.</w:t>
      </w:r>
    </w:p>
    <w:p w14:paraId="4C041457" w14:textId="5A7EB459" w:rsidR="0025390C" w:rsidRDefault="001016D7" w:rsidP="001016D7">
      <w:pPr>
        <w:pStyle w:val="Heading1"/>
        <w:rPr>
          <w:lang w:val="en-GB"/>
        </w:rPr>
      </w:pPr>
      <w:bookmarkStart w:id="2" w:name="_Toc128399300"/>
      <w:r>
        <w:rPr>
          <w:lang w:val="en-GB"/>
        </w:rPr>
        <w:t>Agenda</w:t>
      </w:r>
      <w:bookmarkEnd w:id="2"/>
      <w:r>
        <w:rPr>
          <w:lang w:val="en-GB"/>
        </w:rPr>
        <w:t xml:space="preserve"> </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4"/>
        <w:gridCol w:w="7183"/>
      </w:tblGrid>
      <w:tr w:rsidR="00A11A3C" w:rsidRPr="000C1826" w14:paraId="2BA1EDCF" w14:textId="77777777" w:rsidTr="00112423">
        <w:trPr>
          <w:trHeight w:val="368"/>
          <w:jc w:val="center"/>
        </w:trPr>
        <w:tc>
          <w:tcPr>
            <w:tcW w:w="9067" w:type="dxa"/>
            <w:gridSpan w:val="2"/>
            <w:shd w:val="clear" w:color="auto" w:fill="C00000"/>
            <w:vAlign w:val="center"/>
          </w:tcPr>
          <w:p w14:paraId="656D42A0" w14:textId="420A27DC" w:rsidR="00A11A3C" w:rsidRPr="000C1826" w:rsidRDefault="00A11A3C" w:rsidP="0029746E">
            <w:pPr>
              <w:spacing w:after="0"/>
              <w:jc w:val="center"/>
              <w:rPr>
                <w:b/>
                <w:color w:val="FFFFFF"/>
                <w:szCs w:val="20"/>
              </w:rPr>
            </w:pPr>
            <w:r w:rsidRPr="000C1826">
              <w:rPr>
                <w:b/>
                <w:color w:val="FFFFFF"/>
                <w:szCs w:val="20"/>
              </w:rPr>
              <w:t xml:space="preserve">Day 1:  </w:t>
            </w:r>
            <w:r w:rsidR="00FD3E26" w:rsidRPr="000C1826">
              <w:rPr>
                <w:b/>
                <w:color w:val="FFFFFF"/>
                <w:szCs w:val="20"/>
              </w:rPr>
              <w:t>14</w:t>
            </w:r>
            <w:r w:rsidRPr="000C1826">
              <w:rPr>
                <w:b/>
                <w:color w:val="FFFFFF"/>
                <w:szCs w:val="20"/>
              </w:rPr>
              <w:t>/0</w:t>
            </w:r>
            <w:r w:rsidR="00FD3E26" w:rsidRPr="000C1826">
              <w:rPr>
                <w:b/>
                <w:color w:val="FFFFFF"/>
                <w:szCs w:val="20"/>
              </w:rPr>
              <w:t>2</w:t>
            </w:r>
            <w:r w:rsidRPr="000C1826">
              <w:rPr>
                <w:b/>
                <w:color w:val="FFFFFF"/>
                <w:szCs w:val="20"/>
              </w:rPr>
              <w:t>/202</w:t>
            </w:r>
            <w:r w:rsidR="00057930" w:rsidRPr="000C1826">
              <w:rPr>
                <w:b/>
                <w:color w:val="FFFFFF"/>
                <w:szCs w:val="20"/>
              </w:rPr>
              <w:t>3</w:t>
            </w:r>
          </w:p>
        </w:tc>
      </w:tr>
      <w:tr w:rsidR="00A11A3C" w:rsidRPr="000C1826" w14:paraId="1E1D6A57" w14:textId="77777777" w:rsidTr="000C1826">
        <w:trPr>
          <w:trHeight w:val="575"/>
          <w:jc w:val="center"/>
        </w:trPr>
        <w:tc>
          <w:tcPr>
            <w:tcW w:w="9067" w:type="dxa"/>
            <w:gridSpan w:val="2"/>
            <w:shd w:val="clear" w:color="auto" w:fill="CCCCCC"/>
            <w:vAlign w:val="center"/>
          </w:tcPr>
          <w:p w14:paraId="7E2CF76F" w14:textId="05A4EB06" w:rsidR="00A11A3C" w:rsidRPr="000C1826" w:rsidRDefault="000F5C58" w:rsidP="00406F1F">
            <w:pPr>
              <w:jc w:val="center"/>
              <w:rPr>
                <w:b/>
                <w:szCs w:val="20"/>
              </w:rPr>
            </w:pPr>
            <w:r w:rsidRPr="000C1826">
              <w:rPr>
                <w:b/>
                <w:szCs w:val="20"/>
              </w:rPr>
              <w:t>Innovation for Sustainable Energy in the Arab World</w:t>
            </w:r>
            <w:r w:rsidR="00043C0B" w:rsidRPr="000C1826">
              <w:rPr>
                <w:b/>
                <w:szCs w:val="20"/>
              </w:rPr>
              <w:t xml:space="preserve"> </w:t>
            </w:r>
            <w:r w:rsidRPr="000C1826">
              <w:rPr>
                <w:b/>
                <w:szCs w:val="20"/>
              </w:rPr>
              <w:t>Energy Efficiency and Mobility</w:t>
            </w:r>
          </w:p>
        </w:tc>
      </w:tr>
      <w:tr w:rsidR="00E84B07" w:rsidRPr="000C1826" w14:paraId="481C8DF4" w14:textId="77777777" w:rsidTr="000C1826">
        <w:trPr>
          <w:trHeight w:val="233"/>
          <w:jc w:val="center"/>
        </w:trPr>
        <w:tc>
          <w:tcPr>
            <w:tcW w:w="1884" w:type="dxa"/>
            <w:vAlign w:val="center"/>
          </w:tcPr>
          <w:p w14:paraId="50AB2E3E" w14:textId="2BB3ADBC" w:rsidR="00E84B07" w:rsidRPr="000C1826" w:rsidRDefault="00E84B07" w:rsidP="0042410B">
            <w:pPr>
              <w:jc w:val="center"/>
              <w:rPr>
                <w:b/>
                <w:bCs/>
                <w:sz w:val="18"/>
                <w:szCs w:val="18"/>
              </w:rPr>
            </w:pPr>
            <w:r w:rsidRPr="000C1826">
              <w:rPr>
                <w:b/>
                <w:bCs/>
                <w:sz w:val="18"/>
                <w:szCs w:val="18"/>
              </w:rPr>
              <w:t>Time</w:t>
            </w:r>
          </w:p>
        </w:tc>
        <w:tc>
          <w:tcPr>
            <w:tcW w:w="7183" w:type="dxa"/>
          </w:tcPr>
          <w:p w14:paraId="5219F017" w14:textId="28BE8AF6" w:rsidR="00E84B07" w:rsidRPr="000C1826" w:rsidRDefault="00E84B07" w:rsidP="00E84B07">
            <w:pPr>
              <w:rPr>
                <w:b/>
                <w:bCs/>
                <w:sz w:val="18"/>
                <w:szCs w:val="18"/>
              </w:rPr>
            </w:pPr>
            <w:r w:rsidRPr="000C1826">
              <w:rPr>
                <w:b/>
                <w:bCs/>
                <w:sz w:val="18"/>
                <w:szCs w:val="18"/>
              </w:rPr>
              <w:t>Activity</w:t>
            </w:r>
          </w:p>
        </w:tc>
      </w:tr>
      <w:tr w:rsidR="00A11A3C" w:rsidRPr="000C1826" w14:paraId="589CEDB1" w14:textId="77777777" w:rsidTr="00A11A3C">
        <w:trPr>
          <w:jc w:val="center"/>
        </w:trPr>
        <w:tc>
          <w:tcPr>
            <w:tcW w:w="1884" w:type="dxa"/>
            <w:vAlign w:val="center"/>
          </w:tcPr>
          <w:p w14:paraId="69855FBF" w14:textId="2D770F7E" w:rsidR="00A11A3C" w:rsidRPr="000C1826" w:rsidRDefault="00212212" w:rsidP="0042410B">
            <w:pPr>
              <w:jc w:val="center"/>
              <w:rPr>
                <w:sz w:val="18"/>
                <w:szCs w:val="18"/>
              </w:rPr>
            </w:pPr>
            <w:r w:rsidRPr="000C1826">
              <w:rPr>
                <w:sz w:val="18"/>
                <w:szCs w:val="18"/>
              </w:rPr>
              <w:t>10</w:t>
            </w:r>
            <w:r w:rsidR="008C3357">
              <w:rPr>
                <w:sz w:val="18"/>
                <w:szCs w:val="18"/>
              </w:rPr>
              <w:t>:</w:t>
            </w:r>
            <w:r w:rsidRPr="000C1826">
              <w:rPr>
                <w:sz w:val="18"/>
                <w:szCs w:val="18"/>
              </w:rPr>
              <w:t>00</w:t>
            </w:r>
            <w:r w:rsidR="00A11A3C" w:rsidRPr="000C1826">
              <w:rPr>
                <w:sz w:val="18"/>
                <w:szCs w:val="18"/>
              </w:rPr>
              <w:t xml:space="preserve"> – 10</w:t>
            </w:r>
            <w:r w:rsidR="008C3357">
              <w:rPr>
                <w:sz w:val="18"/>
                <w:szCs w:val="18"/>
              </w:rPr>
              <w:t>:</w:t>
            </w:r>
            <w:r w:rsidRPr="000C1826">
              <w:rPr>
                <w:sz w:val="18"/>
                <w:szCs w:val="18"/>
              </w:rPr>
              <w:t>15</w:t>
            </w:r>
          </w:p>
        </w:tc>
        <w:tc>
          <w:tcPr>
            <w:tcW w:w="7183" w:type="dxa"/>
          </w:tcPr>
          <w:p w14:paraId="3CB721EA" w14:textId="63E90AA4" w:rsidR="00A11A3C" w:rsidRPr="000C1826" w:rsidRDefault="00212212" w:rsidP="0042410B">
            <w:pPr>
              <w:jc w:val="both"/>
              <w:rPr>
                <w:sz w:val="18"/>
                <w:szCs w:val="18"/>
              </w:rPr>
            </w:pPr>
            <w:r w:rsidRPr="000C1826">
              <w:rPr>
                <w:sz w:val="18"/>
                <w:szCs w:val="18"/>
              </w:rPr>
              <w:t>Registration of participants</w:t>
            </w:r>
          </w:p>
        </w:tc>
      </w:tr>
      <w:tr w:rsidR="00A11A3C" w:rsidRPr="000C1826" w14:paraId="118D0EBA" w14:textId="77777777" w:rsidTr="00112423">
        <w:trPr>
          <w:trHeight w:val="368"/>
          <w:jc w:val="center"/>
        </w:trPr>
        <w:tc>
          <w:tcPr>
            <w:tcW w:w="9067" w:type="dxa"/>
            <w:gridSpan w:val="2"/>
            <w:shd w:val="clear" w:color="auto" w:fill="C00000"/>
            <w:vAlign w:val="center"/>
          </w:tcPr>
          <w:p w14:paraId="1757776B" w14:textId="3306E4CD" w:rsidR="00A11A3C" w:rsidRPr="000C1826" w:rsidRDefault="00212212" w:rsidP="00112423">
            <w:pPr>
              <w:spacing w:after="0"/>
              <w:jc w:val="center"/>
              <w:rPr>
                <w:b/>
                <w:color w:val="FFFFFF"/>
                <w:szCs w:val="20"/>
              </w:rPr>
            </w:pPr>
            <w:r w:rsidRPr="000C1826">
              <w:rPr>
                <w:b/>
                <w:color w:val="FFFFFF"/>
                <w:szCs w:val="20"/>
              </w:rPr>
              <w:t>Session 1: Welcome and opening remarks</w:t>
            </w:r>
          </w:p>
        </w:tc>
      </w:tr>
      <w:tr w:rsidR="00A11A3C" w:rsidRPr="000C1826" w14:paraId="04E8431A" w14:textId="77777777" w:rsidTr="00A11A3C">
        <w:trPr>
          <w:jc w:val="center"/>
        </w:trPr>
        <w:tc>
          <w:tcPr>
            <w:tcW w:w="1884" w:type="dxa"/>
            <w:vAlign w:val="center"/>
          </w:tcPr>
          <w:p w14:paraId="6B7ABAA7" w14:textId="7D083512" w:rsidR="00A11A3C" w:rsidRPr="000C1826" w:rsidRDefault="00A11A3C" w:rsidP="0042410B">
            <w:pPr>
              <w:jc w:val="center"/>
              <w:rPr>
                <w:sz w:val="18"/>
                <w:szCs w:val="18"/>
              </w:rPr>
            </w:pPr>
            <w:r w:rsidRPr="000C1826">
              <w:rPr>
                <w:sz w:val="18"/>
                <w:szCs w:val="18"/>
              </w:rPr>
              <w:t>10</w:t>
            </w:r>
            <w:r w:rsidR="008C3357">
              <w:rPr>
                <w:sz w:val="18"/>
                <w:szCs w:val="18"/>
              </w:rPr>
              <w:t>:</w:t>
            </w:r>
            <w:r w:rsidR="00212212" w:rsidRPr="000C1826">
              <w:rPr>
                <w:sz w:val="18"/>
                <w:szCs w:val="18"/>
              </w:rPr>
              <w:t>15</w:t>
            </w:r>
            <w:r w:rsidRPr="000C1826">
              <w:rPr>
                <w:sz w:val="18"/>
                <w:szCs w:val="18"/>
              </w:rPr>
              <w:t xml:space="preserve"> – 10</w:t>
            </w:r>
            <w:r w:rsidR="008C3357">
              <w:rPr>
                <w:sz w:val="18"/>
                <w:szCs w:val="18"/>
              </w:rPr>
              <w:t>:</w:t>
            </w:r>
            <w:r w:rsidR="00212212" w:rsidRPr="000C1826">
              <w:rPr>
                <w:sz w:val="18"/>
                <w:szCs w:val="18"/>
              </w:rPr>
              <w:t>40</w:t>
            </w:r>
          </w:p>
        </w:tc>
        <w:tc>
          <w:tcPr>
            <w:tcW w:w="7183" w:type="dxa"/>
          </w:tcPr>
          <w:p w14:paraId="5E5784A3" w14:textId="77777777" w:rsidR="00A11A3C" w:rsidRPr="000C1826" w:rsidRDefault="00A11A3C" w:rsidP="0042410B">
            <w:pPr>
              <w:jc w:val="both"/>
              <w:rPr>
                <w:sz w:val="18"/>
                <w:szCs w:val="18"/>
              </w:rPr>
            </w:pPr>
          </w:p>
          <w:p w14:paraId="5EAD6421" w14:textId="77777777" w:rsidR="00212212" w:rsidRPr="000C1826" w:rsidRDefault="00212212" w:rsidP="00212212">
            <w:pPr>
              <w:rPr>
                <w:sz w:val="18"/>
                <w:szCs w:val="18"/>
              </w:rPr>
            </w:pPr>
            <w:r w:rsidRPr="000C1826">
              <w:rPr>
                <w:sz w:val="18"/>
                <w:szCs w:val="18"/>
              </w:rPr>
              <w:t xml:space="preserve">• Mrs. Jamila </w:t>
            </w:r>
            <w:proofErr w:type="spellStart"/>
            <w:r w:rsidRPr="000C1826">
              <w:rPr>
                <w:sz w:val="18"/>
                <w:szCs w:val="18"/>
              </w:rPr>
              <w:t>Mattar</w:t>
            </w:r>
            <w:proofErr w:type="spellEnd"/>
            <w:r w:rsidRPr="000C1826">
              <w:rPr>
                <w:sz w:val="18"/>
                <w:szCs w:val="18"/>
              </w:rPr>
              <w:t>, Director, Energy department, LAS</w:t>
            </w:r>
          </w:p>
          <w:p w14:paraId="3CE73302" w14:textId="77777777" w:rsidR="00212212" w:rsidRPr="000C1826" w:rsidRDefault="00212212" w:rsidP="00212212">
            <w:pPr>
              <w:rPr>
                <w:sz w:val="18"/>
                <w:szCs w:val="18"/>
              </w:rPr>
            </w:pPr>
            <w:r w:rsidRPr="000C1826">
              <w:rPr>
                <w:sz w:val="18"/>
                <w:szCs w:val="18"/>
              </w:rPr>
              <w:lastRenderedPageBreak/>
              <w:t>• Mr. Jauad El Kharraz. Executive director, RCREEE</w:t>
            </w:r>
          </w:p>
          <w:p w14:paraId="2F98685B" w14:textId="0C9CB895" w:rsidR="00A11A3C" w:rsidRPr="000C1826" w:rsidRDefault="00212212" w:rsidP="00212212">
            <w:pPr>
              <w:jc w:val="both"/>
              <w:rPr>
                <w:sz w:val="18"/>
                <w:szCs w:val="18"/>
              </w:rPr>
            </w:pPr>
            <w:r w:rsidRPr="000C1826">
              <w:rPr>
                <w:sz w:val="18"/>
                <w:szCs w:val="18"/>
              </w:rPr>
              <w:t>• Mrs. Anita Richter, Project Leader, "DIAPOL-CE Policy dialogue and knowledge management on low emissions development strategies" – GIZ, (online)</w:t>
            </w:r>
          </w:p>
        </w:tc>
      </w:tr>
      <w:tr w:rsidR="00212212" w:rsidRPr="000C1826" w14:paraId="26F4BF3A" w14:textId="77777777" w:rsidTr="00CA7DAC">
        <w:trPr>
          <w:trHeight w:val="1142"/>
          <w:jc w:val="center"/>
        </w:trPr>
        <w:tc>
          <w:tcPr>
            <w:tcW w:w="9067" w:type="dxa"/>
            <w:gridSpan w:val="2"/>
            <w:shd w:val="clear" w:color="auto" w:fill="C00000"/>
            <w:vAlign w:val="center"/>
          </w:tcPr>
          <w:p w14:paraId="3A108616" w14:textId="07E2AAB9" w:rsidR="00212212" w:rsidRPr="000C1826" w:rsidRDefault="00212212" w:rsidP="00177B70">
            <w:pPr>
              <w:spacing w:before="100" w:beforeAutospacing="1" w:after="0"/>
              <w:jc w:val="center"/>
              <w:rPr>
                <w:b/>
                <w:color w:val="FFFFFF"/>
                <w:szCs w:val="20"/>
              </w:rPr>
            </w:pPr>
            <w:r w:rsidRPr="000C1826">
              <w:rPr>
                <w:b/>
                <w:color w:val="FFFFFF"/>
                <w:szCs w:val="20"/>
              </w:rPr>
              <w:lastRenderedPageBreak/>
              <w:t xml:space="preserve">Session 2(Hybrid): </w:t>
            </w:r>
            <w:bookmarkStart w:id="3" w:name="_Hlk127890470"/>
            <w:r w:rsidRPr="000C1826">
              <w:rPr>
                <w:b/>
                <w:color w:val="FFFFFF"/>
                <w:szCs w:val="20"/>
              </w:rPr>
              <w:t>Energy Efficiency platform in the Arab</w:t>
            </w:r>
            <w:r w:rsidR="00326991" w:rsidRPr="000C1826">
              <w:rPr>
                <w:b/>
                <w:color w:val="FFFFFF"/>
                <w:szCs w:val="20"/>
              </w:rPr>
              <w:t xml:space="preserve"> </w:t>
            </w:r>
            <w:r w:rsidRPr="000C1826">
              <w:rPr>
                <w:b/>
                <w:color w:val="FFFFFF"/>
                <w:szCs w:val="20"/>
              </w:rPr>
              <w:t>region: Digitization and Energy Efficiency</w:t>
            </w:r>
            <w:r w:rsidR="00326991" w:rsidRPr="000C1826">
              <w:rPr>
                <w:b/>
                <w:color w:val="FFFFFF"/>
                <w:szCs w:val="20"/>
              </w:rPr>
              <w:t xml:space="preserve"> </w:t>
            </w:r>
            <w:bookmarkEnd w:id="3"/>
            <w:r w:rsidRPr="000C1826">
              <w:rPr>
                <w:b/>
                <w:color w:val="FFFFFF"/>
                <w:szCs w:val="20"/>
              </w:rPr>
              <w:t>Moderated by: Dr. Joseph Al</w:t>
            </w:r>
            <w:r w:rsidR="00326991" w:rsidRPr="000C1826">
              <w:rPr>
                <w:b/>
                <w:color w:val="FFFFFF"/>
                <w:szCs w:val="20"/>
              </w:rPr>
              <w:t>-</w:t>
            </w:r>
            <w:r w:rsidRPr="000C1826">
              <w:rPr>
                <w:b/>
                <w:color w:val="FFFFFF"/>
                <w:szCs w:val="20"/>
              </w:rPr>
              <w:t>Assad, LAS</w:t>
            </w:r>
          </w:p>
        </w:tc>
      </w:tr>
      <w:tr w:rsidR="00A11A3C" w:rsidRPr="000C1826" w14:paraId="03837DCD" w14:textId="77777777" w:rsidTr="00A11A3C">
        <w:trPr>
          <w:jc w:val="center"/>
        </w:trPr>
        <w:tc>
          <w:tcPr>
            <w:tcW w:w="1884" w:type="dxa"/>
            <w:vAlign w:val="center"/>
          </w:tcPr>
          <w:p w14:paraId="1658E79E" w14:textId="76068E86" w:rsidR="00A11A3C" w:rsidRPr="000C1826" w:rsidRDefault="00212212" w:rsidP="00C71E92">
            <w:pPr>
              <w:rPr>
                <w:sz w:val="18"/>
                <w:szCs w:val="18"/>
              </w:rPr>
            </w:pPr>
            <w:r w:rsidRPr="000C1826">
              <w:rPr>
                <w:sz w:val="18"/>
                <w:szCs w:val="18"/>
              </w:rPr>
              <w:t>10</w:t>
            </w:r>
            <w:r w:rsidR="000C1826">
              <w:rPr>
                <w:sz w:val="18"/>
                <w:szCs w:val="18"/>
              </w:rPr>
              <w:t>:</w:t>
            </w:r>
            <w:r w:rsidRPr="000C1826">
              <w:rPr>
                <w:sz w:val="18"/>
                <w:szCs w:val="18"/>
              </w:rPr>
              <w:t xml:space="preserve">40 </w:t>
            </w:r>
            <w:r w:rsidR="00A11A3C" w:rsidRPr="000C1826">
              <w:rPr>
                <w:sz w:val="18"/>
                <w:szCs w:val="18"/>
              </w:rPr>
              <w:t xml:space="preserve">– </w:t>
            </w:r>
            <w:r w:rsidRPr="000C1826">
              <w:rPr>
                <w:sz w:val="18"/>
                <w:szCs w:val="18"/>
              </w:rPr>
              <w:t>11</w:t>
            </w:r>
            <w:r w:rsidR="000C1826">
              <w:rPr>
                <w:sz w:val="18"/>
                <w:szCs w:val="18"/>
              </w:rPr>
              <w:t>:</w:t>
            </w:r>
            <w:r w:rsidR="00A11A3C" w:rsidRPr="000C1826">
              <w:rPr>
                <w:sz w:val="18"/>
                <w:szCs w:val="18"/>
              </w:rPr>
              <w:t>4</w:t>
            </w:r>
            <w:r w:rsidRPr="000C1826">
              <w:rPr>
                <w:sz w:val="18"/>
                <w:szCs w:val="18"/>
              </w:rPr>
              <w:t>0</w:t>
            </w:r>
          </w:p>
        </w:tc>
        <w:tc>
          <w:tcPr>
            <w:tcW w:w="7183" w:type="dxa"/>
          </w:tcPr>
          <w:p w14:paraId="5000AE1F" w14:textId="2DAA5B67" w:rsidR="00212212" w:rsidRPr="000C1826" w:rsidRDefault="00212212" w:rsidP="00326991">
            <w:pPr>
              <w:spacing w:before="120"/>
              <w:rPr>
                <w:sz w:val="18"/>
                <w:szCs w:val="18"/>
              </w:rPr>
            </w:pPr>
            <w:r w:rsidRPr="000C1826">
              <w:rPr>
                <w:sz w:val="18"/>
                <w:szCs w:val="18"/>
              </w:rPr>
              <w:t xml:space="preserve">• BIM and data analysis methods in service of EE in buildings, Mrs. Margot Grim-Schlink, e7 energy innovation &amp; engineering (online) </w:t>
            </w:r>
          </w:p>
          <w:p w14:paraId="2FDF2E9B" w14:textId="7B8140E0" w:rsidR="00212212" w:rsidRPr="000C1826" w:rsidRDefault="00212212" w:rsidP="00CB13B5">
            <w:pPr>
              <w:rPr>
                <w:sz w:val="18"/>
                <w:szCs w:val="18"/>
              </w:rPr>
            </w:pPr>
            <w:r w:rsidRPr="000C1826">
              <w:rPr>
                <w:sz w:val="18"/>
                <w:szCs w:val="18"/>
              </w:rPr>
              <w:t xml:space="preserve">• Impact of the digital era on the potential of energy efficiency in the different sectors by </w:t>
            </w:r>
            <w:proofErr w:type="spellStart"/>
            <w:r w:rsidRPr="000C1826">
              <w:rPr>
                <w:sz w:val="18"/>
                <w:szCs w:val="18"/>
              </w:rPr>
              <w:t>Mrs.Vita</w:t>
            </w:r>
            <w:proofErr w:type="spellEnd"/>
            <w:r w:rsidRPr="000C1826">
              <w:rPr>
                <w:sz w:val="18"/>
                <w:szCs w:val="18"/>
              </w:rPr>
              <w:t xml:space="preserve"> </w:t>
            </w:r>
            <w:proofErr w:type="spellStart"/>
            <w:r w:rsidRPr="000C1826">
              <w:rPr>
                <w:sz w:val="18"/>
                <w:szCs w:val="18"/>
              </w:rPr>
              <w:t>Rozite</w:t>
            </w:r>
            <w:proofErr w:type="spellEnd"/>
            <w:r w:rsidRPr="000C1826">
              <w:rPr>
                <w:sz w:val="18"/>
                <w:szCs w:val="18"/>
              </w:rPr>
              <w:t xml:space="preserve">, IEA (online) </w:t>
            </w:r>
          </w:p>
          <w:p w14:paraId="2DC89832" w14:textId="28A2D600" w:rsidR="00A11A3C" w:rsidRPr="000C1826" w:rsidRDefault="00212212" w:rsidP="00CB13B5">
            <w:pPr>
              <w:rPr>
                <w:sz w:val="18"/>
                <w:szCs w:val="18"/>
              </w:rPr>
            </w:pPr>
            <w:r w:rsidRPr="000C1826">
              <w:rPr>
                <w:sz w:val="18"/>
                <w:szCs w:val="18"/>
              </w:rPr>
              <w:t xml:space="preserve">• Open discussion with participants </w:t>
            </w:r>
          </w:p>
        </w:tc>
      </w:tr>
      <w:tr w:rsidR="00AA7875" w:rsidRPr="000C1826" w14:paraId="73A71FB2" w14:textId="77777777" w:rsidTr="00A11A3C">
        <w:trPr>
          <w:jc w:val="center"/>
        </w:trPr>
        <w:tc>
          <w:tcPr>
            <w:tcW w:w="1884" w:type="dxa"/>
            <w:vAlign w:val="center"/>
          </w:tcPr>
          <w:p w14:paraId="2CB35BD2" w14:textId="443BCA6E" w:rsidR="00AA7875" w:rsidRPr="000C1826" w:rsidRDefault="00AA7875" w:rsidP="00C71E92">
            <w:pPr>
              <w:rPr>
                <w:sz w:val="18"/>
                <w:szCs w:val="18"/>
              </w:rPr>
            </w:pPr>
            <w:r w:rsidRPr="000C1826">
              <w:rPr>
                <w:sz w:val="18"/>
                <w:szCs w:val="18"/>
              </w:rPr>
              <w:t>11</w:t>
            </w:r>
            <w:r w:rsidR="000C1826">
              <w:rPr>
                <w:sz w:val="18"/>
                <w:szCs w:val="18"/>
              </w:rPr>
              <w:t>:</w:t>
            </w:r>
            <w:r w:rsidRPr="000C1826">
              <w:rPr>
                <w:sz w:val="18"/>
                <w:szCs w:val="18"/>
              </w:rPr>
              <w:t>40-12</w:t>
            </w:r>
            <w:r w:rsidR="000C1826">
              <w:rPr>
                <w:sz w:val="18"/>
                <w:szCs w:val="18"/>
              </w:rPr>
              <w:t>:</w:t>
            </w:r>
            <w:r w:rsidRPr="000C1826">
              <w:rPr>
                <w:sz w:val="18"/>
                <w:szCs w:val="18"/>
              </w:rPr>
              <w:t>00</w:t>
            </w:r>
          </w:p>
        </w:tc>
        <w:tc>
          <w:tcPr>
            <w:tcW w:w="7183" w:type="dxa"/>
          </w:tcPr>
          <w:p w14:paraId="77D64F24" w14:textId="359766F1" w:rsidR="00AA7875" w:rsidRPr="000C1826" w:rsidRDefault="00AA7875" w:rsidP="00AA7875">
            <w:pPr>
              <w:pStyle w:val="Default"/>
              <w:spacing w:before="120" w:after="120"/>
              <w:jc w:val="both"/>
              <w:rPr>
                <w:rFonts w:cstheme="minorBidi"/>
                <w:sz w:val="18"/>
                <w:szCs w:val="18"/>
              </w:rPr>
            </w:pPr>
            <w:r w:rsidRPr="000C1826">
              <w:rPr>
                <w:rFonts w:cstheme="minorBidi"/>
                <w:sz w:val="18"/>
                <w:szCs w:val="18"/>
              </w:rPr>
              <w:t xml:space="preserve">Coffee Break </w:t>
            </w:r>
          </w:p>
        </w:tc>
      </w:tr>
      <w:tr w:rsidR="00CA7DAC" w:rsidRPr="000C1826" w14:paraId="06DE8F8A" w14:textId="77777777" w:rsidTr="00D37B73">
        <w:trPr>
          <w:jc w:val="center"/>
        </w:trPr>
        <w:tc>
          <w:tcPr>
            <w:tcW w:w="9067" w:type="dxa"/>
            <w:gridSpan w:val="2"/>
            <w:shd w:val="clear" w:color="auto" w:fill="C00000"/>
            <w:vAlign w:val="center"/>
          </w:tcPr>
          <w:p w14:paraId="527B0E6A" w14:textId="4D5D092B" w:rsidR="00CA7DAC" w:rsidRPr="000C1826" w:rsidRDefault="00CA7DAC" w:rsidP="00CA7DAC">
            <w:pPr>
              <w:pStyle w:val="Default"/>
              <w:jc w:val="center"/>
              <w:rPr>
                <w:rFonts w:ascii="Verdana" w:hAnsi="Verdana" w:cstheme="minorBidi"/>
                <w:b/>
                <w:color w:val="FFFFFF"/>
                <w:sz w:val="20"/>
                <w:szCs w:val="20"/>
                <w:lang w:val="en-US"/>
              </w:rPr>
            </w:pPr>
            <w:r w:rsidRPr="000C1826">
              <w:rPr>
                <w:rFonts w:ascii="Verdana" w:hAnsi="Verdana" w:cstheme="minorBidi"/>
                <w:b/>
                <w:color w:val="FFFFFF"/>
                <w:sz w:val="20"/>
                <w:szCs w:val="20"/>
                <w:lang w:val="en-US"/>
              </w:rPr>
              <w:t>Session 3: Innovation and E. Mobility</w:t>
            </w:r>
          </w:p>
          <w:p w14:paraId="57DE5137" w14:textId="5D27AD99" w:rsidR="00CA7DAC" w:rsidRPr="000C1826" w:rsidRDefault="00CA7DAC" w:rsidP="00177B70">
            <w:pPr>
              <w:tabs>
                <w:tab w:val="left" w:pos="1968"/>
              </w:tabs>
              <w:spacing w:after="120"/>
              <w:jc w:val="center"/>
              <w:rPr>
                <w:color w:val="FFFFFF" w:themeColor="background1"/>
                <w:szCs w:val="20"/>
              </w:rPr>
            </w:pPr>
            <w:r w:rsidRPr="000C1826">
              <w:rPr>
                <w:b/>
                <w:color w:val="FFFFFF"/>
                <w:szCs w:val="20"/>
              </w:rPr>
              <w:t>Moderated by: Dr. Maged Mahmoud, Technical director, RCREEE</w:t>
            </w:r>
          </w:p>
        </w:tc>
      </w:tr>
      <w:tr w:rsidR="00CA7DAC" w:rsidRPr="000C1826" w14:paraId="248596AC" w14:textId="77777777" w:rsidTr="00A11A3C">
        <w:trPr>
          <w:jc w:val="center"/>
        </w:trPr>
        <w:tc>
          <w:tcPr>
            <w:tcW w:w="1884" w:type="dxa"/>
            <w:vAlign w:val="center"/>
          </w:tcPr>
          <w:p w14:paraId="667DC776" w14:textId="3E55DEDA" w:rsidR="00CA7DAC" w:rsidRPr="000C1826" w:rsidRDefault="00F20161" w:rsidP="00CA7DAC">
            <w:pPr>
              <w:jc w:val="center"/>
              <w:rPr>
                <w:sz w:val="18"/>
                <w:szCs w:val="18"/>
              </w:rPr>
            </w:pPr>
            <w:r w:rsidRPr="000C1826">
              <w:rPr>
                <w:sz w:val="18"/>
                <w:szCs w:val="18"/>
              </w:rPr>
              <w:t>12</w:t>
            </w:r>
            <w:r w:rsidR="000C1826">
              <w:rPr>
                <w:sz w:val="18"/>
                <w:szCs w:val="18"/>
              </w:rPr>
              <w:t>:</w:t>
            </w:r>
            <w:r w:rsidRPr="000C1826">
              <w:rPr>
                <w:sz w:val="18"/>
                <w:szCs w:val="18"/>
              </w:rPr>
              <w:t>00</w:t>
            </w:r>
            <w:r w:rsidR="00CA7DAC" w:rsidRPr="000C1826">
              <w:rPr>
                <w:sz w:val="18"/>
                <w:szCs w:val="18"/>
              </w:rPr>
              <w:t xml:space="preserve"> – 1</w:t>
            </w:r>
            <w:r w:rsidRPr="000C1826">
              <w:rPr>
                <w:sz w:val="18"/>
                <w:szCs w:val="18"/>
              </w:rPr>
              <w:t>3</w:t>
            </w:r>
            <w:r w:rsidR="000C1826">
              <w:rPr>
                <w:sz w:val="18"/>
                <w:szCs w:val="18"/>
              </w:rPr>
              <w:t>:</w:t>
            </w:r>
            <w:r w:rsidRPr="000C1826">
              <w:rPr>
                <w:sz w:val="18"/>
                <w:szCs w:val="18"/>
              </w:rPr>
              <w:t>00</w:t>
            </w:r>
          </w:p>
        </w:tc>
        <w:tc>
          <w:tcPr>
            <w:tcW w:w="7183" w:type="dxa"/>
          </w:tcPr>
          <w:p w14:paraId="77D523EC" w14:textId="2404153D" w:rsidR="00AA7875" w:rsidRPr="000C1826" w:rsidRDefault="00AA7875" w:rsidP="0029746E">
            <w:pPr>
              <w:pStyle w:val="Default"/>
              <w:spacing w:before="120" w:line="360" w:lineRule="auto"/>
              <w:jc w:val="both"/>
              <w:rPr>
                <w:rFonts w:ascii="Verdana" w:hAnsi="Verdana" w:cstheme="minorBidi"/>
                <w:color w:val="auto"/>
                <w:sz w:val="18"/>
                <w:szCs w:val="18"/>
                <w:lang w:val="en-US"/>
              </w:rPr>
            </w:pPr>
            <w:r w:rsidRPr="000C1826">
              <w:rPr>
                <w:rFonts w:ascii="Verdana" w:hAnsi="Verdana" w:cstheme="minorBidi"/>
                <w:color w:val="auto"/>
                <w:sz w:val="18"/>
                <w:szCs w:val="18"/>
                <w:lang w:val="en-US"/>
              </w:rPr>
              <w:t xml:space="preserve">• Highlights of the E-Mobility Guideline, </w:t>
            </w:r>
            <w:r w:rsidR="0029746E" w:rsidRPr="000C1826">
              <w:rPr>
                <w:rFonts w:ascii="Verdana" w:hAnsi="Verdana" w:cstheme="minorBidi"/>
                <w:color w:val="auto"/>
                <w:sz w:val="18"/>
                <w:szCs w:val="18"/>
                <w:lang w:val="en-US"/>
              </w:rPr>
              <w:t>D</w:t>
            </w:r>
            <w:r w:rsidRPr="000C1826">
              <w:rPr>
                <w:rFonts w:ascii="Verdana" w:hAnsi="Verdana" w:cstheme="minorBidi"/>
                <w:color w:val="auto"/>
                <w:sz w:val="18"/>
                <w:szCs w:val="18"/>
                <w:lang w:val="en-US"/>
              </w:rPr>
              <w:t>r. Mohamed Abdelhameed, Energy Exper</w:t>
            </w:r>
            <w:r w:rsidR="0029746E" w:rsidRPr="000C1826">
              <w:rPr>
                <w:rFonts w:ascii="Verdana" w:hAnsi="Verdana" w:cstheme="minorBidi"/>
                <w:color w:val="auto"/>
                <w:sz w:val="18"/>
                <w:szCs w:val="18"/>
                <w:lang w:val="en-US"/>
              </w:rPr>
              <w:t>t.</w:t>
            </w:r>
          </w:p>
          <w:p w14:paraId="46D00DE5" w14:textId="77777777" w:rsidR="00AA7875" w:rsidRPr="000C1826" w:rsidRDefault="00AA7875" w:rsidP="00CB13B5">
            <w:pPr>
              <w:pStyle w:val="Default"/>
              <w:spacing w:line="360" w:lineRule="auto"/>
              <w:jc w:val="both"/>
              <w:rPr>
                <w:rFonts w:ascii="Verdana" w:hAnsi="Verdana" w:cstheme="minorBidi"/>
                <w:color w:val="auto"/>
                <w:sz w:val="18"/>
                <w:szCs w:val="18"/>
                <w:lang w:val="en-US"/>
              </w:rPr>
            </w:pPr>
            <w:r w:rsidRPr="000C1826">
              <w:rPr>
                <w:rFonts w:ascii="Verdana" w:hAnsi="Verdana" w:cstheme="minorBidi"/>
                <w:color w:val="auto"/>
                <w:sz w:val="18"/>
                <w:szCs w:val="18"/>
                <w:lang w:val="en-US"/>
              </w:rPr>
              <w:t xml:space="preserve">• Innovation and E-mobility, Mrs. </w:t>
            </w:r>
            <w:proofErr w:type="spellStart"/>
            <w:r w:rsidRPr="000C1826">
              <w:rPr>
                <w:rFonts w:ascii="Verdana" w:hAnsi="Verdana" w:cstheme="minorBidi"/>
                <w:color w:val="auto"/>
                <w:sz w:val="18"/>
                <w:szCs w:val="18"/>
                <w:lang w:val="en-US"/>
              </w:rPr>
              <w:t>Yosra</w:t>
            </w:r>
            <w:proofErr w:type="spellEnd"/>
            <w:r w:rsidRPr="000C1826">
              <w:rPr>
                <w:rFonts w:ascii="Verdana" w:hAnsi="Verdana" w:cstheme="minorBidi"/>
                <w:color w:val="auto"/>
                <w:sz w:val="18"/>
                <w:szCs w:val="18"/>
                <w:lang w:val="en-US"/>
              </w:rPr>
              <w:t xml:space="preserve"> </w:t>
            </w:r>
            <w:proofErr w:type="spellStart"/>
            <w:r w:rsidRPr="000C1826">
              <w:rPr>
                <w:rFonts w:ascii="Verdana" w:hAnsi="Verdana" w:cstheme="minorBidi"/>
                <w:color w:val="auto"/>
                <w:sz w:val="18"/>
                <w:szCs w:val="18"/>
                <w:lang w:val="en-US"/>
              </w:rPr>
              <w:t>Asaker</w:t>
            </w:r>
            <w:proofErr w:type="spellEnd"/>
            <w:r w:rsidRPr="000C1826">
              <w:rPr>
                <w:rFonts w:ascii="Verdana" w:hAnsi="Verdana" w:cstheme="minorBidi"/>
                <w:color w:val="auto"/>
                <w:sz w:val="18"/>
                <w:szCs w:val="18"/>
                <w:lang w:val="en-US"/>
              </w:rPr>
              <w:t xml:space="preserve">, Senior energy specialist, World bank </w:t>
            </w:r>
          </w:p>
          <w:p w14:paraId="3BA0D7DA" w14:textId="711DC36E" w:rsidR="00CA7DAC" w:rsidRPr="000C1826" w:rsidRDefault="00AA7875" w:rsidP="00CB13B5">
            <w:pPr>
              <w:pStyle w:val="Default"/>
              <w:spacing w:line="360" w:lineRule="auto"/>
              <w:jc w:val="both"/>
              <w:rPr>
                <w:rFonts w:ascii="Verdana" w:hAnsi="Verdana" w:cstheme="minorBidi"/>
                <w:color w:val="auto"/>
                <w:sz w:val="18"/>
                <w:szCs w:val="18"/>
                <w:lang w:val="en-US"/>
              </w:rPr>
            </w:pPr>
            <w:r w:rsidRPr="000C1826">
              <w:rPr>
                <w:rFonts w:ascii="Verdana" w:hAnsi="Verdana" w:cstheme="minorBidi"/>
                <w:color w:val="auto"/>
                <w:sz w:val="18"/>
                <w:szCs w:val="18"/>
                <w:lang w:val="en-US"/>
              </w:rPr>
              <w:t xml:space="preserve">• Open discussion with participants </w:t>
            </w:r>
          </w:p>
        </w:tc>
      </w:tr>
      <w:tr w:rsidR="00CA7DAC" w:rsidRPr="000C1826" w14:paraId="28F83A6F" w14:textId="77777777" w:rsidTr="00A11A3C">
        <w:trPr>
          <w:jc w:val="center"/>
        </w:trPr>
        <w:tc>
          <w:tcPr>
            <w:tcW w:w="1884" w:type="dxa"/>
            <w:vAlign w:val="center"/>
          </w:tcPr>
          <w:p w14:paraId="33F1FB1C" w14:textId="1C9B1A30" w:rsidR="00CA7DAC" w:rsidRPr="000C1826" w:rsidRDefault="00BB7C74" w:rsidP="00CA7DAC">
            <w:pPr>
              <w:jc w:val="center"/>
              <w:rPr>
                <w:sz w:val="18"/>
                <w:szCs w:val="18"/>
              </w:rPr>
            </w:pPr>
            <w:r w:rsidRPr="000C1826">
              <w:rPr>
                <w:sz w:val="18"/>
                <w:szCs w:val="18"/>
              </w:rPr>
              <w:t>13</w:t>
            </w:r>
            <w:r w:rsidR="000C1826">
              <w:rPr>
                <w:sz w:val="18"/>
                <w:szCs w:val="18"/>
              </w:rPr>
              <w:t>:</w:t>
            </w:r>
            <w:r w:rsidRPr="000C1826">
              <w:rPr>
                <w:sz w:val="18"/>
                <w:szCs w:val="18"/>
              </w:rPr>
              <w:t>00–14</w:t>
            </w:r>
            <w:r w:rsidR="000C1826">
              <w:rPr>
                <w:sz w:val="18"/>
                <w:szCs w:val="18"/>
              </w:rPr>
              <w:t>:</w:t>
            </w:r>
            <w:r w:rsidRPr="000C1826">
              <w:rPr>
                <w:sz w:val="18"/>
                <w:szCs w:val="18"/>
              </w:rPr>
              <w:t xml:space="preserve">00 </w:t>
            </w:r>
          </w:p>
        </w:tc>
        <w:tc>
          <w:tcPr>
            <w:tcW w:w="7183" w:type="dxa"/>
          </w:tcPr>
          <w:p w14:paraId="653B249B" w14:textId="1BCFAE64" w:rsidR="00CA7DAC" w:rsidRPr="000C1826" w:rsidRDefault="00BB7C74" w:rsidP="00CB13B5">
            <w:pPr>
              <w:pStyle w:val="Default"/>
              <w:jc w:val="both"/>
              <w:rPr>
                <w:sz w:val="18"/>
                <w:szCs w:val="18"/>
              </w:rPr>
            </w:pPr>
            <w:r w:rsidRPr="000C1826">
              <w:rPr>
                <w:rFonts w:ascii="Verdana" w:hAnsi="Verdana" w:cstheme="minorBidi"/>
                <w:color w:val="auto"/>
                <w:sz w:val="18"/>
                <w:szCs w:val="18"/>
                <w:lang w:val="en-US"/>
              </w:rPr>
              <w:t>Lunch Break</w:t>
            </w:r>
            <w:r w:rsidRPr="000C1826">
              <w:rPr>
                <w:sz w:val="18"/>
                <w:szCs w:val="18"/>
              </w:rPr>
              <w:t xml:space="preserve"> </w:t>
            </w:r>
          </w:p>
        </w:tc>
      </w:tr>
    </w:tbl>
    <w:p w14:paraId="52889C00" w14:textId="77777777" w:rsidR="00A71A9D" w:rsidRDefault="00A71A9D" w:rsidP="00A11A3C">
      <w:pPr>
        <w:spacing w:after="160"/>
        <w:rPr>
          <w:sz w:val="28"/>
          <w:szCs w:val="28"/>
        </w:rPr>
      </w:pPr>
    </w:p>
    <w:tbl>
      <w:tblPr>
        <w:tblW w:w="90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9"/>
        <w:gridCol w:w="7200"/>
      </w:tblGrid>
      <w:tr w:rsidR="00A11A3C" w:rsidRPr="000C1826" w14:paraId="07ED0351" w14:textId="77777777" w:rsidTr="00D17E87">
        <w:trPr>
          <w:trHeight w:val="480"/>
          <w:jc w:val="center"/>
        </w:trPr>
        <w:tc>
          <w:tcPr>
            <w:tcW w:w="9099" w:type="dxa"/>
            <w:gridSpan w:val="2"/>
            <w:shd w:val="clear" w:color="auto" w:fill="C00000"/>
            <w:vAlign w:val="center"/>
          </w:tcPr>
          <w:p w14:paraId="53AF5216" w14:textId="3D1604FF" w:rsidR="00A11A3C" w:rsidRPr="00D17E87" w:rsidRDefault="00A11A3C" w:rsidP="00406F1F">
            <w:pPr>
              <w:jc w:val="center"/>
              <w:rPr>
                <w:b/>
                <w:color w:val="FFFFFF" w:themeColor="background1"/>
                <w:szCs w:val="20"/>
              </w:rPr>
            </w:pPr>
            <w:r w:rsidRPr="00D17E87">
              <w:rPr>
                <w:b/>
                <w:color w:val="FFFFFF" w:themeColor="background1"/>
                <w:szCs w:val="20"/>
              </w:rPr>
              <w:t xml:space="preserve">Day 2:  </w:t>
            </w:r>
            <w:r w:rsidR="00057930" w:rsidRPr="00D17E87">
              <w:rPr>
                <w:b/>
                <w:color w:val="FFFFFF" w:themeColor="background1"/>
                <w:szCs w:val="20"/>
              </w:rPr>
              <w:t>15</w:t>
            </w:r>
            <w:r w:rsidRPr="00D17E87">
              <w:rPr>
                <w:b/>
                <w:color w:val="FFFFFF" w:themeColor="background1"/>
                <w:szCs w:val="20"/>
              </w:rPr>
              <w:t>/0</w:t>
            </w:r>
            <w:r w:rsidR="00057930" w:rsidRPr="00D17E87">
              <w:rPr>
                <w:b/>
                <w:color w:val="FFFFFF" w:themeColor="background1"/>
                <w:szCs w:val="20"/>
              </w:rPr>
              <w:t>2</w:t>
            </w:r>
            <w:r w:rsidRPr="00D17E87">
              <w:rPr>
                <w:b/>
                <w:color w:val="FFFFFF" w:themeColor="background1"/>
                <w:szCs w:val="20"/>
              </w:rPr>
              <w:t>/202</w:t>
            </w:r>
            <w:r w:rsidR="00057930" w:rsidRPr="00D17E87">
              <w:rPr>
                <w:b/>
                <w:color w:val="FFFFFF" w:themeColor="background1"/>
                <w:szCs w:val="20"/>
              </w:rPr>
              <w:t>3</w:t>
            </w:r>
          </w:p>
        </w:tc>
      </w:tr>
      <w:tr w:rsidR="00A11A3C" w:rsidRPr="000C1826" w14:paraId="145BA7B0" w14:textId="77777777" w:rsidTr="0042410B">
        <w:trPr>
          <w:trHeight w:val="480"/>
          <w:jc w:val="center"/>
        </w:trPr>
        <w:tc>
          <w:tcPr>
            <w:tcW w:w="9099" w:type="dxa"/>
            <w:gridSpan w:val="2"/>
            <w:shd w:val="clear" w:color="auto" w:fill="CCCCCC"/>
            <w:vAlign w:val="center"/>
          </w:tcPr>
          <w:p w14:paraId="56B56C59" w14:textId="77777777" w:rsidR="000C1826" w:rsidRDefault="00057930" w:rsidP="00406F1F">
            <w:pPr>
              <w:jc w:val="center"/>
              <w:rPr>
                <w:b/>
                <w:szCs w:val="20"/>
              </w:rPr>
            </w:pPr>
            <w:r w:rsidRPr="000C1826">
              <w:rPr>
                <w:b/>
                <w:szCs w:val="20"/>
              </w:rPr>
              <w:t>Innovation for Sustainable Energy in the Arab World</w:t>
            </w:r>
          </w:p>
          <w:p w14:paraId="2AA4EE6D" w14:textId="765930E3" w:rsidR="00A11A3C" w:rsidRPr="000C1826" w:rsidRDefault="00057930" w:rsidP="00406F1F">
            <w:pPr>
              <w:jc w:val="center"/>
              <w:rPr>
                <w:b/>
                <w:szCs w:val="20"/>
              </w:rPr>
            </w:pPr>
            <w:r w:rsidRPr="000C1826">
              <w:rPr>
                <w:b/>
                <w:szCs w:val="20"/>
              </w:rPr>
              <w:t>Energy Efficiency and Mobility</w:t>
            </w:r>
            <w:r w:rsidR="005C1D9B" w:rsidRPr="000C1826">
              <w:rPr>
                <w:b/>
                <w:szCs w:val="20"/>
              </w:rPr>
              <w:t xml:space="preserve"> </w:t>
            </w:r>
          </w:p>
        </w:tc>
      </w:tr>
      <w:tr w:rsidR="005E612E" w:rsidRPr="000C1826" w14:paraId="53785CDF" w14:textId="77777777" w:rsidTr="00EA6CE0">
        <w:trPr>
          <w:trHeight w:val="240"/>
          <w:jc w:val="center"/>
        </w:trPr>
        <w:tc>
          <w:tcPr>
            <w:tcW w:w="9099" w:type="dxa"/>
            <w:gridSpan w:val="2"/>
            <w:shd w:val="clear" w:color="auto" w:fill="C00000"/>
            <w:vAlign w:val="center"/>
          </w:tcPr>
          <w:p w14:paraId="1872674E" w14:textId="77777777" w:rsidR="005E612E" w:rsidRPr="000C1826" w:rsidRDefault="005E612E" w:rsidP="005E612E">
            <w:pPr>
              <w:jc w:val="center"/>
              <w:rPr>
                <w:b/>
                <w:color w:val="FFFFFF"/>
                <w:szCs w:val="20"/>
              </w:rPr>
            </w:pPr>
            <w:r w:rsidRPr="000C1826">
              <w:rPr>
                <w:b/>
                <w:color w:val="FFFFFF"/>
                <w:szCs w:val="20"/>
              </w:rPr>
              <w:t xml:space="preserve">Session 4: </w:t>
            </w:r>
            <w:bookmarkStart w:id="4" w:name="_Hlk127978142"/>
            <w:r w:rsidRPr="000C1826">
              <w:rPr>
                <w:b/>
                <w:color w:val="FFFFFF"/>
                <w:szCs w:val="20"/>
              </w:rPr>
              <w:t>Innovation in service of energy transition</w:t>
            </w:r>
            <w:bookmarkEnd w:id="4"/>
          </w:p>
          <w:p w14:paraId="05BD8A89" w14:textId="1908C329" w:rsidR="005E612E" w:rsidRPr="000C1826" w:rsidRDefault="005E612E" w:rsidP="005E612E">
            <w:pPr>
              <w:jc w:val="center"/>
              <w:rPr>
                <w:b/>
                <w:color w:val="FFFFFF"/>
                <w:szCs w:val="20"/>
              </w:rPr>
            </w:pPr>
            <w:r w:rsidRPr="000C1826">
              <w:rPr>
                <w:b/>
                <w:color w:val="FFFFFF"/>
                <w:szCs w:val="20"/>
              </w:rPr>
              <w:t>Moderated by: Dr. Mohammed Al-Khayat, Chairman NREA, Egypt</w:t>
            </w:r>
          </w:p>
        </w:tc>
      </w:tr>
      <w:tr w:rsidR="00A11A3C" w:rsidRPr="000C1826" w14:paraId="7E173DCB" w14:textId="77777777" w:rsidTr="0042410B">
        <w:trPr>
          <w:jc w:val="center"/>
        </w:trPr>
        <w:tc>
          <w:tcPr>
            <w:tcW w:w="1899" w:type="dxa"/>
            <w:vAlign w:val="center"/>
          </w:tcPr>
          <w:p w14:paraId="4B8FAC34" w14:textId="78130BEC" w:rsidR="00A11A3C" w:rsidRPr="000C1826" w:rsidRDefault="007664FE" w:rsidP="00C71E92">
            <w:pPr>
              <w:jc w:val="center"/>
              <w:rPr>
                <w:sz w:val="18"/>
                <w:szCs w:val="18"/>
              </w:rPr>
            </w:pPr>
            <w:r w:rsidRPr="000C1826">
              <w:rPr>
                <w:sz w:val="18"/>
                <w:szCs w:val="18"/>
              </w:rPr>
              <w:t>10</w:t>
            </w:r>
            <w:r w:rsidR="000C1826">
              <w:rPr>
                <w:sz w:val="18"/>
                <w:szCs w:val="18"/>
              </w:rPr>
              <w:t>:</w:t>
            </w:r>
            <w:r w:rsidRPr="000C1826">
              <w:rPr>
                <w:sz w:val="18"/>
                <w:szCs w:val="18"/>
              </w:rPr>
              <w:t>30</w:t>
            </w:r>
            <w:r w:rsidR="000C1826">
              <w:rPr>
                <w:sz w:val="18"/>
                <w:szCs w:val="18"/>
              </w:rPr>
              <w:t xml:space="preserve"> </w:t>
            </w:r>
            <w:r w:rsidR="00A11A3C" w:rsidRPr="000C1826">
              <w:rPr>
                <w:sz w:val="18"/>
                <w:szCs w:val="18"/>
              </w:rPr>
              <w:t>– 1</w:t>
            </w:r>
            <w:r w:rsidR="005E612E" w:rsidRPr="000C1826">
              <w:rPr>
                <w:sz w:val="18"/>
                <w:szCs w:val="18"/>
              </w:rPr>
              <w:t>1</w:t>
            </w:r>
            <w:r w:rsidR="000C1826">
              <w:rPr>
                <w:sz w:val="18"/>
                <w:szCs w:val="18"/>
              </w:rPr>
              <w:t>:</w:t>
            </w:r>
            <w:r w:rsidR="005E612E" w:rsidRPr="000C1826">
              <w:rPr>
                <w:sz w:val="18"/>
                <w:szCs w:val="18"/>
              </w:rPr>
              <w:t>4</w:t>
            </w:r>
            <w:r w:rsidR="00A11A3C" w:rsidRPr="000C1826">
              <w:rPr>
                <w:sz w:val="18"/>
                <w:szCs w:val="18"/>
              </w:rPr>
              <w:t>0</w:t>
            </w:r>
          </w:p>
        </w:tc>
        <w:tc>
          <w:tcPr>
            <w:tcW w:w="7200" w:type="dxa"/>
          </w:tcPr>
          <w:p w14:paraId="1B7DFA51" w14:textId="77777777" w:rsidR="005E612E" w:rsidRPr="000C1826" w:rsidRDefault="005E612E" w:rsidP="005E612E">
            <w:pPr>
              <w:pStyle w:val="Default"/>
              <w:jc w:val="both"/>
              <w:rPr>
                <w:rFonts w:ascii="Verdana" w:hAnsi="Verdana" w:cstheme="minorBidi"/>
                <w:color w:val="auto"/>
                <w:sz w:val="18"/>
                <w:szCs w:val="18"/>
                <w:lang w:val="en-US"/>
              </w:rPr>
            </w:pPr>
          </w:p>
          <w:p w14:paraId="5068A37A" w14:textId="3B448F45" w:rsidR="005E612E" w:rsidRPr="000C1826" w:rsidRDefault="005E612E" w:rsidP="00F842CF">
            <w:pPr>
              <w:pStyle w:val="Default"/>
              <w:spacing w:line="360" w:lineRule="auto"/>
              <w:jc w:val="both"/>
              <w:rPr>
                <w:rFonts w:ascii="Verdana" w:hAnsi="Verdana" w:cstheme="minorBidi"/>
                <w:color w:val="auto"/>
                <w:sz w:val="18"/>
                <w:szCs w:val="18"/>
                <w:lang w:val="en-US"/>
              </w:rPr>
            </w:pPr>
            <w:r w:rsidRPr="000C1826">
              <w:rPr>
                <w:rFonts w:ascii="Verdana" w:hAnsi="Verdana" w:cstheme="minorBidi"/>
                <w:color w:val="auto"/>
                <w:sz w:val="18"/>
                <w:szCs w:val="18"/>
                <w:lang w:val="en-US"/>
              </w:rPr>
              <w:t xml:space="preserve">• Energy efficiency: key trends and innovations, Mr. Nouri Alkishriwi- Energy expert </w:t>
            </w:r>
          </w:p>
          <w:p w14:paraId="26B73567" w14:textId="21DD20EB" w:rsidR="007664FE" w:rsidRPr="000C1826" w:rsidRDefault="005E612E" w:rsidP="00F842CF">
            <w:pPr>
              <w:pStyle w:val="Default"/>
              <w:spacing w:line="360" w:lineRule="auto"/>
              <w:jc w:val="both"/>
              <w:rPr>
                <w:rFonts w:ascii="Verdana" w:hAnsi="Verdana" w:cstheme="minorBidi"/>
                <w:color w:val="auto"/>
                <w:sz w:val="18"/>
                <w:szCs w:val="18"/>
                <w:lang w:val="en-US"/>
              </w:rPr>
            </w:pPr>
            <w:r w:rsidRPr="000C1826">
              <w:rPr>
                <w:rFonts w:ascii="Verdana" w:hAnsi="Verdana" w:cstheme="minorBidi"/>
                <w:color w:val="auto"/>
                <w:sz w:val="18"/>
                <w:szCs w:val="18"/>
                <w:lang w:val="en-US"/>
              </w:rPr>
              <w:t xml:space="preserve">• Innovation for an energy efficient building sector- Building Energy Performance Tool, Mr. Riadh Bhar, </w:t>
            </w:r>
            <w:proofErr w:type="spellStart"/>
            <w:r w:rsidRPr="000C1826">
              <w:rPr>
                <w:rFonts w:ascii="Verdana" w:hAnsi="Verdana" w:cstheme="minorBidi"/>
                <w:color w:val="auto"/>
                <w:sz w:val="18"/>
                <w:szCs w:val="18"/>
                <w:lang w:val="en-US"/>
              </w:rPr>
              <w:t>Guidehouse</w:t>
            </w:r>
            <w:proofErr w:type="spellEnd"/>
            <w:r w:rsidRPr="000C1826">
              <w:rPr>
                <w:rFonts w:ascii="Verdana" w:hAnsi="Verdana" w:cstheme="minorBidi"/>
                <w:color w:val="auto"/>
                <w:sz w:val="18"/>
                <w:szCs w:val="18"/>
                <w:lang w:val="en-US"/>
              </w:rPr>
              <w:t xml:space="preserve">. </w:t>
            </w:r>
          </w:p>
          <w:p w14:paraId="6E6CDAAC" w14:textId="1BF0760D" w:rsidR="007664FE" w:rsidRPr="000C1826" w:rsidRDefault="007664FE" w:rsidP="00F842CF">
            <w:pPr>
              <w:pStyle w:val="Default"/>
              <w:spacing w:line="360" w:lineRule="auto"/>
              <w:jc w:val="both"/>
              <w:rPr>
                <w:rFonts w:ascii="Verdana" w:hAnsi="Verdana" w:cstheme="minorBidi"/>
                <w:color w:val="auto"/>
                <w:sz w:val="18"/>
                <w:szCs w:val="18"/>
                <w:lang w:val="en-US"/>
              </w:rPr>
            </w:pPr>
            <w:r w:rsidRPr="000C1826">
              <w:rPr>
                <w:rFonts w:ascii="Verdana" w:hAnsi="Verdana" w:cstheme="minorBidi"/>
                <w:color w:val="auto"/>
                <w:sz w:val="18"/>
                <w:szCs w:val="18"/>
                <w:lang w:val="en-US"/>
              </w:rPr>
              <w:lastRenderedPageBreak/>
              <w:t>• Innovative sustainable cooling solutions</w:t>
            </w:r>
            <w:r w:rsidR="005C1D9B" w:rsidRPr="000C1826">
              <w:rPr>
                <w:rFonts w:ascii="Verdana" w:hAnsi="Verdana" w:cstheme="minorBidi"/>
                <w:color w:val="auto"/>
                <w:sz w:val="18"/>
                <w:szCs w:val="18"/>
                <w:lang w:val="en-US"/>
              </w:rPr>
              <w:t xml:space="preserve"> </w:t>
            </w:r>
            <w:r w:rsidRPr="000C1826">
              <w:rPr>
                <w:rFonts w:ascii="Verdana" w:hAnsi="Verdana" w:cstheme="minorBidi"/>
                <w:color w:val="auto"/>
                <w:sz w:val="18"/>
                <w:szCs w:val="18"/>
                <w:lang w:val="en-US"/>
              </w:rPr>
              <w:t>-</w:t>
            </w:r>
            <w:r w:rsidR="005C1D9B" w:rsidRPr="000C1826">
              <w:rPr>
                <w:rFonts w:ascii="Verdana" w:hAnsi="Verdana" w:cstheme="minorBidi"/>
                <w:color w:val="auto"/>
                <w:sz w:val="18"/>
                <w:szCs w:val="18"/>
                <w:lang w:val="en-US"/>
              </w:rPr>
              <w:t xml:space="preserve"> </w:t>
            </w:r>
            <w:r w:rsidRPr="000C1826">
              <w:rPr>
                <w:rFonts w:ascii="Verdana" w:hAnsi="Verdana" w:cstheme="minorBidi"/>
                <w:color w:val="auto"/>
                <w:sz w:val="18"/>
                <w:szCs w:val="18"/>
                <w:lang w:val="en-US"/>
              </w:rPr>
              <w:t xml:space="preserve">new capital district cooling plant, Eng. Haytham Atta, Contracts &amp; Commercial Manager (ACUD)-Egypt. </w:t>
            </w:r>
          </w:p>
          <w:p w14:paraId="41589349" w14:textId="72ED8E9C" w:rsidR="007664FE" w:rsidRPr="000C1826" w:rsidRDefault="007664FE" w:rsidP="005C1D9B">
            <w:pPr>
              <w:pStyle w:val="Default"/>
              <w:spacing w:line="360" w:lineRule="auto"/>
              <w:jc w:val="both"/>
              <w:rPr>
                <w:rFonts w:ascii="Verdana" w:hAnsi="Verdana" w:cstheme="minorBidi"/>
                <w:color w:val="auto"/>
                <w:sz w:val="18"/>
                <w:szCs w:val="18"/>
                <w:lang w:val="en-US"/>
              </w:rPr>
            </w:pPr>
            <w:r w:rsidRPr="000C1826">
              <w:rPr>
                <w:rFonts w:ascii="Verdana" w:hAnsi="Verdana" w:cstheme="minorBidi"/>
                <w:color w:val="auto"/>
                <w:sz w:val="18"/>
                <w:szCs w:val="18"/>
                <w:lang w:val="en-US"/>
              </w:rPr>
              <w:t xml:space="preserve">• Open discussion with participants </w:t>
            </w:r>
          </w:p>
        </w:tc>
      </w:tr>
      <w:tr w:rsidR="00A11A3C" w:rsidRPr="000C1826" w14:paraId="7BEB99A4" w14:textId="77777777" w:rsidTr="0042410B">
        <w:trPr>
          <w:jc w:val="center"/>
        </w:trPr>
        <w:tc>
          <w:tcPr>
            <w:tcW w:w="1899" w:type="dxa"/>
            <w:vAlign w:val="center"/>
          </w:tcPr>
          <w:p w14:paraId="5CAA92A0" w14:textId="3420FE67" w:rsidR="00A11A3C" w:rsidRPr="000C1826" w:rsidRDefault="007664FE" w:rsidP="0042410B">
            <w:pPr>
              <w:jc w:val="center"/>
              <w:rPr>
                <w:sz w:val="18"/>
                <w:szCs w:val="18"/>
              </w:rPr>
            </w:pPr>
            <w:r w:rsidRPr="000C1826">
              <w:rPr>
                <w:sz w:val="18"/>
                <w:szCs w:val="18"/>
              </w:rPr>
              <w:lastRenderedPageBreak/>
              <w:t>11</w:t>
            </w:r>
            <w:r w:rsidR="000C1826" w:rsidRPr="000C1826">
              <w:rPr>
                <w:sz w:val="18"/>
                <w:szCs w:val="18"/>
              </w:rPr>
              <w:t>:</w:t>
            </w:r>
            <w:r w:rsidRPr="000C1826">
              <w:rPr>
                <w:sz w:val="18"/>
                <w:szCs w:val="18"/>
              </w:rPr>
              <w:t>40</w:t>
            </w:r>
            <w:r w:rsidR="00A11A3C" w:rsidRPr="000C1826">
              <w:rPr>
                <w:sz w:val="18"/>
                <w:szCs w:val="18"/>
              </w:rPr>
              <w:t xml:space="preserve"> – 1</w:t>
            </w:r>
            <w:r w:rsidRPr="000C1826">
              <w:rPr>
                <w:sz w:val="18"/>
                <w:szCs w:val="18"/>
              </w:rPr>
              <w:t>2</w:t>
            </w:r>
            <w:r w:rsidR="000C1826" w:rsidRPr="000C1826">
              <w:rPr>
                <w:sz w:val="18"/>
                <w:szCs w:val="18"/>
              </w:rPr>
              <w:t>:</w:t>
            </w:r>
            <w:r w:rsidR="00A11A3C" w:rsidRPr="000C1826">
              <w:rPr>
                <w:sz w:val="18"/>
                <w:szCs w:val="18"/>
              </w:rPr>
              <w:t>00</w:t>
            </w:r>
          </w:p>
        </w:tc>
        <w:tc>
          <w:tcPr>
            <w:tcW w:w="7200" w:type="dxa"/>
          </w:tcPr>
          <w:p w14:paraId="2BEB4610" w14:textId="1D1F4D7C" w:rsidR="00A11A3C" w:rsidRPr="000C1826" w:rsidRDefault="007664FE" w:rsidP="007664FE">
            <w:pPr>
              <w:jc w:val="both"/>
              <w:rPr>
                <w:sz w:val="18"/>
                <w:szCs w:val="18"/>
              </w:rPr>
            </w:pPr>
            <w:r w:rsidRPr="000C1826">
              <w:rPr>
                <w:sz w:val="18"/>
                <w:szCs w:val="18"/>
              </w:rPr>
              <w:t>Coffee Break</w:t>
            </w:r>
          </w:p>
        </w:tc>
      </w:tr>
      <w:tr w:rsidR="005E612E" w:rsidRPr="000C1826" w14:paraId="77583704" w14:textId="77777777" w:rsidTr="00C52C7B">
        <w:trPr>
          <w:trHeight w:val="240"/>
          <w:jc w:val="center"/>
        </w:trPr>
        <w:tc>
          <w:tcPr>
            <w:tcW w:w="9099" w:type="dxa"/>
            <w:gridSpan w:val="2"/>
            <w:shd w:val="clear" w:color="auto" w:fill="C00000"/>
            <w:vAlign w:val="center"/>
          </w:tcPr>
          <w:p w14:paraId="592C51D4" w14:textId="729912D0" w:rsidR="005E612E" w:rsidRPr="000C1826" w:rsidRDefault="005E612E" w:rsidP="007664FE">
            <w:pPr>
              <w:pStyle w:val="Default"/>
              <w:rPr>
                <w:rFonts w:ascii="Verdana" w:hAnsi="Verdana" w:cstheme="minorBidi"/>
                <w:b/>
                <w:color w:val="FFFFFF"/>
                <w:sz w:val="20"/>
                <w:szCs w:val="20"/>
                <w:lang w:val="en-US"/>
              </w:rPr>
            </w:pPr>
          </w:p>
          <w:p w14:paraId="6F49A552" w14:textId="7F7B13BB" w:rsidR="007664FE" w:rsidRPr="000C1826" w:rsidRDefault="007664FE" w:rsidP="00A5272F">
            <w:pPr>
              <w:pStyle w:val="Default"/>
              <w:spacing w:after="120"/>
              <w:jc w:val="center"/>
              <w:rPr>
                <w:rFonts w:ascii="Verdana" w:hAnsi="Verdana" w:cstheme="minorBidi"/>
                <w:b/>
                <w:color w:val="FFFFFF"/>
                <w:sz w:val="20"/>
                <w:szCs w:val="20"/>
                <w:lang w:val="en-US"/>
              </w:rPr>
            </w:pPr>
            <w:r w:rsidRPr="000C1826">
              <w:rPr>
                <w:rFonts w:ascii="Verdana" w:hAnsi="Verdana" w:cstheme="minorBidi"/>
                <w:b/>
                <w:color w:val="FFFFFF"/>
                <w:sz w:val="20"/>
                <w:szCs w:val="20"/>
                <w:lang w:val="en-US"/>
              </w:rPr>
              <w:t xml:space="preserve">Session5: Highlights on the regulatory framework for E. mobility in the Arab region </w:t>
            </w:r>
          </w:p>
        </w:tc>
      </w:tr>
      <w:tr w:rsidR="00A11A3C" w:rsidRPr="000C1826" w14:paraId="3FB25C88" w14:textId="77777777" w:rsidTr="0042410B">
        <w:trPr>
          <w:jc w:val="center"/>
        </w:trPr>
        <w:tc>
          <w:tcPr>
            <w:tcW w:w="1899" w:type="dxa"/>
            <w:vAlign w:val="center"/>
          </w:tcPr>
          <w:p w14:paraId="0E439AF4" w14:textId="18982197" w:rsidR="00A11A3C" w:rsidRPr="000C1826" w:rsidRDefault="00CB13B5" w:rsidP="0042410B">
            <w:pPr>
              <w:jc w:val="center"/>
              <w:rPr>
                <w:sz w:val="18"/>
                <w:szCs w:val="18"/>
              </w:rPr>
            </w:pPr>
            <w:r w:rsidRPr="000C1826">
              <w:rPr>
                <w:sz w:val="18"/>
                <w:szCs w:val="18"/>
              </w:rPr>
              <w:t>12</w:t>
            </w:r>
            <w:r w:rsidR="000C1826">
              <w:rPr>
                <w:sz w:val="18"/>
                <w:szCs w:val="18"/>
              </w:rPr>
              <w:t>:</w:t>
            </w:r>
            <w:r w:rsidRPr="000C1826">
              <w:rPr>
                <w:sz w:val="18"/>
                <w:szCs w:val="18"/>
              </w:rPr>
              <w:t>00</w:t>
            </w:r>
            <w:r w:rsidR="00A11A3C" w:rsidRPr="000C1826">
              <w:rPr>
                <w:sz w:val="18"/>
                <w:szCs w:val="18"/>
              </w:rPr>
              <w:t xml:space="preserve"> – 1</w:t>
            </w:r>
            <w:r w:rsidRPr="000C1826">
              <w:rPr>
                <w:sz w:val="18"/>
                <w:szCs w:val="18"/>
              </w:rPr>
              <w:t>2</w:t>
            </w:r>
            <w:r w:rsidR="000C1826">
              <w:rPr>
                <w:sz w:val="18"/>
                <w:szCs w:val="18"/>
              </w:rPr>
              <w:t>:</w:t>
            </w:r>
            <w:r w:rsidRPr="000C1826">
              <w:rPr>
                <w:sz w:val="18"/>
                <w:szCs w:val="18"/>
              </w:rPr>
              <w:t>5</w:t>
            </w:r>
            <w:r w:rsidR="00A11A3C" w:rsidRPr="000C1826">
              <w:rPr>
                <w:sz w:val="18"/>
                <w:szCs w:val="18"/>
              </w:rPr>
              <w:t>0</w:t>
            </w:r>
          </w:p>
        </w:tc>
        <w:tc>
          <w:tcPr>
            <w:tcW w:w="7200" w:type="dxa"/>
          </w:tcPr>
          <w:p w14:paraId="40B2A1C4" w14:textId="77777777" w:rsidR="00CB13B5" w:rsidRPr="000C1826" w:rsidRDefault="00CB13B5" w:rsidP="00CB13B5">
            <w:pPr>
              <w:pStyle w:val="Default"/>
              <w:jc w:val="both"/>
              <w:rPr>
                <w:rFonts w:ascii="Verdana" w:hAnsi="Verdana" w:cstheme="minorBidi"/>
                <w:color w:val="auto"/>
                <w:sz w:val="18"/>
                <w:szCs w:val="18"/>
                <w:lang w:val="en-US"/>
              </w:rPr>
            </w:pPr>
          </w:p>
          <w:p w14:paraId="1FF4AE2D" w14:textId="77777777" w:rsidR="00CB13B5" w:rsidRPr="000C1826" w:rsidRDefault="00CB13B5" w:rsidP="0010489C">
            <w:pPr>
              <w:pStyle w:val="Default"/>
              <w:spacing w:line="360" w:lineRule="auto"/>
              <w:jc w:val="both"/>
              <w:rPr>
                <w:rFonts w:ascii="Verdana" w:hAnsi="Verdana" w:cstheme="minorBidi"/>
                <w:color w:val="auto"/>
                <w:sz w:val="18"/>
                <w:szCs w:val="18"/>
                <w:lang w:val="en-US"/>
              </w:rPr>
            </w:pPr>
            <w:r w:rsidRPr="000C1826">
              <w:rPr>
                <w:rFonts w:ascii="Verdana" w:hAnsi="Verdana" w:cstheme="minorBidi"/>
                <w:color w:val="auto"/>
                <w:sz w:val="18"/>
                <w:szCs w:val="18"/>
                <w:lang w:val="en-US"/>
              </w:rPr>
              <w:t xml:space="preserve">• Instructions of the charging electric vehicles in Jordan, Mr. Abdel Rahman </w:t>
            </w:r>
            <w:proofErr w:type="spellStart"/>
            <w:r w:rsidRPr="000C1826">
              <w:rPr>
                <w:rFonts w:ascii="Verdana" w:hAnsi="Verdana" w:cstheme="minorBidi"/>
                <w:color w:val="auto"/>
                <w:sz w:val="18"/>
                <w:szCs w:val="18"/>
                <w:lang w:val="en-US"/>
              </w:rPr>
              <w:t>Alqatawna</w:t>
            </w:r>
            <w:proofErr w:type="spellEnd"/>
            <w:r w:rsidRPr="000C1826">
              <w:rPr>
                <w:rFonts w:ascii="Verdana" w:hAnsi="Verdana" w:cstheme="minorBidi"/>
                <w:color w:val="auto"/>
                <w:sz w:val="18"/>
                <w:szCs w:val="18"/>
                <w:lang w:val="en-US"/>
              </w:rPr>
              <w:t xml:space="preserve">, head of contracts and agreements department, EMRC- Jordan. </w:t>
            </w:r>
          </w:p>
          <w:p w14:paraId="2D76C00C" w14:textId="78DF7BF4" w:rsidR="00A11A3C" w:rsidRPr="000C1826" w:rsidRDefault="00CB13B5" w:rsidP="00CF5BCE">
            <w:pPr>
              <w:pStyle w:val="Default"/>
              <w:spacing w:line="360" w:lineRule="auto"/>
              <w:jc w:val="both"/>
              <w:rPr>
                <w:rFonts w:ascii="Verdana" w:hAnsi="Verdana" w:cstheme="minorBidi"/>
                <w:color w:val="auto"/>
                <w:sz w:val="18"/>
                <w:szCs w:val="18"/>
                <w:lang w:val="en-US"/>
              </w:rPr>
            </w:pPr>
            <w:r w:rsidRPr="000C1826">
              <w:rPr>
                <w:rFonts w:ascii="Verdana" w:hAnsi="Verdana" w:cstheme="minorBidi"/>
                <w:color w:val="auto"/>
                <w:sz w:val="18"/>
                <w:szCs w:val="18"/>
                <w:lang w:val="en-US"/>
              </w:rPr>
              <w:t xml:space="preserve">• Regulatory framework for electric vehicle charging activities in Egypt, Mr. Sherif Mohamed Zoheir, head of central department for electricity market, Egypt-era. </w:t>
            </w:r>
          </w:p>
        </w:tc>
      </w:tr>
      <w:tr w:rsidR="00CF5BCE" w:rsidRPr="000C1826" w14:paraId="1AE60575" w14:textId="77777777" w:rsidTr="0042410B">
        <w:trPr>
          <w:jc w:val="center"/>
        </w:trPr>
        <w:tc>
          <w:tcPr>
            <w:tcW w:w="1899" w:type="dxa"/>
            <w:vAlign w:val="center"/>
          </w:tcPr>
          <w:p w14:paraId="37558714" w14:textId="29279E73" w:rsidR="00CF5BCE" w:rsidRPr="000C1826" w:rsidRDefault="00CF5BCE" w:rsidP="00CF5BCE">
            <w:pPr>
              <w:jc w:val="center"/>
              <w:rPr>
                <w:sz w:val="18"/>
                <w:szCs w:val="18"/>
              </w:rPr>
            </w:pPr>
            <w:r w:rsidRPr="000C1826">
              <w:rPr>
                <w:sz w:val="18"/>
                <w:szCs w:val="18"/>
              </w:rPr>
              <w:t>12</w:t>
            </w:r>
            <w:r w:rsidR="000C1826">
              <w:rPr>
                <w:sz w:val="18"/>
                <w:szCs w:val="18"/>
              </w:rPr>
              <w:t>:</w:t>
            </w:r>
            <w:r w:rsidRPr="000C1826">
              <w:rPr>
                <w:sz w:val="18"/>
                <w:szCs w:val="18"/>
              </w:rPr>
              <w:t>50 – 13</w:t>
            </w:r>
            <w:r w:rsidR="000C1826">
              <w:rPr>
                <w:sz w:val="18"/>
                <w:szCs w:val="18"/>
              </w:rPr>
              <w:t>:</w:t>
            </w:r>
            <w:r w:rsidRPr="000C1826">
              <w:rPr>
                <w:sz w:val="18"/>
                <w:szCs w:val="18"/>
              </w:rPr>
              <w:t>00</w:t>
            </w:r>
          </w:p>
        </w:tc>
        <w:tc>
          <w:tcPr>
            <w:tcW w:w="7200" w:type="dxa"/>
          </w:tcPr>
          <w:p w14:paraId="0585FD4F" w14:textId="77777777" w:rsidR="00CF5BCE" w:rsidRPr="000C1826" w:rsidRDefault="00CF5BCE" w:rsidP="00CF5BCE">
            <w:pPr>
              <w:pStyle w:val="Default"/>
              <w:jc w:val="both"/>
              <w:rPr>
                <w:rFonts w:ascii="Verdana" w:hAnsi="Verdana" w:cstheme="minorBidi"/>
                <w:color w:val="auto"/>
                <w:sz w:val="18"/>
                <w:szCs w:val="18"/>
                <w:lang w:val="en-US"/>
              </w:rPr>
            </w:pPr>
            <w:r w:rsidRPr="000C1826">
              <w:rPr>
                <w:rFonts w:ascii="Verdana" w:hAnsi="Verdana" w:cstheme="minorBidi"/>
                <w:color w:val="auto"/>
                <w:sz w:val="18"/>
                <w:szCs w:val="18"/>
                <w:lang w:val="en-US"/>
              </w:rPr>
              <w:t xml:space="preserve">Conclusion and closing </w:t>
            </w:r>
            <w:proofErr w:type="gramStart"/>
            <w:r w:rsidRPr="000C1826">
              <w:rPr>
                <w:rFonts w:ascii="Verdana" w:hAnsi="Verdana" w:cstheme="minorBidi"/>
                <w:color w:val="auto"/>
                <w:sz w:val="18"/>
                <w:szCs w:val="18"/>
                <w:lang w:val="en-US"/>
              </w:rPr>
              <w:t>comments</w:t>
            </w:r>
            <w:proofErr w:type="gramEnd"/>
            <w:r w:rsidRPr="000C1826">
              <w:rPr>
                <w:rFonts w:ascii="Verdana" w:hAnsi="Verdana" w:cstheme="minorBidi"/>
                <w:color w:val="auto"/>
                <w:sz w:val="18"/>
                <w:szCs w:val="18"/>
                <w:lang w:val="en-US"/>
              </w:rPr>
              <w:t xml:space="preserve"> </w:t>
            </w:r>
          </w:p>
          <w:p w14:paraId="672BEB12" w14:textId="77777777" w:rsidR="00CF5BCE" w:rsidRPr="000C1826" w:rsidRDefault="00CF5BCE" w:rsidP="00CF5BCE">
            <w:pPr>
              <w:pStyle w:val="Default"/>
              <w:jc w:val="both"/>
              <w:rPr>
                <w:rFonts w:ascii="Verdana" w:hAnsi="Verdana" w:cstheme="minorBidi"/>
                <w:color w:val="auto"/>
                <w:sz w:val="18"/>
                <w:szCs w:val="18"/>
                <w:lang w:val="en-US"/>
              </w:rPr>
            </w:pPr>
          </w:p>
        </w:tc>
      </w:tr>
    </w:tbl>
    <w:p w14:paraId="332416D7" w14:textId="77777777" w:rsidR="00A5272F" w:rsidRDefault="00A5272F" w:rsidP="001016D7">
      <w:pPr>
        <w:rPr>
          <w:lang w:val="en-GB"/>
        </w:rPr>
      </w:pPr>
    </w:p>
    <w:p w14:paraId="305F094A" w14:textId="77777777" w:rsidR="002E7279" w:rsidRDefault="002E7279" w:rsidP="002E7279">
      <w:pPr>
        <w:pStyle w:val="Heading1"/>
        <w:rPr>
          <w:lang w:val="en-GB"/>
        </w:rPr>
      </w:pPr>
      <w:bookmarkStart w:id="5" w:name="_Toc128399301"/>
      <w:r>
        <w:t>Event progress</w:t>
      </w:r>
      <w:bookmarkEnd w:id="5"/>
      <w:r>
        <w:t xml:space="preserve"> </w:t>
      </w:r>
    </w:p>
    <w:p w14:paraId="3A1ABB30" w14:textId="2117FD59" w:rsidR="001016D7" w:rsidRPr="002E7279" w:rsidRDefault="00D84798" w:rsidP="002E7279">
      <w:pPr>
        <w:pStyle w:val="Heading2"/>
        <w:rPr>
          <w:lang w:val="en-GB"/>
        </w:rPr>
      </w:pPr>
      <w:bookmarkStart w:id="6" w:name="_Toc128399302"/>
      <w:r>
        <w:t xml:space="preserve">Session 1 - </w:t>
      </w:r>
      <w:r w:rsidR="001016D7" w:rsidRPr="002E7279">
        <w:rPr>
          <w:lang w:val="en-GB"/>
        </w:rPr>
        <w:t xml:space="preserve">Opening </w:t>
      </w:r>
      <w:r w:rsidRPr="002E7279">
        <w:rPr>
          <w:lang w:val="en-GB"/>
        </w:rPr>
        <w:t xml:space="preserve">and welcoming </w:t>
      </w:r>
      <w:r w:rsidR="001016D7" w:rsidRPr="002E7279">
        <w:rPr>
          <w:lang w:val="en-GB"/>
        </w:rPr>
        <w:t>session</w:t>
      </w:r>
      <w:bookmarkEnd w:id="6"/>
      <w:r w:rsidR="001016D7" w:rsidRPr="002E7279">
        <w:rPr>
          <w:lang w:val="en-GB"/>
        </w:rPr>
        <w:t xml:space="preserve"> </w:t>
      </w:r>
    </w:p>
    <w:p w14:paraId="484D4759" w14:textId="77777777" w:rsidR="00857C89" w:rsidRPr="00857C89" w:rsidRDefault="00857C89" w:rsidP="00857C89">
      <w:pPr>
        <w:spacing w:after="0"/>
        <w:rPr>
          <w:lang w:val="en-GB"/>
        </w:rPr>
      </w:pPr>
    </w:p>
    <w:p w14:paraId="65D825F1" w14:textId="1D34CC68" w:rsidR="0055661D" w:rsidRPr="009A676C" w:rsidRDefault="00546BF1" w:rsidP="009A676C">
      <w:pPr>
        <w:jc w:val="both"/>
        <w:rPr>
          <w:color w:val="0070C0"/>
          <w:lang w:bidi="ar-EG"/>
        </w:rPr>
      </w:pPr>
      <w:r>
        <w:rPr>
          <w:lang w:val="en-GB"/>
        </w:rPr>
        <w:t xml:space="preserve">Firstly, </w:t>
      </w:r>
      <w:r w:rsidR="0072464B">
        <w:rPr>
          <w:lang w:val="en-GB"/>
        </w:rPr>
        <w:t>the</w:t>
      </w:r>
      <w:r w:rsidR="001647F4">
        <w:rPr>
          <w:lang w:val="en-GB"/>
        </w:rPr>
        <w:t xml:space="preserve"> workshop started </w:t>
      </w:r>
      <w:r w:rsidR="00C12B6F">
        <w:rPr>
          <w:lang w:val="en-GB"/>
        </w:rPr>
        <w:t xml:space="preserve">by welcoming speech </w:t>
      </w:r>
      <w:r w:rsidR="001965A9">
        <w:rPr>
          <w:lang w:val="en-GB"/>
        </w:rPr>
        <w:t xml:space="preserve">by </w:t>
      </w:r>
      <w:r w:rsidR="00412C9D">
        <w:rPr>
          <w:lang w:bidi="ar-EG"/>
        </w:rPr>
        <w:t xml:space="preserve">Eng. Jamila </w:t>
      </w:r>
      <w:proofErr w:type="spellStart"/>
      <w:r w:rsidR="00412C9D">
        <w:rPr>
          <w:lang w:bidi="ar-EG"/>
        </w:rPr>
        <w:t>Mattar</w:t>
      </w:r>
      <w:proofErr w:type="spellEnd"/>
      <w:r w:rsidR="00412C9D">
        <w:rPr>
          <w:lang w:bidi="ar-EG"/>
        </w:rPr>
        <w:t>, Director of Energy Department</w:t>
      </w:r>
      <w:r w:rsidR="00EC574F">
        <w:rPr>
          <w:lang w:bidi="ar-EG"/>
        </w:rPr>
        <w:t xml:space="preserve"> at League pf Arab State (LAS)</w:t>
      </w:r>
      <w:r w:rsidR="00330A36">
        <w:rPr>
          <w:lang w:bidi="ar-EG"/>
        </w:rPr>
        <w:t xml:space="preserve">, addressing the long relationship with </w:t>
      </w:r>
      <w:r w:rsidR="00330A36" w:rsidRPr="00546BF1">
        <w:rPr>
          <w:lang w:bidi="ar-EG"/>
        </w:rPr>
        <w:t>Regional Center for Renewable Energy and Energy Efficiency (RCREEE)</w:t>
      </w:r>
      <w:r w:rsidR="00330A36">
        <w:rPr>
          <w:lang w:bidi="ar-EG"/>
        </w:rPr>
        <w:t xml:space="preserve"> as a strategic partner and the technical arm for LAS</w:t>
      </w:r>
      <w:r w:rsidR="003B2140">
        <w:rPr>
          <w:lang w:bidi="ar-EG"/>
        </w:rPr>
        <w:t xml:space="preserve"> as well as</w:t>
      </w:r>
      <w:r w:rsidR="002A7A86">
        <w:rPr>
          <w:lang w:bidi="ar-EG"/>
        </w:rPr>
        <w:t xml:space="preserve"> </w:t>
      </w:r>
      <w:r w:rsidR="00043C0B">
        <w:rPr>
          <w:lang w:bidi="ar-EG"/>
        </w:rPr>
        <w:t>continuous</w:t>
      </w:r>
      <w:r w:rsidR="002A7A86">
        <w:rPr>
          <w:lang w:bidi="ar-EG"/>
        </w:rPr>
        <w:t xml:space="preserve"> </w:t>
      </w:r>
      <w:r w:rsidR="00043C0B">
        <w:rPr>
          <w:lang w:bidi="ar-EG"/>
        </w:rPr>
        <w:t>development</w:t>
      </w:r>
      <w:r w:rsidR="002A7A86">
        <w:rPr>
          <w:lang w:bidi="ar-EG"/>
        </w:rPr>
        <w:t xml:space="preserve"> of</w:t>
      </w:r>
      <w:r w:rsidR="003B2140">
        <w:rPr>
          <w:lang w:bidi="ar-EG"/>
        </w:rPr>
        <w:t xml:space="preserve"> GIZ</w:t>
      </w:r>
      <w:r w:rsidR="002A7A86">
        <w:rPr>
          <w:lang w:bidi="ar-EG"/>
        </w:rPr>
        <w:t xml:space="preserve"> in Energy sector</w:t>
      </w:r>
      <w:r w:rsidR="003B2140">
        <w:rPr>
          <w:lang w:bidi="ar-EG"/>
        </w:rPr>
        <w:t xml:space="preserve">. Eng. Jamila mentioned </w:t>
      </w:r>
      <w:r w:rsidR="009A676C">
        <w:rPr>
          <w:lang w:bidi="ar-EG"/>
        </w:rPr>
        <w:t xml:space="preserve">the importance of </w:t>
      </w:r>
      <w:r w:rsidR="009A676C" w:rsidRPr="009A676C">
        <w:rPr>
          <w:lang w:bidi="ar-EG"/>
        </w:rPr>
        <w:t>Energy Efficiency (EE) investment projects</w:t>
      </w:r>
      <w:r w:rsidR="00043C0B">
        <w:rPr>
          <w:lang w:bidi="ar-EG"/>
        </w:rPr>
        <w:t>, as</w:t>
      </w:r>
      <w:r w:rsidR="009A676C" w:rsidRPr="009A676C">
        <w:rPr>
          <w:lang w:bidi="ar-EG"/>
        </w:rPr>
        <w:t xml:space="preserve"> well as the future of EE in different sectors in the light of the most innovative solution and the latest trends, EE in building sectors and building digitization and industrial and transport sector.</w:t>
      </w:r>
      <w:r w:rsidR="009A676C">
        <w:rPr>
          <w:color w:val="0070C0"/>
          <w:lang w:bidi="ar-EG"/>
        </w:rPr>
        <w:t xml:space="preserve">  </w:t>
      </w:r>
    </w:p>
    <w:p w14:paraId="1DB5F8FC" w14:textId="5F88DD76" w:rsidR="003B76CB" w:rsidRPr="00546BF1" w:rsidRDefault="00546BF1" w:rsidP="00546BF1">
      <w:pPr>
        <w:spacing w:after="0"/>
        <w:jc w:val="both"/>
        <w:rPr>
          <w:lang w:bidi="ar-EG"/>
        </w:rPr>
      </w:pPr>
      <w:r>
        <w:rPr>
          <w:lang w:bidi="ar-EG"/>
        </w:rPr>
        <w:t xml:space="preserve">Secondly, </w:t>
      </w:r>
      <w:r w:rsidR="003B76CB" w:rsidRPr="00546BF1">
        <w:rPr>
          <w:lang w:bidi="ar-EG"/>
        </w:rPr>
        <w:t xml:space="preserve">Dr. </w:t>
      </w:r>
      <w:r w:rsidR="0055661D" w:rsidRPr="00546BF1">
        <w:rPr>
          <w:lang w:bidi="ar-EG"/>
        </w:rPr>
        <w:t>Jauad El-</w:t>
      </w:r>
      <w:proofErr w:type="spellStart"/>
      <w:r w:rsidR="0055661D" w:rsidRPr="00546BF1">
        <w:rPr>
          <w:lang w:bidi="ar-EG"/>
        </w:rPr>
        <w:t>Kharaz</w:t>
      </w:r>
      <w:proofErr w:type="spellEnd"/>
      <w:r w:rsidR="003B76CB" w:rsidRPr="00546BF1">
        <w:rPr>
          <w:lang w:bidi="ar-EG"/>
        </w:rPr>
        <w:t xml:space="preserve">, Executive Director of RCREEE </w:t>
      </w:r>
      <w:r w:rsidR="004A0A90">
        <w:rPr>
          <w:lang w:bidi="ar-EG"/>
        </w:rPr>
        <w:t>illustrated</w:t>
      </w:r>
      <w:r w:rsidR="003B76CB" w:rsidRPr="00546BF1">
        <w:rPr>
          <w:lang w:bidi="ar-EG"/>
        </w:rPr>
        <w:t xml:space="preserve"> that </w:t>
      </w:r>
      <w:r w:rsidR="006911B7" w:rsidRPr="00546BF1">
        <w:rPr>
          <w:lang w:bidi="ar-EG"/>
        </w:rPr>
        <w:t>E</w:t>
      </w:r>
      <w:r w:rsidR="003B76CB" w:rsidRPr="00546BF1">
        <w:rPr>
          <w:lang w:bidi="ar-EG"/>
        </w:rPr>
        <w:t xml:space="preserve">E platform in the Arab Countries is a result of </w:t>
      </w:r>
      <w:r w:rsidR="001E27DA">
        <w:rPr>
          <w:lang w:bidi="ar-EG"/>
        </w:rPr>
        <w:t xml:space="preserve">the </w:t>
      </w:r>
      <w:r w:rsidR="003B76CB" w:rsidRPr="00546BF1">
        <w:rPr>
          <w:lang w:bidi="ar-EG"/>
        </w:rPr>
        <w:t>fruitful effort</w:t>
      </w:r>
      <w:r w:rsidR="001E27DA">
        <w:rPr>
          <w:lang w:bidi="ar-EG"/>
        </w:rPr>
        <w:t>s</w:t>
      </w:r>
      <w:r w:rsidR="003B76CB" w:rsidRPr="00546BF1">
        <w:rPr>
          <w:lang w:bidi="ar-EG"/>
        </w:rPr>
        <w:t xml:space="preserve"> of GIZ in cooperation of the League of Arab state and RCREEE</w:t>
      </w:r>
      <w:r w:rsidR="00704DC8">
        <w:rPr>
          <w:lang w:bidi="ar-EG"/>
        </w:rPr>
        <w:t xml:space="preserve"> </w:t>
      </w:r>
      <w:r w:rsidR="003B76CB" w:rsidRPr="00546BF1">
        <w:rPr>
          <w:lang w:bidi="ar-EG"/>
        </w:rPr>
        <w:t xml:space="preserve">where </w:t>
      </w:r>
      <w:r w:rsidR="00704DC8">
        <w:rPr>
          <w:lang w:bidi="ar-EG"/>
        </w:rPr>
        <w:t xml:space="preserve">all entities are </w:t>
      </w:r>
      <w:r w:rsidR="003B76CB" w:rsidRPr="00546BF1">
        <w:rPr>
          <w:lang w:bidi="ar-EG"/>
        </w:rPr>
        <w:t>aiming to reinforce the regional collaboration of serving EE which will be adapted to current R</w:t>
      </w:r>
      <w:r w:rsidR="00076082">
        <w:rPr>
          <w:lang w:bidi="ar-EG"/>
        </w:rPr>
        <w:t xml:space="preserve">enewable </w:t>
      </w:r>
      <w:r w:rsidR="00076082" w:rsidRPr="00546BF1">
        <w:rPr>
          <w:lang w:bidi="ar-EG"/>
        </w:rPr>
        <w:t>E</w:t>
      </w:r>
      <w:r w:rsidR="00076082">
        <w:rPr>
          <w:lang w:bidi="ar-EG"/>
        </w:rPr>
        <w:t>nergy (RE)</w:t>
      </w:r>
      <w:r w:rsidR="003B76CB" w:rsidRPr="00546BF1">
        <w:rPr>
          <w:lang w:bidi="ar-EG"/>
        </w:rPr>
        <w:t xml:space="preserve"> topics on the development of EE and enabling framework and market coefficient. </w:t>
      </w:r>
      <w:r>
        <w:rPr>
          <w:lang w:bidi="ar-EG"/>
        </w:rPr>
        <w:t xml:space="preserve">Dr. Jauad </w:t>
      </w:r>
      <w:r w:rsidR="00B032BE">
        <w:rPr>
          <w:lang w:bidi="ar-EG"/>
        </w:rPr>
        <w:t xml:space="preserve">also </w:t>
      </w:r>
      <w:r>
        <w:rPr>
          <w:lang w:bidi="ar-EG"/>
        </w:rPr>
        <w:t xml:space="preserve">mentioned that </w:t>
      </w:r>
      <w:r w:rsidR="003B76CB" w:rsidRPr="00546BF1">
        <w:rPr>
          <w:lang w:bidi="ar-EG"/>
        </w:rPr>
        <w:t xml:space="preserve">EE innovation and Mobility in the Arab world </w:t>
      </w:r>
      <w:r w:rsidR="00B032BE">
        <w:rPr>
          <w:lang w:bidi="ar-EG"/>
        </w:rPr>
        <w:t xml:space="preserve">aims </w:t>
      </w:r>
      <w:r w:rsidR="003B76CB" w:rsidRPr="00546BF1">
        <w:rPr>
          <w:lang w:bidi="ar-EG"/>
        </w:rPr>
        <w:t xml:space="preserve">to address the digitalization </w:t>
      </w:r>
      <w:proofErr w:type="gramStart"/>
      <w:r w:rsidR="003B76CB" w:rsidRPr="00546BF1">
        <w:rPr>
          <w:lang w:bidi="ar-EG"/>
        </w:rPr>
        <w:t>and also</w:t>
      </w:r>
      <w:proofErr w:type="gramEnd"/>
      <w:r w:rsidR="003B76CB" w:rsidRPr="00546BF1">
        <w:rPr>
          <w:lang w:bidi="ar-EG"/>
        </w:rPr>
        <w:t xml:space="preserve"> de-carbonizing </w:t>
      </w:r>
      <w:r w:rsidR="00704DC8">
        <w:rPr>
          <w:lang w:bidi="ar-EG"/>
        </w:rPr>
        <w:t xml:space="preserve">the </w:t>
      </w:r>
      <w:r w:rsidR="003B76CB" w:rsidRPr="00546BF1">
        <w:rPr>
          <w:lang w:bidi="ar-EG"/>
        </w:rPr>
        <w:t xml:space="preserve">transport sector in </w:t>
      </w:r>
      <w:r w:rsidR="00043C0B">
        <w:rPr>
          <w:lang w:bidi="ar-EG"/>
        </w:rPr>
        <w:t>the Arab</w:t>
      </w:r>
      <w:r w:rsidR="003B76CB" w:rsidRPr="00546BF1">
        <w:rPr>
          <w:lang w:bidi="ar-EG"/>
        </w:rPr>
        <w:t xml:space="preserve"> </w:t>
      </w:r>
      <w:r w:rsidR="00086D4F" w:rsidRPr="00546BF1">
        <w:rPr>
          <w:lang w:bidi="ar-EG"/>
        </w:rPr>
        <w:t>countries and</w:t>
      </w:r>
      <w:r w:rsidR="003B76CB" w:rsidRPr="00546BF1">
        <w:rPr>
          <w:lang w:bidi="ar-EG"/>
        </w:rPr>
        <w:t xml:space="preserve"> </w:t>
      </w:r>
      <w:r w:rsidR="00704DC8">
        <w:rPr>
          <w:lang w:bidi="ar-EG"/>
        </w:rPr>
        <w:t xml:space="preserve">to </w:t>
      </w:r>
      <w:r w:rsidR="003B76CB" w:rsidRPr="00546BF1">
        <w:rPr>
          <w:lang w:bidi="ar-EG"/>
        </w:rPr>
        <w:t xml:space="preserve">discuss the guidelines of Electric Vehicle (EV) </w:t>
      </w:r>
      <w:r w:rsidR="00C2138E">
        <w:rPr>
          <w:lang w:bidi="ar-EG"/>
        </w:rPr>
        <w:t xml:space="preserve">and </w:t>
      </w:r>
      <w:r w:rsidR="003B76CB" w:rsidRPr="00546BF1">
        <w:rPr>
          <w:lang w:bidi="ar-EG"/>
        </w:rPr>
        <w:t>Charging station</w:t>
      </w:r>
      <w:r w:rsidR="00C2138E">
        <w:rPr>
          <w:lang w:bidi="ar-EG"/>
        </w:rPr>
        <w:t>s</w:t>
      </w:r>
      <w:r w:rsidR="00704DC8">
        <w:rPr>
          <w:lang w:bidi="ar-EG"/>
        </w:rPr>
        <w:t xml:space="preserve">. Moreover, </w:t>
      </w:r>
      <w:r w:rsidR="00A4423B">
        <w:rPr>
          <w:lang w:bidi="ar-EG"/>
        </w:rPr>
        <w:t>highlighted</w:t>
      </w:r>
      <w:r w:rsidR="005F45B2">
        <w:rPr>
          <w:lang w:bidi="ar-EG"/>
        </w:rPr>
        <w:t xml:space="preserve"> </w:t>
      </w:r>
      <w:r w:rsidR="003B76CB" w:rsidRPr="00546BF1">
        <w:rPr>
          <w:lang w:bidi="ar-EG"/>
        </w:rPr>
        <w:t xml:space="preserve">to </w:t>
      </w:r>
      <w:r w:rsidR="00704DC8">
        <w:rPr>
          <w:lang w:bidi="ar-EG"/>
        </w:rPr>
        <w:t xml:space="preserve">continue </w:t>
      </w:r>
      <w:r w:rsidR="00043C0B" w:rsidRPr="00546BF1">
        <w:rPr>
          <w:lang w:bidi="ar-EG"/>
        </w:rPr>
        <w:t>support</w:t>
      </w:r>
      <w:r w:rsidR="00043C0B">
        <w:rPr>
          <w:lang w:bidi="ar-EG"/>
        </w:rPr>
        <w:t xml:space="preserve">ing </w:t>
      </w:r>
      <w:r w:rsidR="00043C0B" w:rsidRPr="00546BF1">
        <w:rPr>
          <w:lang w:bidi="ar-EG"/>
        </w:rPr>
        <w:t>LAS</w:t>
      </w:r>
      <w:r w:rsidR="003B76CB" w:rsidRPr="00546BF1">
        <w:rPr>
          <w:lang w:bidi="ar-EG"/>
        </w:rPr>
        <w:t xml:space="preserve"> to </w:t>
      </w:r>
      <w:proofErr w:type="gramStart"/>
      <w:r w:rsidR="00704DC8">
        <w:rPr>
          <w:lang w:bidi="ar-EG"/>
        </w:rPr>
        <w:t>in order to</w:t>
      </w:r>
      <w:proofErr w:type="gramEnd"/>
      <w:r w:rsidR="00704DC8">
        <w:rPr>
          <w:lang w:bidi="ar-EG"/>
        </w:rPr>
        <w:t xml:space="preserve"> </w:t>
      </w:r>
      <w:r w:rsidR="003B76CB" w:rsidRPr="00546BF1">
        <w:rPr>
          <w:lang w:bidi="ar-EG"/>
        </w:rPr>
        <w:t>provide the technical assistance to member states, Where the support includes:</w:t>
      </w:r>
    </w:p>
    <w:p w14:paraId="691DAF51" w14:textId="77777777" w:rsidR="003B76CB" w:rsidRPr="00546BF1" w:rsidRDefault="003B76CB" w:rsidP="003B76CB">
      <w:pPr>
        <w:pStyle w:val="ListParagraph"/>
        <w:numPr>
          <w:ilvl w:val="0"/>
          <w:numId w:val="11"/>
        </w:numPr>
        <w:jc w:val="both"/>
        <w:rPr>
          <w:lang w:bidi="ar-EG"/>
        </w:rPr>
      </w:pPr>
      <w:r w:rsidRPr="00546BF1">
        <w:rPr>
          <w:lang w:bidi="ar-EG"/>
        </w:rPr>
        <w:t>Conducting Technical report on Renewable Energy and EE</w:t>
      </w:r>
    </w:p>
    <w:p w14:paraId="32DB931D" w14:textId="77777777" w:rsidR="003B76CB" w:rsidRPr="00546BF1" w:rsidRDefault="003B76CB" w:rsidP="003B76CB">
      <w:pPr>
        <w:pStyle w:val="ListParagraph"/>
        <w:numPr>
          <w:ilvl w:val="0"/>
          <w:numId w:val="11"/>
        </w:numPr>
        <w:jc w:val="both"/>
        <w:rPr>
          <w:lang w:bidi="ar-EG"/>
        </w:rPr>
      </w:pPr>
      <w:r w:rsidRPr="00546BF1">
        <w:rPr>
          <w:lang w:bidi="ar-EG"/>
        </w:rPr>
        <w:t xml:space="preserve">Preparation a guidelines </w:t>
      </w:r>
    </w:p>
    <w:p w14:paraId="2CA78D76" w14:textId="77777777" w:rsidR="003B76CB" w:rsidRPr="00546BF1" w:rsidRDefault="003B76CB" w:rsidP="003B76CB">
      <w:pPr>
        <w:pStyle w:val="ListParagraph"/>
        <w:numPr>
          <w:ilvl w:val="0"/>
          <w:numId w:val="11"/>
        </w:numPr>
        <w:jc w:val="both"/>
        <w:rPr>
          <w:lang w:bidi="ar-EG"/>
        </w:rPr>
      </w:pPr>
      <w:r w:rsidRPr="00546BF1">
        <w:rPr>
          <w:lang w:bidi="ar-EG"/>
        </w:rPr>
        <w:t xml:space="preserve">Collecting Data </w:t>
      </w:r>
    </w:p>
    <w:p w14:paraId="31E47811" w14:textId="4CF02C42" w:rsidR="003B76CB" w:rsidRDefault="003B76CB" w:rsidP="00704DC8">
      <w:pPr>
        <w:pStyle w:val="ListParagraph"/>
        <w:numPr>
          <w:ilvl w:val="0"/>
          <w:numId w:val="11"/>
        </w:numPr>
        <w:spacing w:after="0"/>
        <w:jc w:val="both"/>
        <w:rPr>
          <w:lang w:bidi="ar-EG"/>
        </w:rPr>
      </w:pPr>
      <w:r w:rsidRPr="00546BF1">
        <w:rPr>
          <w:lang w:bidi="ar-EG"/>
        </w:rPr>
        <w:t xml:space="preserve">Organizing Events such as </w:t>
      </w:r>
      <w:r w:rsidR="00043C0B">
        <w:rPr>
          <w:lang w:bidi="ar-EG"/>
        </w:rPr>
        <w:t>t</w:t>
      </w:r>
      <w:r w:rsidRPr="00546BF1">
        <w:rPr>
          <w:lang w:bidi="ar-EG"/>
        </w:rPr>
        <w:t xml:space="preserve">oday </w:t>
      </w:r>
      <w:r w:rsidR="00086D4F" w:rsidRPr="00546BF1">
        <w:rPr>
          <w:lang w:bidi="ar-EG"/>
        </w:rPr>
        <w:t>event</w:t>
      </w:r>
      <w:r w:rsidR="00043C0B">
        <w:rPr>
          <w:lang w:bidi="ar-EG"/>
        </w:rPr>
        <w:t>, ARFREE and AEED.</w:t>
      </w:r>
      <w:r w:rsidRPr="00546BF1">
        <w:rPr>
          <w:lang w:bidi="ar-EG"/>
        </w:rPr>
        <w:t xml:space="preserve"> </w:t>
      </w:r>
    </w:p>
    <w:p w14:paraId="75193390" w14:textId="7F202186" w:rsidR="00F6574C" w:rsidRPr="00546BF1" w:rsidRDefault="00F6574C" w:rsidP="00F6574C">
      <w:pPr>
        <w:jc w:val="both"/>
        <w:rPr>
          <w:lang w:bidi="ar-EG"/>
        </w:rPr>
      </w:pPr>
      <w:r w:rsidRPr="00F6574C">
        <w:rPr>
          <w:lang w:bidi="ar-EG"/>
        </w:rPr>
        <w:t xml:space="preserve">Dr. Jauad concluded by emphasizing to keep Looking forward to </w:t>
      </w:r>
      <w:r w:rsidR="009D156B" w:rsidRPr="00F6574C">
        <w:rPr>
          <w:lang w:bidi="ar-EG"/>
        </w:rPr>
        <w:t>continuing</w:t>
      </w:r>
      <w:r w:rsidRPr="00F6574C">
        <w:rPr>
          <w:lang w:bidi="ar-EG"/>
        </w:rPr>
        <w:t xml:space="preserve"> hosting reginal cooperation and supporting </w:t>
      </w:r>
      <w:r w:rsidR="00704DC8">
        <w:rPr>
          <w:lang w:bidi="ar-EG"/>
        </w:rPr>
        <w:t>the</w:t>
      </w:r>
      <w:r w:rsidRPr="00F6574C">
        <w:rPr>
          <w:lang w:bidi="ar-EG"/>
        </w:rPr>
        <w:t xml:space="preserve"> member state</w:t>
      </w:r>
      <w:r w:rsidR="00704DC8">
        <w:rPr>
          <w:lang w:bidi="ar-EG"/>
        </w:rPr>
        <w:t>s</w:t>
      </w:r>
      <w:r w:rsidRPr="00F6574C">
        <w:rPr>
          <w:lang w:bidi="ar-EG"/>
        </w:rPr>
        <w:t xml:space="preserve"> in Renewable Energy and Energy Efficiency.</w:t>
      </w:r>
    </w:p>
    <w:p w14:paraId="3F7E6757" w14:textId="67D16604" w:rsidR="00AD18B3" w:rsidRPr="00857C89" w:rsidRDefault="00857C89" w:rsidP="004831F9">
      <w:pPr>
        <w:spacing w:after="120"/>
        <w:jc w:val="both"/>
        <w:rPr>
          <w:lang w:bidi="ar-EG"/>
        </w:rPr>
      </w:pPr>
      <w:r w:rsidRPr="00857C89">
        <w:rPr>
          <w:lang w:bidi="ar-EG"/>
        </w:rPr>
        <w:lastRenderedPageBreak/>
        <w:t xml:space="preserve">Thirdly, </w:t>
      </w:r>
      <w:r w:rsidR="00D735EF" w:rsidRPr="00857C89">
        <w:rPr>
          <w:lang w:bidi="ar-EG"/>
        </w:rPr>
        <w:t xml:space="preserve">Mrs. Anita Richter, Project Leader, "DIAPOL-CE Policy dialogue and knowledge management on low emissions development strategies" – GIZ, </w:t>
      </w:r>
      <w:r>
        <w:rPr>
          <w:lang w:bidi="ar-EG"/>
        </w:rPr>
        <w:t>s</w:t>
      </w:r>
      <w:r w:rsidRPr="00857C89">
        <w:rPr>
          <w:lang w:bidi="ar-EG"/>
        </w:rPr>
        <w:t>tart</w:t>
      </w:r>
      <w:r>
        <w:rPr>
          <w:lang w:bidi="ar-EG"/>
        </w:rPr>
        <w:t xml:space="preserve">ed her </w:t>
      </w:r>
      <w:proofErr w:type="gramStart"/>
      <w:r>
        <w:rPr>
          <w:lang w:bidi="ar-EG"/>
        </w:rPr>
        <w:t xml:space="preserve">speech </w:t>
      </w:r>
      <w:r w:rsidR="00A46E27" w:rsidRPr="00857C89">
        <w:rPr>
          <w:lang w:bidi="ar-EG"/>
        </w:rPr>
        <w:t xml:space="preserve"> by</w:t>
      </w:r>
      <w:proofErr w:type="gramEnd"/>
      <w:r w:rsidR="00A46E27" w:rsidRPr="00857C89">
        <w:rPr>
          <w:lang w:bidi="ar-EG"/>
        </w:rPr>
        <w:t xml:space="preserve"> welcoming </w:t>
      </w:r>
      <w:r w:rsidR="00891A0D">
        <w:rPr>
          <w:lang w:bidi="ar-EG"/>
        </w:rPr>
        <w:t xml:space="preserve">from </w:t>
      </w:r>
      <w:r w:rsidR="00122A58" w:rsidRPr="00857C89">
        <w:rPr>
          <w:lang w:bidi="ar-EG"/>
        </w:rPr>
        <w:t xml:space="preserve">GIZ on behalf of the German government </w:t>
      </w:r>
      <w:r w:rsidR="00F42B08">
        <w:rPr>
          <w:lang w:bidi="ar-EG"/>
        </w:rPr>
        <w:t xml:space="preserve">and </w:t>
      </w:r>
      <w:r w:rsidR="00A46E27" w:rsidRPr="00857C89">
        <w:rPr>
          <w:lang w:bidi="ar-EG"/>
        </w:rPr>
        <w:t>the esteemed attendees on person and online</w:t>
      </w:r>
      <w:r w:rsidR="00F42B08">
        <w:rPr>
          <w:lang w:bidi="ar-EG"/>
        </w:rPr>
        <w:t>.</w:t>
      </w:r>
      <w:r w:rsidR="00A46E27" w:rsidRPr="00857C89">
        <w:rPr>
          <w:lang w:bidi="ar-EG"/>
        </w:rPr>
        <w:t xml:space="preserve"> </w:t>
      </w:r>
      <w:r w:rsidR="00F42B08" w:rsidRPr="00857C89">
        <w:rPr>
          <w:lang w:bidi="ar-EG"/>
        </w:rPr>
        <w:t xml:space="preserve">Mrs. Anita </w:t>
      </w:r>
      <w:r w:rsidR="00A46E27" w:rsidRPr="00857C89">
        <w:rPr>
          <w:lang w:bidi="ar-EG"/>
        </w:rPr>
        <w:t xml:space="preserve">addressed the strategic relationship </w:t>
      </w:r>
      <w:r w:rsidR="00F42B08">
        <w:rPr>
          <w:lang w:bidi="ar-EG"/>
        </w:rPr>
        <w:t>which is l</w:t>
      </w:r>
      <w:r w:rsidR="00DB42A8">
        <w:rPr>
          <w:lang w:bidi="ar-EG"/>
        </w:rPr>
        <w:t>onger than 15 years</w:t>
      </w:r>
      <w:r w:rsidR="00F42B08">
        <w:rPr>
          <w:lang w:bidi="ar-EG"/>
        </w:rPr>
        <w:t xml:space="preserve"> </w:t>
      </w:r>
      <w:r w:rsidR="00DB42A8">
        <w:rPr>
          <w:lang w:bidi="ar-EG"/>
        </w:rPr>
        <w:t>towards sustainable energy system</w:t>
      </w:r>
      <w:r w:rsidR="00F42B08">
        <w:rPr>
          <w:lang w:bidi="ar-EG"/>
        </w:rPr>
        <w:t>s</w:t>
      </w:r>
      <w:r w:rsidR="00DB42A8">
        <w:rPr>
          <w:lang w:bidi="ar-EG"/>
        </w:rPr>
        <w:t xml:space="preserve"> in regional and global projects</w:t>
      </w:r>
      <w:r w:rsidR="00DB42A8" w:rsidRPr="00857C89">
        <w:rPr>
          <w:lang w:bidi="ar-EG"/>
        </w:rPr>
        <w:t xml:space="preserve"> </w:t>
      </w:r>
      <w:r w:rsidR="00A46E27" w:rsidRPr="00857C89">
        <w:rPr>
          <w:lang w:bidi="ar-EG"/>
        </w:rPr>
        <w:t xml:space="preserve">with </w:t>
      </w:r>
      <w:r w:rsidR="00FD0973">
        <w:rPr>
          <w:lang w:bidi="ar-EG"/>
        </w:rPr>
        <w:t>LAS</w:t>
      </w:r>
      <w:r w:rsidR="00DB42A8">
        <w:rPr>
          <w:lang w:bidi="ar-EG"/>
        </w:rPr>
        <w:t xml:space="preserve"> represented by </w:t>
      </w:r>
      <w:r w:rsidR="005F3073">
        <w:rPr>
          <w:lang w:bidi="ar-EG"/>
        </w:rPr>
        <w:t xml:space="preserve">Eng. Jamila </w:t>
      </w:r>
      <w:proofErr w:type="spellStart"/>
      <w:r w:rsidR="005F3073">
        <w:rPr>
          <w:lang w:bidi="ar-EG"/>
        </w:rPr>
        <w:t>Mattar</w:t>
      </w:r>
      <w:proofErr w:type="spellEnd"/>
      <w:r w:rsidR="005F3073">
        <w:rPr>
          <w:lang w:bidi="ar-EG"/>
        </w:rPr>
        <w:t xml:space="preserve"> </w:t>
      </w:r>
      <w:r w:rsidR="00A46E27" w:rsidRPr="005F3073">
        <w:rPr>
          <w:lang w:bidi="ar-EG"/>
        </w:rPr>
        <w:t>and RCREEE</w:t>
      </w:r>
      <w:r w:rsidR="00A46E27">
        <w:rPr>
          <w:lang w:bidi="ar-EG"/>
        </w:rPr>
        <w:t xml:space="preserve"> through collaborating on the introduction of </w:t>
      </w:r>
      <w:r w:rsidR="00F42B08">
        <w:rPr>
          <w:lang w:bidi="ar-EG"/>
        </w:rPr>
        <w:t>Arab</w:t>
      </w:r>
      <w:r w:rsidR="00A46E27">
        <w:rPr>
          <w:lang w:bidi="ar-EG"/>
        </w:rPr>
        <w:t xml:space="preserve"> </w:t>
      </w:r>
      <w:r w:rsidR="00F42B08">
        <w:rPr>
          <w:lang w:bidi="ar-EG"/>
        </w:rPr>
        <w:t>s</w:t>
      </w:r>
      <w:r w:rsidR="002E7279">
        <w:rPr>
          <w:lang w:bidi="ar-EG"/>
        </w:rPr>
        <w:t>us</w:t>
      </w:r>
      <w:r w:rsidR="00A46E27">
        <w:rPr>
          <w:lang w:bidi="ar-EG"/>
        </w:rPr>
        <w:t xml:space="preserve">tainable </w:t>
      </w:r>
      <w:r w:rsidR="00F42B08">
        <w:rPr>
          <w:lang w:bidi="ar-EG"/>
        </w:rPr>
        <w:t>s</w:t>
      </w:r>
      <w:r w:rsidR="00A46E27">
        <w:rPr>
          <w:lang w:bidi="ar-EG"/>
        </w:rPr>
        <w:t>trategy and the national action plan</w:t>
      </w:r>
      <w:r w:rsidR="002E7279">
        <w:rPr>
          <w:lang w:bidi="ar-EG"/>
        </w:rPr>
        <w:t>s</w:t>
      </w:r>
      <w:r w:rsidR="00A46E27">
        <w:rPr>
          <w:lang w:bidi="ar-EG"/>
        </w:rPr>
        <w:t xml:space="preserve"> </w:t>
      </w:r>
      <w:r w:rsidR="002E7279">
        <w:rPr>
          <w:lang w:bidi="ar-EG"/>
        </w:rPr>
        <w:t>for</w:t>
      </w:r>
      <w:r w:rsidR="00A46E27">
        <w:rPr>
          <w:lang w:bidi="ar-EG"/>
        </w:rPr>
        <w:t xml:space="preserve"> RE and EE</w:t>
      </w:r>
      <w:r w:rsidR="00FD0973">
        <w:rPr>
          <w:lang w:bidi="ar-EG"/>
        </w:rPr>
        <w:t>.</w:t>
      </w:r>
    </w:p>
    <w:p w14:paraId="30303F63" w14:textId="7AAC5AFA" w:rsidR="0022301F" w:rsidRDefault="00122A58" w:rsidP="00FB4E2B">
      <w:pPr>
        <w:jc w:val="both"/>
        <w:rPr>
          <w:lang w:bidi="ar-EG"/>
        </w:rPr>
      </w:pPr>
      <w:r>
        <w:rPr>
          <w:lang w:bidi="ar-EG"/>
        </w:rPr>
        <w:t xml:space="preserve">Mrs. Anita </w:t>
      </w:r>
      <w:r w:rsidR="004831F9">
        <w:rPr>
          <w:lang w:bidi="ar-EG"/>
        </w:rPr>
        <w:t xml:space="preserve">also </w:t>
      </w:r>
      <w:r>
        <w:rPr>
          <w:lang w:bidi="ar-EG"/>
        </w:rPr>
        <w:t>address</w:t>
      </w:r>
      <w:r w:rsidR="004831F9">
        <w:rPr>
          <w:lang w:bidi="ar-EG"/>
        </w:rPr>
        <w:t>ed</w:t>
      </w:r>
      <w:r>
        <w:rPr>
          <w:lang w:bidi="ar-EG"/>
        </w:rPr>
        <w:t xml:space="preserve"> the GIZ support in MENA region through mentioning a successful</w:t>
      </w:r>
      <w:r w:rsidR="00DD3926">
        <w:rPr>
          <w:lang w:bidi="ar-EG"/>
        </w:rPr>
        <w:t xml:space="preserve"> relationship</w:t>
      </w:r>
      <w:r>
        <w:rPr>
          <w:lang w:bidi="ar-EG"/>
        </w:rPr>
        <w:t xml:space="preserve"> </w:t>
      </w:r>
      <w:r w:rsidR="00DD3926">
        <w:rPr>
          <w:lang w:bidi="ar-EG"/>
        </w:rPr>
        <w:t>i</w:t>
      </w:r>
      <w:r>
        <w:rPr>
          <w:lang w:bidi="ar-EG"/>
        </w:rPr>
        <w:t xml:space="preserve">n </w:t>
      </w:r>
      <w:r w:rsidR="005C681F">
        <w:rPr>
          <w:lang w:bidi="ar-EG"/>
        </w:rPr>
        <w:t>Tunisia</w:t>
      </w:r>
      <w:r>
        <w:rPr>
          <w:lang w:bidi="ar-EG"/>
        </w:rPr>
        <w:t xml:space="preserve"> </w:t>
      </w:r>
      <w:r w:rsidR="004831F9">
        <w:rPr>
          <w:lang w:bidi="ar-EG"/>
        </w:rPr>
        <w:t>in</w:t>
      </w:r>
      <w:r>
        <w:rPr>
          <w:lang w:bidi="ar-EG"/>
        </w:rPr>
        <w:t xml:space="preserve"> supporting the implementation </w:t>
      </w:r>
      <w:r w:rsidR="005C681F">
        <w:rPr>
          <w:lang w:bidi="ar-EG"/>
        </w:rPr>
        <w:t>of EE</w:t>
      </w:r>
      <w:r>
        <w:rPr>
          <w:lang w:bidi="ar-EG"/>
        </w:rPr>
        <w:t xml:space="preserve"> strategy </w:t>
      </w:r>
      <w:r w:rsidR="004831F9">
        <w:rPr>
          <w:lang w:bidi="ar-EG"/>
        </w:rPr>
        <w:t>through</w:t>
      </w:r>
      <w:r>
        <w:rPr>
          <w:lang w:bidi="ar-EG"/>
        </w:rPr>
        <w:t xml:space="preserve"> different sectors as well as in Jordan </w:t>
      </w:r>
      <w:r w:rsidR="004831F9">
        <w:rPr>
          <w:lang w:bidi="ar-EG"/>
        </w:rPr>
        <w:t>in</w:t>
      </w:r>
      <w:r>
        <w:rPr>
          <w:lang w:bidi="ar-EG"/>
        </w:rPr>
        <w:t xml:space="preserve"> supporting the EE action plan</w:t>
      </w:r>
      <w:r w:rsidR="00FB4E2B">
        <w:rPr>
          <w:lang w:bidi="ar-EG"/>
        </w:rPr>
        <w:t xml:space="preserve">. </w:t>
      </w:r>
      <w:r w:rsidR="004831F9">
        <w:rPr>
          <w:lang w:bidi="ar-EG"/>
        </w:rPr>
        <w:t>Moreover</w:t>
      </w:r>
      <w:r w:rsidR="004A00F9">
        <w:rPr>
          <w:lang w:bidi="ar-EG"/>
        </w:rPr>
        <w:t xml:space="preserve">, </w:t>
      </w:r>
      <w:r w:rsidR="00FB4E2B">
        <w:rPr>
          <w:lang w:bidi="ar-EG"/>
        </w:rPr>
        <w:t>Mrs. Anita concluded her speech by underlining the continuous s</w:t>
      </w:r>
      <w:r w:rsidR="0022301F">
        <w:rPr>
          <w:lang w:bidi="ar-EG"/>
        </w:rPr>
        <w:t>upport</w:t>
      </w:r>
      <w:r w:rsidR="00FB4E2B">
        <w:rPr>
          <w:lang w:bidi="ar-EG"/>
        </w:rPr>
        <w:t xml:space="preserve"> to </w:t>
      </w:r>
      <w:r w:rsidR="00332413">
        <w:rPr>
          <w:lang w:bidi="ar-EG"/>
        </w:rPr>
        <w:t>the</w:t>
      </w:r>
      <w:r w:rsidR="0022301F">
        <w:rPr>
          <w:lang w:bidi="ar-EG"/>
        </w:rPr>
        <w:t xml:space="preserve"> development through innovating polices and finding instrument </w:t>
      </w:r>
      <w:r w:rsidR="002E6AF5">
        <w:rPr>
          <w:lang w:bidi="ar-EG"/>
        </w:rPr>
        <w:t>for</w:t>
      </w:r>
      <w:r w:rsidR="0022301F">
        <w:rPr>
          <w:lang w:bidi="ar-EG"/>
        </w:rPr>
        <w:t xml:space="preserve"> EE in industry </w:t>
      </w:r>
      <w:r w:rsidR="00332413">
        <w:rPr>
          <w:lang w:bidi="ar-EG"/>
        </w:rPr>
        <w:t xml:space="preserve">and </w:t>
      </w:r>
      <w:r w:rsidR="0022301F">
        <w:rPr>
          <w:lang w:bidi="ar-EG"/>
        </w:rPr>
        <w:t xml:space="preserve">the feasibility to implement them in the </w:t>
      </w:r>
      <w:r w:rsidR="002E6AF5">
        <w:rPr>
          <w:lang w:bidi="ar-EG"/>
        </w:rPr>
        <w:t xml:space="preserve">countries of the </w:t>
      </w:r>
      <w:r w:rsidR="0022301F">
        <w:rPr>
          <w:lang w:bidi="ar-EG"/>
        </w:rPr>
        <w:t>region.</w:t>
      </w:r>
      <w:r w:rsidR="00332413">
        <w:rPr>
          <w:lang w:bidi="ar-EG"/>
        </w:rPr>
        <w:t xml:space="preserve"> A</w:t>
      </w:r>
      <w:r w:rsidR="002E6AF5">
        <w:rPr>
          <w:lang w:bidi="ar-EG"/>
        </w:rPr>
        <w:t>s well as to f</w:t>
      </w:r>
      <w:r w:rsidR="0022301F">
        <w:rPr>
          <w:lang w:bidi="ar-EG"/>
        </w:rPr>
        <w:t xml:space="preserve">acilitate knowledge exchange between experts </w:t>
      </w:r>
      <w:r w:rsidR="00332413">
        <w:rPr>
          <w:lang w:bidi="ar-EG"/>
        </w:rPr>
        <w:t>between</w:t>
      </w:r>
      <w:r w:rsidR="0022301F">
        <w:rPr>
          <w:lang w:bidi="ar-EG"/>
        </w:rPr>
        <w:t xml:space="preserve"> the region, </w:t>
      </w:r>
      <w:r w:rsidR="0015616D">
        <w:rPr>
          <w:lang w:bidi="ar-EG"/>
        </w:rPr>
        <w:t>instance</w:t>
      </w:r>
      <w:r w:rsidR="0022301F">
        <w:rPr>
          <w:lang w:bidi="ar-EG"/>
        </w:rPr>
        <w:t xml:space="preserve"> </w:t>
      </w:r>
      <w:r w:rsidR="0015616D">
        <w:rPr>
          <w:lang w:bidi="ar-EG"/>
        </w:rPr>
        <w:t>what have been done in EE platform which was in collaboration with GIZ, LAS and RCREEE.</w:t>
      </w:r>
    </w:p>
    <w:p w14:paraId="7F4EF8A2" w14:textId="7A7F2DAA" w:rsidR="0015616D" w:rsidRPr="002B65E3" w:rsidRDefault="0015616D" w:rsidP="002B65E3">
      <w:pPr>
        <w:jc w:val="both"/>
        <w:rPr>
          <w:color w:val="0070C0"/>
          <w:highlight w:val="yellow"/>
          <w:lang w:bidi="ar-EG"/>
        </w:rPr>
      </w:pPr>
    </w:p>
    <w:p w14:paraId="3A3DBC27" w14:textId="6AD2DB7A" w:rsidR="001016D7" w:rsidRPr="00104FD8" w:rsidRDefault="001016D7" w:rsidP="002E7279">
      <w:pPr>
        <w:pStyle w:val="Heading2"/>
      </w:pPr>
      <w:bookmarkStart w:id="7" w:name="_Toc128399303"/>
      <w:r w:rsidRPr="002E7279">
        <w:t xml:space="preserve">Session </w:t>
      </w:r>
      <w:r w:rsidR="00C72878" w:rsidRPr="002E7279">
        <w:t>2</w:t>
      </w:r>
      <w:bookmarkEnd w:id="7"/>
    </w:p>
    <w:p w14:paraId="316AD478" w14:textId="77777777" w:rsidR="00C72878" w:rsidRPr="00C72878" w:rsidRDefault="00C72878" w:rsidP="00C72878">
      <w:pPr>
        <w:rPr>
          <w:lang w:val="en-GB"/>
        </w:rPr>
      </w:pPr>
    </w:p>
    <w:p w14:paraId="25800D00" w14:textId="230B1D6D" w:rsidR="00100613" w:rsidRPr="00011374" w:rsidRDefault="00F74C11" w:rsidP="00A71A9D">
      <w:pPr>
        <w:jc w:val="both"/>
        <w:rPr>
          <w:lang w:val="en-GB"/>
        </w:rPr>
      </w:pPr>
      <w:r w:rsidRPr="00920E1A">
        <w:rPr>
          <w:lang w:val="en-GB"/>
        </w:rPr>
        <w:t>This session was moderated by</w:t>
      </w:r>
      <w:r w:rsidR="0055661D" w:rsidRPr="00920E1A">
        <w:rPr>
          <w:lang w:val="en-GB"/>
        </w:rPr>
        <w:t xml:space="preserve"> </w:t>
      </w:r>
      <w:proofErr w:type="spellStart"/>
      <w:r w:rsidR="0055661D" w:rsidRPr="002E7279">
        <w:rPr>
          <w:lang w:val="en-GB"/>
        </w:rPr>
        <w:t>Dr.</w:t>
      </w:r>
      <w:proofErr w:type="spellEnd"/>
      <w:r w:rsidR="0055661D" w:rsidRPr="002E7279">
        <w:rPr>
          <w:lang w:val="en-GB"/>
        </w:rPr>
        <w:t xml:space="preserve"> Joseph Al Assad</w:t>
      </w:r>
      <w:r w:rsidRPr="002E7279">
        <w:rPr>
          <w:lang w:val="en-GB"/>
        </w:rPr>
        <w:t xml:space="preserve">, </w:t>
      </w:r>
      <w:r w:rsidR="002E7279" w:rsidRPr="002E7279">
        <w:rPr>
          <w:lang w:val="en-GB"/>
        </w:rPr>
        <w:t>LAS advisor</w:t>
      </w:r>
      <w:r>
        <w:rPr>
          <w:lang w:val="en-GB"/>
        </w:rPr>
        <w:t>.</w:t>
      </w:r>
      <w:r w:rsidR="00C53893">
        <w:rPr>
          <w:lang w:val="en-GB"/>
        </w:rPr>
        <w:t xml:space="preserve"> This session was about </w:t>
      </w:r>
      <w:r w:rsidR="00C53893" w:rsidRPr="00011374">
        <w:rPr>
          <w:lang w:val="en-GB"/>
        </w:rPr>
        <w:t>the</w:t>
      </w:r>
      <w:r w:rsidR="00100613" w:rsidRPr="00011374">
        <w:rPr>
          <w:lang w:val="en-GB"/>
        </w:rPr>
        <w:t xml:space="preserve"> Energy Efficiency platform in the Arab region: Digitization and Energy Efficiency</w:t>
      </w:r>
      <w:r w:rsidR="00011374">
        <w:rPr>
          <w:lang w:val="en-GB"/>
        </w:rPr>
        <w:t>.</w:t>
      </w:r>
    </w:p>
    <w:p w14:paraId="74D74CEB" w14:textId="48D896EE" w:rsidR="00D735EF" w:rsidRPr="00920E1A" w:rsidRDefault="00100613" w:rsidP="00221565">
      <w:pPr>
        <w:spacing w:after="120"/>
        <w:jc w:val="both"/>
        <w:rPr>
          <w:lang w:val="en-GB"/>
        </w:rPr>
      </w:pPr>
      <w:r w:rsidRPr="00011374">
        <w:rPr>
          <w:lang w:val="en-GB"/>
        </w:rPr>
        <w:t>Mrs. Margot</w:t>
      </w:r>
      <w:r w:rsidR="00A01FC9" w:rsidRPr="00011374">
        <w:rPr>
          <w:lang w:val="en-GB"/>
        </w:rPr>
        <w:t xml:space="preserve"> </w:t>
      </w:r>
      <w:r w:rsidR="006D7C14" w:rsidRPr="00011374">
        <w:rPr>
          <w:lang w:val="en-GB"/>
        </w:rPr>
        <w:t xml:space="preserve">Grim-Schlink </w:t>
      </w:r>
      <w:r w:rsidR="00EB003A" w:rsidRPr="00011374">
        <w:rPr>
          <w:lang w:val="en-GB"/>
        </w:rPr>
        <w:t xml:space="preserve">was the first speaker, </w:t>
      </w:r>
      <w:r w:rsidR="00A942B5" w:rsidRPr="00011374">
        <w:rPr>
          <w:lang w:val="en-GB"/>
        </w:rPr>
        <w:t xml:space="preserve">who is </w:t>
      </w:r>
      <w:r w:rsidR="003D614A">
        <w:rPr>
          <w:lang w:val="en-GB"/>
        </w:rPr>
        <w:t>a s</w:t>
      </w:r>
      <w:r w:rsidRPr="00011374">
        <w:rPr>
          <w:lang w:val="en-GB"/>
        </w:rPr>
        <w:t xml:space="preserve">hareholder and head of consulting and planning for sustainable buildings and </w:t>
      </w:r>
      <w:r w:rsidR="00800F5B">
        <w:rPr>
          <w:lang w:val="en-GB"/>
        </w:rPr>
        <w:t>neighbourhoods</w:t>
      </w:r>
      <w:r w:rsidRPr="00011374">
        <w:rPr>
          <w:lang w:val="en-GB"/>
        </w:rPr>
        <w:t xml:space="preserve"> at e7 </w:t>
      </w:r>
      <w:r w:rsidR="00A942B5" w:rsidRPr="00011374">
        <w:rPr>
          <w:lang w:val="en-GB"/>
        </w:rPr>
        <w:t>energy</w:t>
      </w:r>
      <w:r w:rsidRPr="00011374">
        <w:rPr>
          <w:lang w:val="en-GB"/>
        </w:rPr>
        <w:t xml:space="preserve"> innovation and Engineering. </w:t>
      </w:r>
      <w:r w:rsidR="00A942B5" w:rsidRPr="00011374">
        <w:rPr>
          <w:lang w:val="en-GB"/>
        </w:rPr>
        <w:t xml:space="preserve"> </w:t>
      </w:r>
      <w:r w:rsidRPr="00011374">
        <w:rPr>
          <w:lang w:val="en-GB"/>
        </w:rPr>
        <w:t xml:space="preserve">She </w:t>
      </w:r>
      <w:r w:rsidR="00204A70" w:rsidRPr="00011374">
        <w:rPr>
          <w:lang w:val="en-GB"/>
        </w:rPr>
        <w:t>gave a presentation about “</w:t>
      </w:r>
      <w:r w:rsidR="00D735EF" w:rsidRPr="00011374">
        <w:rPr>
          <w:lang w:val="en-GB"/>
        </w:rPr>
        <w:t xml:space="preserve">BIM and data analysis methods in service of EE in </w:t>
      </w:r>
      <w:r w:rsidR="00D735EF" w:rsidRPr="00920E1A">
        <w:rPr>
          <w:color w:val="000000" w:themeColor="text1"/>
          <w:lang w:val="en-GB"/>
        </w:rPr>
        <w:t>buildings</w:t>
      </w:r>
      <w:r w:rsidR="00204A70" w:rsidRPr="00920E1A">
        <w:rPr>
          <w:color w:val="000000" w:themeColor="text1"/>
          <w:lang w:val="en-GB"/>
        </w:rPr>
        <w:t>”</w:t>
      </w:r>
      <w:r w:rsidR="00C544A2" w:rsidRPr="00920E1A">
        <w:rPr>
          <w:color w:val="000000" w:themeColor="text1"/>
          <w:lang w:val="en-GB"/>
        </w:rPr>
        <w:t xml:space="preserve"> </w:t>
      </w:r>
      <w:r w:rsidR="001137EB">
        <w:rPr>
          <w:color w:val="000000" w:themeColor="text1"/>
          <w:lang w:val="en-GB"/>
        </w:rPr>
        <w:t>w</w:t>
      </w:r>
      <w:r w:rsidR="00C544A2" w:rsidRPr="00920E1A">
        <w:rPr>
          <w:color w:val="000000" w:themeColor="text1"/>
          <w:lang w:val="en-GB"/>
        </w:rPr>
        <w:t xml:space="preserve">ho presented her </w:t>
      </w:r>
      <w:r w:rsidR="001137EB">
        <w:rPr>
          <w:color w:val="000000" w:themeColor="text1"/>
          <w:lang w:val="en-GB"/>
        </w:rPr>
        <w:t>s</w:t>
      </w:r>
      <w:r w:rsidR="00C544A2" w:rsidRPr="00920E1A">
        <w:rPr>
          <w:color w:val="000000" w:themeColor="text1"/>
          <w:lang w:val="en-GB"/>
        </w:rPr>
        <w:t>ession online.</w:t>
      </w:r>
      <w:r w:rsidR="00920E1A" w:rsidRPr="00920E1A">
        <w:rPr>
          <w:color w:val="000000" w:themeColor="text1"/>
          <w:lang w:val="en-GB"/>
        </w:rPr>
        <w:t xml:space="preserve"> </w:t>
      </w:r>
      <w:r w:rsidR="00D735EF" w:rsidRPr="00920E1A">
        <w:rPr>
          <w:color w:val="000000" w:themeColor="text1"/>
          <w:lang w:bidi="ar-EG"/>
        </w:rPr>
        <w:t>Mrs.</w:t>
      </w:r>
      <w:r w:rsidR="008C7B15" w:rsidRPr="00920E1A">
        <w:rPr>
          <w:color w:val="000000" w:themeColor="text1"/>
          <w:lang w:bidi="ar-EG"/>
        </w:rPr>
        <w:t xml:space="preserve"> </w:t>
      </w:r>
      <w:r w:rsidR="00D735EF" w:rsidRPr="00920E1A">
        <w:rPr>
          <w:color w:val="000000" w:themeColor="text1"/>
          <w:lang w:bidi="ar-EG"/>
        </w:rPr>
        <w:t xml:space="preserve">Margot </w:t>
      </w:r>
      <w:r w:rsidR="008C7B15" w:rsidRPr="00920E1A">
        <w:rPr>
          <w:color w:val="000000" w:themeColor="text1"/>
          <w:lang w:bidi="ar-EG"/>
        </w:rPr>
        <w:t xml:space="preserve">starts her presentation </w:t>
      </w:r>
      <w:r w:rsidR="00BA65FA">
        <w:rPr>
          <w:color w:val="000000" w:themeColor="text1"/>
          <w:lang w:bidi="ar-EG"/>
        </w:rPr>
        <w:t>with</w:t>
      </w:r>
      <w:r w:rsidR="008C7B15" w:rsidRPr="00920E1A">
        <w:rPr>
          <w:color w:val="000000" w:themeColor="text1"/>
          <w:lang w:bidi="ar-EG"/>
        </w:rPr>
        <w:t xml:space="preserve"> some of the </w:t>
      </w:r>
      <w:r w:rsidR="00D735EF" w:rsidRPr="00920E1A">
        <w:rPr>
          <w:color w:val="000000" w:themeColor="text1"/>
          <w:lang w:bidi="ar-EG"/>
        </w:rPr>
        <w:t xml:space="preserve">Energy </w:t>
      </w:r>
      <w:r w:rsidR="00B47882" w:rsidRPr="00920E1A">
        <w:rPr>
          <w:color w:val="000000" w:themeColor="text1"/>
          <w:lang w:bidi="ar-EG"/>
        </w:rPr>
        <w:t>Efficiency and sustainability</w:t>
      </w:r>
      <w:r w:rsidR="008C7B15" w:rsidRPr="00920E1A">
        <w:rPr>
          <w:color w:val="000000" w:themeColor="text1"/>
          <w:lang w:bidi="ar-EG"/>
        </w:rPr>
        <w:t xml:space="preserve"> </w:t>
      </w:r>
      <w:r w:rsidR="00D735EF" w:rsidRPr="00920E1A">
        <w:rPr>
          <w:color w:val="000000" w:themeColor="text1"/>
          <w:lang w:bidi="ar-EG"/>
        </w:rPr>
        <w:t>Building</w:t>
      </w:r>
      <w:r w:rsidR="008C7B15" w:rsidRPr="00920E1A">
        <w:rPr>
          <w:color w:val="000000" w:themeColor="text1"/>
          <w:lang w:bidi="ar-EG"/>
        </w:rPr>
        <w:t>s in different</w:t>
      </w:r>
      <w:r w:rsidR="0094338F" w:rsidRPr="00920E1A">
        <w:rPr>
          <w:color w:val="000000" w:themeColor="text1"/>
          <w:lang w:bidi="ar-EG"/>
        </w:rPr>
        <w:t xml:space="preserve"> designs across </w:t>
      </w:r>
      <w:r w:rsidR="00920E1A" w:rsidRPr="00920E1A">
        <w:rPr>
          <w:color w:val="000000" w:themeColor="text1"/>
          <w:lang w:bidi="ar-EG"/>
        </w:rPr>
        <w:t>various countries</w:t>
      </w:r>
      <w:r w:rsidR="00B148A6" w:rsidRPr="00920E1A">
        <w:rPr>
          <w:color w:val="000000" w:themeColor="text1"/>
          <w:lang w:bidi="ar-EG"/>
        </w:rPr>
        <w:t xml:space="preserve">. </w:t>
      </w:r>
      <w:r w:rsidR="00920E1A" w:rsidRPr="00920E1A">
        <w:rPr>
          <w:color w:val="000000" w:themeColor="text1"/>
          <w:lang w:bidi="ar-EG"/>
        </w:rPr>
        <w:t>Also</w:t>
      </w:r>
      <w:r w:rsidR="00B148A6" w:rsidRPr="00920E1A">
        <w:rPr>
          <w:color w:val="000000" w:themeColor="text1"/>
          <w:lang w:bidi="ar-EG"/>
        </w:rPr>
        <w:t xml:space="preserve">, she explained the </w:t>
      </w:r>
      <w:r w:rsidR="001137EB">
        <w:rPr>
          <w:color w:val="000000" w:themeColor="text1"/>
          <w:lang w:val="en-GB"/>
        </w:rPr>
        <w:t>s</w:t>
      </w:r>
      <w:r w:rsidR="00B148A6" w:rsidRPr="00920E1A">
        <w:rPr>
          <w:color w:val="000000" w:themeColor="text1"/>
          <w:lang w:val="en-GB"/>
        </w:rPr>
        <w:t>teps for energy optimization through digitali</w:t>
      </w:r>
      <w:r w:rsidR="001107F0">
        <w:rPr>
          <w:color w:val="000000" w:themeColor="text1"/>
          <w:lang w:val="en-GB"/>
        </w:rPr>
        <w:t>z</w:t>
      </w:r>
      <w:r w:rsidR="00B148A6" w:rsidRPr="00920E1A">
        <w:rPr>
          <w:color w:val="000000" w:themeColor="text1"/>
          <w:lang w:val="en-GB"/>
        </w:rPr>
        <w:t xml:space="preserve">ation, </w:t>
      </w:r>
      <w:r w:rsidR="00920E1A" w:rsidRPr="00920E1A">
        <w:rPr>
          <w:color w:val="000000" w:themeColor="text1"/>
          <w:lang w:val="en-GB"/>
        </w:rPr>
        <w:t xml:space="preserve">where </w:t>
      </w:r>
      <w:r w:rsidR="00B148A6" w:rsidRPr="00920E1A">
        <w:rPr>
          <w:color w:val="000000" w:themeColor="text1"/>
          <w:lang w:val="en-GB"/>
        </w:rPr>
        <w:t>the steps are as follows:</w:t>
      </w:r>
    </w:p>
    <w:p w14:paraId="10CAFCC4" w14:textId="12A180C9" w:rsidR="005F4062" w:rsidRDefault="005F4062" w:rsidP="00CF3A4B">
      <w:pPr>
        <w:pStyle w:val="ListParagraph"/>
        <w:numPr>
          <w:ilvl w:val="0"/>
          <w:numId w:val="12"/>
        </w:numPr>
        <w:rPr>
          <w:lang w:val="en-GB"/>
        </w:rPr>
      </w:pPr>
      <w:r>
        <w:rPr>
          <w:lang w:val="en-GB"/>
        </w:rPr>
        <w:t xml:space="preserve">Collecting the Data and </w:t>
      </w:r>
      <w:r w:rsidR="001107F0">
        <w:rPr>
          <w:lang w:val="en-GB"/>
        </w:rPr>
        <w:t>analyse</w:t>
      </w:r>
      <w:r>
        <w:rPr>
          <w:lang w:val="en-GB"/>
        </w:rPr>
        <w:t xml:space="preserve"> </w:t>
      </w:r>
      <w:r w:rsidR="00920E1A">
        <w:rPr>
          <w:lang w:val="en-GB"/>
        </w:rPr>
        <w:t>it.</w:t>
      </w:r>
      <w:r>
        <w:rPr>
          <w:lang w:val="en-GB"/>
        </w:rPr>
        <w:t xml:space="preserve"> </w:t>
      </w:r>
    </w:p>
    <w:p w14:paraId="327412D5" w14:textId="688D820A" w:rsidR="007532B5" w:rsidRPr="00CF3A4B" w:rsidRDefault="00B148A6" w:rsidP="00CF3A4B">
      <w:pPr>
        <w:pStyle w:val="ListParagraph"/>
        <w:numPr>
          <w:ilvl w:val="0"/>
          <w:numId w:val="12"/>
        </w:numPr>
        <w:rPr>
          <w:lang w:val="en-GB"/>
        </w:rPr>
      </w:pPr>
      <w:r w:rsidRPr="00CF3A4B">
        <w:rPr>
          <w:lang w:val="en-GB"/>
        </w:rPr>
        <w:t xml:space="preserve">Reduce energy </w:t>
      </w:r>
      <w:r w:rsidR="00920E1A" w:rsidRPr="00CF3A4B">
        <w:rPr>
          <w:lang w:val="en-GB"/>
        </w:rPr>
        <w:t>demand.</w:t>
      </w:r>
    </w:p>
    <w:p w14:paraId="7006D4D0" w14:textId="0B1056AC" w:rsidR="00B148A6" w:rsidRPr="00CF3A4B" w:rsidRDefault="00B148A6" w:rsidP="00CF3A4B">
      <w:pPr>
        <w:pStyle w:val="ListParagraph"/>
        <w:numPr>
          <w:ilvl w:val="0"/>
          <w:numId w:val="12"/>
        </w:numPr>
        <w:rPr>
          <w:lang w:val="en-GB"/>
        </w:rPr>
      </w:pPr>
      <w:r w:rsidRPr="00CF3A4B">
        <w:rPr>
          <w:lang w:val="en-GB"/>
        </w:rPr>
        <w:t>Use building</w:t>
      </w:r>
      <w:r w:rsidR="00CF3A4B" w:rsidRPr="00CF3A4B">
        <w:rPr>
          <w:lang w:val="en-GB"/>
        </w:rPr>
        <w:t xml:space="preserve"> </w:t>
      </w:r>
      <w:r w:rsidRPr="00CF3A4B">
        <w:rPr>
          <w:lang w:val="en-GB"/>
        </w:rPr>
        <w:t>information</w:t>
      </w:r>
      <w:r w:rsidR="00CF3A4B" w:rsidRPr="00CF3A4B">
        <w:rPr>
          <w:lang w:val="en-GB"/>
        </w:rPr>
        <w:t xml:space="preserve"> </w:t>
      </w:r>
      <w:r w:rsidR="00557AF5">
        <w:rPr>
          <w:lang w:val="en-GB"/>
        </w:rPr>
        <w:t>modelling</w:t>
      </w:r>
      <w:r w:rsidR="00920E1A">
        <w:rPr>
          <w:lang w:val="en-GB"/>
        </w:rPr>
        <w:t xml:space="preserve"> </w:t>
      </w:r>
      <w:r w:rsidRPr="00CF3A4B">
        <w:rPr>
          <w:lang w:val="en-GB"/>
        </w:rPr>
        <w:t>(BIM)</w:t>
      </w:r>
    </w:p>
    <w:p w14:paraId="07683A71" w14:textId="45A774EB" w:rsidR="00B148A6" w:rsidRPr="00CF3A4B" w:rsidRDefault="00B148A6" w:rsidP="00CF3A4B">
      <w:pPr>
        <w:pStyle w:val="ListParagraph"/>
        <w:numPr>
          <w:ilvl w:val="0"/>
          <w:numId w:val="12"/>
        </w:numPr>
        <w:rPr>
          <w:lang w:val="en-GB"/>
        </w:rPr>
      </w:pPr>
      <w:r w:rsidRPr="00CF3A4B">
        <w:rPr>
          <w:lang w:val="en-GB"/>
        </w:rPr>
        <w:t xml:space="preserve">Set a clear goal for the </w:t>
      </w:r>
      <w:r w:rsidR="001107F0">
        <w:rPr>
          <w:lang w:val="en-GB"/>
        </w:rPr>
        <w:t>digitalization</w:t>
      </w:r>
      <w:r w:rsidR="00CF3A4B" w:rsidRPr="00CF3A4B">
        <w:rPr>
          <w:lang w:val="en-GB"/>
        </w:rPr>
        <w:t xml:space="preserve"> </w:t>
      </w:r>
      <w:r w:rsidR="00920E1A" w:rsidRPr="00CF3A4B">
        <w:rPr>
          <w:lang w:val="en-GB"/>
        </w:rPr>
        <w:t>measures.</w:t>
      </w:r>
    </w:p>
    <w:p w14:paraId="5CF948F2" w14:textId="21D80586" w:rsidR="00B148A6" w:rsidRPr="00CF3A4B" w:rsidRDefault="00B148A6" w:rsidP="00CF3A4B">
      <w:pPr>
        <w:pStyle w:val="ListParagraph"/>
        <w:numPr>
          <w:ilvl w:val="0"/>
          <w:numId w:val="12"/>
        </w:numPr>
        <w:rPr>
          <w:lang w:val="en-GB"/>
        </w:rPr>
      </w:pPr>
      <w:r w:rsidRPr="00CF3A4B">
        <w:rPr>
          <w:lang w:val="en-GB"/>
        </w:rPr>
        <w:t>Determine</w:t>
      </w:r>
      <w:r w:rsidR="00CF3A4B" w:rsidRPr="00CF3A4B">
        <w:rPr>
          <w:lang w:val="en-GB"/>
        </w:rPr>
        <w:t xml:space="preserve"> </w:t>
      </w:r>
      <w:r w:rsidRPr="00CF3A4B">
        <w:rPr>
          <w:lang w:val="en-GB"/>
        </w:rPr>
        <w:t>who</w:t>
      </w:r>
      <w:r w:rsidR="00CF3A4B" w:rsidRPr="00CF3A4B">
        <w:rPr>
          <w:lang w:val="en-GB"/>
        </w:rPr>
        <w:t xml:space="preserve"> </w:t>
      </w:r>
      <w:r w:rsidRPr="00CF3A4B">
        <w:rPr>
          <w:lang w:val="en-GB"/>
        </w:rPr>
        <w:t>will be</w:t>
      </w:r>
      <w:r w:rsidR="00CF3A4B" w:rsidRPr="00CF3A4B">
        <w:rPr>
          <w:lang w:val="en-GB"/>
        </w:rPr>
        <w:t xml:space="preserve"> </w:t>
      </w:r>
      <w:r w:rsidRPr="00CF3A4B">
        <w:rPr>
          <w:lang w:val="en-GB"/>
        </w:rPr>
        <w:t>responsible</w:t>
      </w:r>
      <w:r w:rsidR="00CF3A4B" w:rsidRPr="00CF3A4B">
        <w:rPr>
          <w:lang w:val="en-GB"/>
        </w:rPr>
        <w:t xml:space="preserve"> </w:t>
      </w:r>
      <w:r w:rsidRPr="00CF3A4B">
        <w:rPr>
          <w:lang w:val="en-GB"/>
        </w:rPr>
        <w:t>for</w:t>
      </w:r>
      <w:r w:rsidR="00CF3A4B" w:rsidRPr="00CF3A4B">
        <w:rPr>
          <w:lang w:val="en-GB"/>
        </w:rPr>
        <w:t xml:space="preserve"> </w:t>
      </w:r>
      <w:r w:rsidRPr="00CF3A4B">
        <w:rPr>
          <w:lang w:val="en-GB"/>
        </w:rPr>
        <w:t>data</w:t>
      </w:r>
      <w:r w:rsidR="00CF3A4B" w:rsidRPr="00CF3A4B">
        <w:rPr>
          <w:lang w:val="en-GB"/>
        </w:rPr>
        <w:t xml:space="preserve"> </w:t>
      </w:r>
      <w:r w:rsidR="00920E1A" w:rsidRPr="00CF3A4B">
        <w:rPr>
          <w:lang w:val="en-GB"/>
        </w:rPr>
        <w:t>operations.</w:t>
      </w:r>
    </w:p>
    <w:p w14:paraId="5C94F1EC" w14:textId="1F4010E5" w:rsidR="00CF3A4B" w:rsidRPr="00CF3A4B" w:rsidRDefault="00CF3A4B" w:rsidP="00CF3A4B">
      <w:pPr>
        <w:pStyle w:val="ListParagraph"/>
        <w:numPr>
          <w:ilvl w:val="0"/>
          <w:numId w:val="12"/>
        </w:numPr>
        <w:rPr>
          <w:lang w:val="en-GB"/>
        </w:rPr>
      </w:pPr>
      <w:r w:rsidRPr="00CF3A4B">
        <w:rPr>
          <w:lang w:val="en-GB"/>
        </w:rPr>
        <w:t xml:space="preserve">Elaborate a data </w:t>
      </w:r>
      <w:r w:rsidR="00C9700E">
        <w:rPr>
          <w:lang w:val="en-GB"/>
        </w:rPr>
        <w:t>concept as</w:t>
      </w:r>
      <w:r w:rsidRPr="00CF3A4B">
        <w:rPr>
          <w:lang w:val="en-GB"/>
        </w:rPr>
        <w:t xml:space="preserve"> much as necessary, as little as </w:t>
      </w:r>
      <w:r w:rsidR="00920E1A" w:rsidRPr="00CF3A4B">
        <w:rPr>
          <w:lang w:val="en-GB"/>
        </w:rPr>
        <w:t>possible.</w:t>
      </w:r>
    </w:p>
    <w:p w14:paraId="39B49243" w14:textId="4E6A0F30" w:rsidR="00CF3A4B" w:rsidRPr="00CF3A4B" w:rsidRDefault="00CF3A4B" w:rsidP="00CF3A4B">
      <w:pPr>
        <w:pStyle w:val="ListParagraph"/>
        <w:numPr>
          <w:ilvl w:val="0"/>
          <w:numId w:val="12"/>
        </w:numPr>
        <w:rPr>
          <w:lang w:val="en-GB"/>
        </w:rPr>
      </w:pPr>
      <w:r w:rsidRPr="00CF3A4B">
        <w:rPr>
          <w:lang w:val="en-GB"/>
        </w:rPr>
        <w:t xml:space="preserve">Ensure the predicted building mechanical systems </w:t>
      </w:r>
      <w:r w:rsidR="00920E1A" w:rsidRPr="00CF3A4B">
        <w:rPr>
          <w:lang w:val="en-GB"/>
        </w:rPr>
        <w:t>performance.</w:t>
      </w:r>
    </w:p>
    <w:p w14:paraId="036BC62A" w14:textId="3208A165" w:rsidR="00CF3A4B" w:rsidRPr="00CF3A4B" w:rsidRDefault="00CF3A4B" w:rsidP="00CF3A4B">
      <w:pPr>
        <w:pStyle w:val="ListParagraph"/>
        <w:numPr>
          <w:ilvl w:val="0"/>
          <w:numId w:val="12"/>
        </w:numPr>
        <w:rPr>
          <w:lang w:val="en-GB"/>
        </w:rPr>
      </w:pPr>
      <w:r w:rsidRPr="00CF3A4B">
        <w:rPr>
          <w:lang w:val="en-GB"/>
        </w:rPr>
        <w:t xml:space="preserve">Conduct ongoing energy </w:t>
      </w:r>
      <w:r w:rsidR="00920E1A" w:rsidRPr="00CF3A4B">
        <w:rPr>
          <w:lang w:val="en-GB"/>
        </w:rPr>
        <w:t>monitoring.</w:t>
      </w:r>
    </w:p>
    <w:p w14:paraId="223A2351" w14:textId="62B96CC7" w:rsidR="00CF3A4B" w:rsidRPr="00CF3A4B" w:rsidRDefault="00CF3A4B" w:rsidP="00391B82">
      <w:pPr>
        <w:pStyle w:val="ListParagraph"/>
        <w:numPr>
          <w:ilvl w:val="0"/>
          <w:numId w:val="12"/>
        </w:numPr>
        <w:spacing w:after="120"/>
        <w:rPr>
          <w:lang w:val="en-GB"/>
        </w:rPr>
      </w:pPr>
      <w:r w:rsidRPr="00CF3A4B">
        <w:rPr>
          <w:lang w:val="en-GB"/>
        </w:rPr>
        <w:t>Artificial Intelligence (AI)</w:t>
      </w:r>
    </w:p>
    <w:p w14:paraId="48971450" w14:textId="315D4307" w:rsidR="00EE4A8E" w:rsidRPr="00221565" w:rsidRDefault="005F4062" w:rsidP="00221565">
      <w:pPr>
        <w:spacing w:after="120"/>
        <w:jc w:val="both"/>
        <w:rPr>
          <w:lang w:val="en-GB"/>
        </w:rPr>
      </w:pPr>
      <w:r w:rsidRPr="00221565">
        <w:rPr>
          <w:lang w:val="en-GB"/>
        </w:rPr>
        <w:t xml:space="preserve">Mrs. Margot also </w:t>
      </w:r>
      <w:r w:rsidR="00C9700E">
        <w:rPr>
          <w:lang w:val="en-GB"/>
        </w:rPr>
        <w:t>illustrates</w:t>
      </w:r>
      <w:r w:rsidRPr="00221565">
        <w:rPr>
          <w:lang w:val="en-GB"/>
        </w:rPr>
        <w:t xml:space="preserve"> a </w:t>
      </w:r>
      <w:r w:rsidR="00EE4A8E" w:rsidRPr="00221565">
        <w:rPr>
          <w:lang w:val="en-GB"/>
        </w:rPr>
        <w:t xml:space="preserve">BIM </w:t>
      </w:r>
      <w:r w:rsidRPr="00221565">
        <w:rPr>
          <w:lang w:val="en-GB"/>
        </w:rPr>
        <w:t>3D tool that shows</w:t>
      </w:r>
      <w:r w:rsidR="00EE4A8E" w:rsidRPr="00221565">
        <w:rPr>
          <w:lang w:val="en-GB"/>
        </w:rPr>
        <w:t xml:space="preserve"> shading and </w:t>
      </w:r>
      <w:r w:rsidR="00C9700E">
        <w:rPr>
          <w:lang w:val="en-GB"/>
        </w:rPr>
        <w:t>optimizes</w:t>
      </w:r>
      <w:r w:rsidR="00EE4A8E" w:rsidRPr="00221565">
        <w:rPr>
          <w:lang w:val="en-GB"/>
        </w:rPr>
        <w:t xml:space="preserve"> the building shadow and ventilation as well </w:t>
      </w:r>
      <w:r w:rsidR="00C9700E">
        <w:rPr>
          <w:lang w:val="en-GB"/>
        </w:rPr>
        <w:t>as the</w:t>
      </w:r>
      <w:r w:rsidR="00F15955">
        <w:rPr>
          <w:lang w:val="en-GB"/>
        </w:rPr>
        <w:t xml:space="preserve"> </w:t>
      </w:r>
      <w:r w:rsidR="00EE4A8E" w:rsidRPr="00221565">
        <w:rPr>
          <w:lang w:val="en-GB"/>
        </w:rPr>
        <w:t xml:space="preserve">mechanical system. </w:t>
      </w:r>
      <w:r w:rsidR="00221565" w:rsidRPr="00221565">
        <w:rPr>
          <w:lang w:val="en-GB"/>
        </w:rPr>
        <w:t>Furthermore</w:t>
      </w:r>
      <w:r w:rsidR="00EE4A8E" w:rsidRPr="00221565">
        <w:rPr>
          <w:lang w:val="en-GB"/>
        </w:rPr>
        <w:t xml:space="preserve">, </w:t>
      </w:r>
      <w:r w:rsidR="009F7A4B">
        <w:rPr>
          <w:lang w:val="en-GB"/>
        </w:rPr>
        <w:t xml:space="preserve">she highlighted that </w:t>
      </w:r>
      <w:r w:rsidR="00EE4A8E" w:rsidRPr="00221565">
        <w:rPr>
          <w:lang w:val="en-GB"/>
        </w:rPr>
        <w:t>the monitoring comes after during the system operation where technical monitoring like:</w:t>
      </w:r>
    </w:p>
    <w:p w14:paraId="3C63E531" w14:textId="41B4EF93" w:rsidR="00221565" w:rsidRDefault="00EE4A8E" w:rsidP="00221565">
      <w:pPr>
        <w:pStyle w:val="Default"/>
        <w:numPr>
          <w:ilvl w:val="0"/>
          <w:numId w:val="32"/>
        </w:numPr>
        <w:spacing w:after="120"/>
        <w:rPr>
          <w:rFonts w:ascii="Verdana" w:hAnsi="Verdana" w:cstheme="minorBidi"/>
          <w:color w:val="auto"/>
          <w:sz w:val="20"/>
          <w:szCs w:val="22"/>
          <w:lang w:val="en-GB"/>
        </w:rPr>
      </w:pPr>
      <w:r w:rsidRPr="00221565">
        <w:rPr>
          <w:rFonts w:ascii="Verdana" w:hAnsi="Verdana" w:cstheme="minorBidi"/>
          <w:color w:val="auto"/>
          <w:sz w:val="20"/>
          <w:szCs w:val="22"/>
          <w:lang w:val="en-GB"/>
        </w:rPr>
        <w:t xml:space="preserve">Digital twin of the building automation </w:t>
      </w:r>
      <w:r w:rsidR="00221565" w:rsidRPr="00221565">
        <w:rPr>
          <w:rFonts w:ascii="Verdana" w:hAnsi="Verdana" w:cstheme="minorBidi"/>
          <w:color w:val="auto"/>
          <w:sz w:val="20"/>
          <w:szCs w:val="22"/>
          <w:lang w:val="en-GB"/>
        </w:rPr>
        <w:t>functions.</w:t>
      </w:r>
    </w:p>
    <w:p w14:paraId="154259C7" w14:textId="068F23FA" w:rsidR="00EE4A8E" w:rsidRPr="00221565" w:rsidRDefault="00373CC4" w:rsidP="00221565">
      <w:pPr>
        <w:pStyle w:val="Default"/>
        <w:numPr>
          <w:ilvl w:val="0"/>
          <w:numId w:val="32"/>
        </w:numPr>
        <w:spacing w:after="120"/>
        <w:rPr>
          <w:rFonts w:ascii="Verdana" w:hAnsi="Verdana" w:cstheme="minorBidi"/>
          <w:color w:val="auto"/>
          <w:sz w:val="20"/>
          <w:szCs w:val="22"/>
          <w:lang w:val="en-GB"/>
        </w:rPr>
      </w:pPr>
      <w:r w:rsidRPr="00221565">
        <w:rPr>
          <w:rFonts w:ascii="Verdana" w:hAnsi="Verdana" w:cstheme="minorBidi"/>
          <w:color w:val="auto"/>
          <w:sz w:val="20"/>
          <w:szCs w:val="22"/>
          <w:lang w:val="en-GB"/>
        </w:rPr>
        <w:t>E</w:t>
      </w:r>
      <w:r w:rsidR="00EE4A8E" w:rsidRPr="00221565">
        <w:rPr>
          <w:rFonts w:ascii="Verdana" w:hAnsi="Verdana" w:cstheme="minorBidi"/>
          <w:color w:val="auto"/>
          <w:sz w:val="20"/>
          <w:szCs w:val="22"/>
          <w:lang w:val="en-GB"/>
        </w:rPr>
        <w:t>xact comparison of measured performance against TARGET performance</w:t>
      </w:r>
    </w:p>
    <w:p w14:paraId="0A7B77D0" w14:textId="7558F9E9" w:rsidR="003F3487" w:rsidRPr="00391B82" w:rsidRDefault="00373CC4" w:rsidP="00391B82">
      <w:pPr>
        <w:pStyle w:val="Default"/>
        <w:numPr>
          <w:ilvl w:val="0"/>
          <w:numId w:val="32"/>
        </w:numPr>
        <w:spacing w:after="120"/>
        <w:rPr>
          <w:rFonts w:ascii="Verdana" w:hAnsi="Verdana" w:cstheme="minorBidi"/>
          <w:color w:val="auto"/>
          <w:sz w:val="20"/>
          <w:szCs w:val="22"/>
          <w:lang w:val="en-GB"/>
        </w:rPr>
      </w:pPr>
      <w:r w:rsidRPr="00221565">
        <w:rPr>
          <w:rFonts w:ascii="Verdana" w:hAnsi="Verdana" w:cstheme="minorBidi"/>
          <w:color w:val="auto"/>
          <w:sz w:val="20"/>
          <w:szCs w:val="22"/>
          <w:lang w:val="en-GB"/>
        </w:rPr>
        <w:lastRenderedPageBreak/>
        <w:t>D</w:t>
      </w:r>
      <w:r w:rsidR="00EE4A8E" w:rsidRPr="00221565">
        <w:rPr>
          <w:rFonts w:ascii="Verdana" w:hAnsi="Verdana" w:cstheme="minorBidi"/>
          <w:color w:val="auto"/>
          <w:sz w:val="20"/>
          <w:szCs w:val="22"/>
          <w:lang w:val="en-GB"/>
        </w:rPr>
        <w:t xml:space="preserve">etailed description of the system functions </w:t>
      </w:r>
      <w:r w:rsidR="00221565" w:rsidRPr="00221565">
        <w:rPr>
          <w:rFonts w:ascii="Verdana" w:hAnsi="Verdana" w:cstheme="minorBidi"/>
          <w:color w:val="auto"/>
          <w:sz w:val="20"/>
          <w:szCs w:val="22"/>
          <w:lang w:val="en-GB"/>
        </w:rPr>
        <w:t>is</w:t>
      </w:r>
      <w:r w:rsidR="00EE4A8E" w:rsidRPr="00221565">
        <w:rPr>
          <w:rFonts w:ascii="Verdana" w:hAnsi="Verdana" w:cstheme="minorBidi"/>
          <w:color w:val="auto"/>
          <w:sz w:val="20"/>
          <w:szCs w:val="22"/>
          <w:lang w:val="en-GB"/>
        </w:rPr>
        <w:t xml:space="preserve"> </w:t>
      </w:r>
      <w:r w:rsidR="00221565" w:rsidRPr="00221565">
        <w:rPr>
          <w:rFonts w:ascii="Verdana" w:hAnsi="Verdana" w:cstheme="minorBidi"/>
          <w:color w:val="auto"/>
          <w:sz w:val="20"/>
          <w:szCs w:val="22"/>
          <w:lang w:val="en-GB"/>
        </w:rPr>
        <w:t>necessary.</w:t>
      </w:r>
    </w:p>
    <w:p w14:paraId="3DB025BA" w14:textId="3D5BB802" w:rsidR="003F3487" w:rsidRDefault="00221565" w:rsidP="00391B82">
      <w:pPr>
        <w:pStyle w:val="Default"/>
        <w:numPr>
          <w:ilvl w:val="0"/>
          <w:numId w:val="13"/>
        </w:numPr>
        <w:spacing w:line="276" w:lineRule="auto"/>
        <w:jc w:val="both"/>
        <w:rPr>
          <w:rFonts w:ascii="Verdana" w:hAnsi="Verdana" w:cstheme="minorBidi"/>
          <w:color w:val="auto"/>
          <w:sz w:val="20"/>
          <w:szCs w:val="22"/>
          <w:lang w:val="en-GB"/>
        </w:rPr>
      </w:pPr>
      <w:r w:rsidRPr="00221565">
        <w:rPr>
          <w:rFonts w:ascii="Verdana" w:hAnsi="Verdana" w:cstheme="minorBidi"/>
          <w:color w:val="auto"/>
          <w:sz w:val="20"/>
          <w:szCs w:val="22"/>
          <w:lang w:val="en-GB"/>
        </w:rPr>
        <w:t>Mrs. Margot</w:t>
      </w:r>
      <w:r w:rsidR="003F3487" w:rsidRPr="00221565">
        <w:rPr>
          <w:rFonts w:ascii="Verdana" w:hAnsi="Verdana" w:cstheme="minorBidi"/>
          <w:color w:val="auto"/>
          <w:sz w:val="20"/>
          <w:szCs w:val="22"/>
          <w:lang w:val="en-GB"/>
        </w:rPr>
        <w:t xml:space="preserve"> </w:t>
      </w:r>
      <w:r w:rsidR="009D2211" w:rsidRPr="00221565">
        <w:rPr>
          <w:rFonts w:ascii="Verdana" w:hAnsi="Verdana" w:cstheme="minorBidi"/>
          <w:color w:val="auto"/>
          <w:sz w:val="20"/>
          <w:szCs w:val="22"/>
          <w:lang w:val="en-GB"/>
        </w:rPr>
        <w:t>emphasized</w:t>
      </w:r>
      <w:r w:rsidR="003F3487" w:rsidRPr="00221565">
        <w:rPr>
          <w:rFonts w:ascii="Verdana" w:hAnsi="Verdana" w:cstheme="minorBidi"/>
          <w:color w:val="auto"/>
          <w:sz w:val="20"/>
          <w:szCs w:val="22"/>
          <w:lang w:val="en-GB"/>
        </w:rPr>
        <w:t xml:space="preserve"> the importan</w:t>
      </w:r>
      <w:r w:rsidR="009D2211" w:rsidRPr="00221565">
        <w:rPr>
          <w:rFonts w:ascii="Verdana" w:hAnsi="Verdana" w:cstheme="minorBidi"/>
          <w:color w:val="auto"/>
          <w:sz w:val="20"/>
          <w:szCs w:val="22"/>
          <w:lang w:val="en-GB"/>
        </w:rPr>
        <w:t>ce</w:t>
      </w:r>
      <w:r w:rsidR="003F3487" w:rsidRPr="00221565">
        <w:rPr>
          <w:rFonts w:ascii="Verdana" w:hAnsi="Verdana" w:cstheme="minorBidi"/>
          <w:color w:val="auto"/>
          <w:sz w:val="20"/>
          <w:szCs w:val="22"/>
          <w:lang w:val="en-GB"/>
        </w:rPr>
        <w:t xml:space="preserve"> of collecting </w:t>
      </w:r>
      <w:r w:rsidR="009D2211" w:rsidRPr="00221565">
        <w:rPr>
          <w:rFonts w:ascii="Verdana" w:hAnsi="Verdana" w:cstheme="minorBidi"/>
          <w:color w:val="auto"/>
          <w:sz w:val="20"/>
          <w:szCs w:val="22"/>
          <w:lang w:val="en-GB"/>
        </w:rPr>
        <w:t xml:space="preserve">data in different stages from </w:t>
      </w:r>
      <w:r w:rsidR="00F15955">
        <w:rPr>
          <w:rFonts w:ascii="Verdana" w:hAnsi="Verdana" w:cstheme="minorBidi"/>
          <w:color w:val="auto"/>
          <w:sz w:val="20"/>
          <w:szCs w:val="22"/>
          <w:lang w:val="en-GB"/>
        </w:rPr>
        <w:t xml:space="preserve">the </w:t>
      </w:r>
      <w:r w:rsidR="009D2211" w:rsidRPr="00221565">
        <w:rPr>
          <w:rFonts w:ascii="Verdana" w:hAnsi="Verdana" w:cstheme="minorBidi"/>
          <w:color w:val="auto"/>
          <w:sz w:val="20"/>
          <w:szCs w:val="22"/>
          <w:lang w:val="en-GB"/>
        </w:rPr>
        <w:t xml:space="preserve">design phase, </w:t>
      </w:r>
      <w:r w:rsidR="008A25BB" w:rsidRPr="00221565">
        <w:rPr>
          <w:rFonts w:ascii="Verdana" w:hAnsi="Verdana" w:cstheme="minorBidi"/>
          <w:color w:val="auto"/>
          <w:sz w:val="20"/>
          <w:szCs w:val="22"/>
          <w:lang w:val="en-GB"/>
        </w:rPr>
        <w:t>building</w:t>
      </w:r>
      <w:r w:rsidR="009D2211" w:rsidRPr="00221565">
        <w:rPr>
          <w:rFonts w:ascii="Verdana" w:hAnsi="Verdana" w:cstheme="minorBidi"/>
          <w:color w:val="auto"/>
          <w:sz w:val="20"/>
          <w:szCs w:val="22"/>
          <w:lang w:val="en-GB"/>
        </w:rPr>
        <w:t xml:space="preserve"> </w:t>
      </w:r>
      <w:r w:rsidR="001663EB">
        <w:rPr>
          <w:rFonts w:ascii="Verdana" w:hAnsi="Verdana" w:cstheme="minorBidi"/>
          <w:color w:val="auto"/>
          <w:sz w:val="20"/>
          <w:szCs w:val="22"/>
          <w:lang w:val="en-GB"/>
        </w:rPr>
        <w:t>modelling</w:t>
      </w:r>
      <w:r w:rsidR="009D2211" w:rsidRPr="00221565">
        <w:rPr>
          <w:rFonts w:ascii="Verdana" w:hAnsi="Verdana" w:cstheme="minorBidi"/>
          <w:color w:val="auto"/>
          <w:sz w:val="20"/>
          <w:szCs w:val="22"/>
          <w:lang w:val="en-GB"/>
        </w:rPr>
        <w:t xml:space="preserve">, </w:t>
      </w:r>
      <w:r w:rsidR="00391B82" w:rsidRPr="00221565">
        <w:rPr>
          <w:rFonts w:ascii="Verdana" w:hAnsi="Verdana" w:cstheme="minorBidi"/>
          <w:color w:val="auto"/>
          <w:sz w:val="20"/>
          <w:szCs w:val="22"/>
          <w:lang w:val="en-GB"/>
        </w:rPr>
        <w:t>and during</w:t>
      </w:r>
      <w:r w:rsidR="003F3487" w:rsidRPr="00221565">
        <w:rPr>
          <w:rFonts w:ascii="Verdana" w:hAnsi="Verdana" w:cstheme="minorBidi"/>
          <w:color w:val="auto"/>
          <w:sz w:val="20"/>
          <w:szCs w:val="22"/>
          <w:lang w:val="en-GB"/>
        </w:rPr>
        <w:t xml:space="preserve"> </w:t>
      </w:r>
      <w:r w:rsidR="001663EB">
        <w:rPr>
          <w:rFonts w:ascii="Verdana" w:hAnsi="Verdana" w:cstheme="minorBidi"/>
          <w:color w:val="auto"/>
          <w:sz w:val="20"/>
          <w:szCs w:val="22"/>
          <w:lang w:val="en-GB"/>
        </w:rPr>
        <w:t>ongoing</w:t>
      </w:r>
      <w:r w:rsidR="003F3487" w:rsidRPr="00221565">
        <w:rPr>
          <w:rFonts w:ascii="Verdana" w:hAnsi="Verdana" w:cstheme="minorBidi"/>
          <w:color w:val="auto"/>
          <w:sz w:val="20"/>
          <w:szCs w:val="22"/>
          <w:lang w:val="en-GB"/>
        </w:rPr>
        <w:t xml:space="preserve"> monitoring which makes it easier to understand the inner workings of a building, where a deeper analysis </w:t>
      </w:r>
      <w:r w:rsidR="002279F2" w:rsidRPr="00221565">
        <w:rPr>
          <w:rFonts w:ascii="Verdana" w:hAnsi="Verdana" w:cstheme="minorBidi"/>
          <w:color w:val="auto"/>
          <w:sz w:val="20"/>
          <w:szCs w:val="22"/>
          <w:lang w:val="en-GB"/>
        </w:rPr>
        <w:t xml:space="preserve">is </w:t>
      </w:r>
      <w:r w:rsidR="003F3487" w:rsidRPr="00221565">
        <w:rPr>
          <w:rFonts w:ascii="Verdana" w:hAnsi="Verdana" w:cstheme="minorBidi"/>
          <w:color w:val="auto"/>
          <w:sz w:val="20"/>
          <w:szCs w:val="22"/>
          <w:lang w:val="en-GB"/>
        </w:rPr>
        <w:t>necessary and how can energy saving be optimized</w:t>
      </w:r>
      <w:r w:rsidR="00785CFE" w:rsidRPr="00221565">
        <w:rPr>
          <w:rFonts w:ascii="Verdana" w:hAnsi="Verdana" w:cstheme="minorBidi"/>
          <w:color w:val="auto"/>
          <w:sz w:val="20"/>
          <w:szCs w:val="22"/>
          <w:lang w:val="en-GB"/>
        </w:rPr>
        <w:t>.</w:t>
      </w:r>
    </w:p>
    <w:p w14:paraId="2EDA1DFF" w14:textId="77777777" w:rsidR="00391B82" w:rsidRPr="00221565" w:rsidRDefault="00391B82" w:rsidP="00221565">
      <w:pPr>
        <w:pStyle w:val="Default"/>
        <w:numPr>
          <w:ilvl w:val="0"/>
          <w:numId w:val="13"/>
        </w:numPr>
        <w:jc w:val="both"/>
        <w:rPr>
          <w:rFonts w:ascii="Verdana" w:hAnsi="Verdana" w:cstheme="minorBidi"/>
          <w:color w:val="auto"/>
          <w:sz w:val="20"/>
          <w:szCs w:val="22"/>
          <w:lang w:val="en-GB"/>
        </w:rPr>
      </w:pPr>
    </w:p>
    <w:p w14:paraId="335ED924" w14:textId="4017978A" w:rsidR="00F6389C" w:rsidRPr="005E48EB" w:rsidRDefault="00017150" w:rsidP="001137EB">
      <w:pPr>
        <w:jc w:val="both"/>
        <w:rPr>
          <w:lang w:val="en-GB"/>
        </w:rPr>
      </w:pPr>
      <w:r w:rsidRPr="005E48EB">
        <w:rPr>
          <w:lang w:val="en-GB"/>
        </w:rPr>
        <w:t>The second online speaker was Mrs.</w:t>
      </w:r>
      <w:r w:rsidR="005E2BCD">
        <w:rPr>
          <w:lang w:val="en-GB"/>
        </w:rPr>
        <w:t xml:space="preserve"> </w:t>
      </w:r>
      <w:r w:rsidRPr="005E48EB">
        <w:rPr>
          <w:lang w:val="en-GB"/>
        </w:rPr>
        <w:t xml:space="preserve">Vita </w:t>
      </w:r>
      <w:proofErr w:type="spellStart"/>
      <w:r w:rsidRPr="005E48EB">
        <w:rPr>
          <w:lang w:val="en-GB"/>
        </w:rPr>
        <w:t>Rozite</w:t>
      </w:r>
      <w:proofErr w:type="spellEnd"/>
      <w:r w:rsidRPr="005E48EB">
        <w:rPr>
          <w:lang w:val="en-GB"/>
        </w:rPr>
        <w:t>, Energy Policy Analyst at International Energy Agency (IEA). Mrs.</w:t>
      </w:r>
      <w:r w:rsidR="005E2BCD">
        <w:rPr>
          <w:lang w:val="en-GB"/>
        </w:rPr>
        <w:t xml:space="preserve"> </w:t>
      </w:r>
      <w:r w:rsidRPr="005E48EB">
        <w:rPr>
          <w:lang w:val="en-GB"/>
        </w:rPr>
        <w:t xml:space="preserve">Vita had a presentation </w:t>
      </w:r>
      <w:r w:rsidR="005E48EB" w:rsidRPr="005E48EB">
        <w:rPr>
          <w:lang w:val="en-GB"/>
        </w:rPr>
        <w:t>titled</w:t>
      </w:r>
      <w:r w:rsidRPr="005E48EB">
        <w:rPr>
          <w:lang w:val="en-GB"/>
        </w:rPr>
        <w:t xml:space="preserve"> “Impact of the digital era on the energy efficiency in the different sectors”. </w:t>
      </w:r>
      <w:r w:rsidR="001137EB">
        <w:rPr>
          <w:lang w:val="en-GB"/>
        </w:rPr>
        <w:t>She</w:t>
      </w:r>
      <w:r w:rsidR="00370913" w:rsidRPr="005E48EB">
        <w:rPr>
          <w:lang w:val="en-GB"/>
        </w:rPr>
        <w:t xml:space="preserve"> indicate</w:t>
      </w:r>
      <w:r w:rsidR="001137EB">
        <w:rPr>
          <w:lang w:val="en-GB"/>
        </w:rPr>
        <w:t>d</w:t>
      </w:r>
      <w:r w:rsidR="00370913" w:rsidRPr="005E48EB">
        <w:rPr>
          <w:lang w:val="en-GB"/>
        </w:rPr>
        <w:t xml:space="preserve"> the challenges faced during 2022 through supply chain challenges and increasing the cost of equipment </w:t>
      </w:r>
      <w:r w:rsidR="00301ABE" w:rsidRPr="005E48EB">
        <w:rPr>
          <w:lang w:val="en-GB"/>
        </w:rPr>
        <w:t>where</w:t>
      </w:r>
      <w:r w:rsidR="00370913" w:rsidRPr="005E48EB">
        <w:rPr>
          <w:lang w:val="en-GB"/>
        </w:rPr>
        <w:t xml:space="preserve"> these aspects are continuing </w:t>
      </w:r>
      <w:r w:rsidR="001137EB">
        <w:rPr>
          <w:lang w:val="en-GB"/>
        </w:rPr>
        <w:t>to progress</w:t>
      </w:r>
      <w:r w:rsidR="00370913" w:rsidRPr="005E48EB">
        <w:rPr>
          <w:lang w:val="en-GB"/>
        </w:rPr>
        <w:t xml:space="preserve"> in EE</w:t>
      </w:r>
      <w:r w:rsidR="002553D7" w:rsidRPr="005E48EB">
        <w:rPr>
          <w:lang w:val="en-GB"/>
        </w:rPr>
        <w:t>.</w:t>
      </w:r>
      <w:r w:rsidR="00301ABE">
        <w:rPr>
          <w:lang w:val="en-GB"/>
        </w:rPr>
        <w:t xml:space="preserve"> However, </w:t>
      </w:r>
      <w:r w:rsidR="0066659E" w:rsidRPr="005E48EB">
        <w:rPr>
          <w:lang w:val="en-GB"/>
        </w:rPr>
        <w:t>Ms. Vida emphasized that EE Global primary energy intensity</w:t>
      </w:r>
      <w:r w:rsidR="001137EB">
        <w:rPr>
          <w:lang w:val="en-GB"/>
        </w:rPr>
        <w:t xml:space="preserve"> is </w:t>
      </w:r>
      <w:r w:rsidR="0066659E" w:rsidRPr="005E48EB">
        <w:rPr>
          <w:lang w:val="en-GB"/>
        </w:rPr>
        <w:t>improv</w:t>
      </w:r>
      <w:r w:rsidR="001137EB">
        <w:rPr>
          <w:lang w:val="en-GB"/>
        </w:rPr>
        <w:t>e</w:t>
      </w:r>
      <w:r w:rsidR="0066659E" w:rsidRPr="005E48EB">
        <w:rPr>
          <w:lang w:val="en-GB"/>
        </w:rPr>
        <w:t xml:space="preserve"> </w:t>
      </w:r>
      <w:r w:rsidR="001137EB">
        <w:rPr>
          <w:lang w:val="en-GB"/>
        </w:rPr>
        <w:t xml:space="preserve">by </w:t>
      </w:r>
      <w:r w:rsidR="001137EB" w:rsidRPr="005E48EB">
        <w:rPr>
          <w:lang w:val="en-GB"/>
        </w:rPr>
        <w:t>2%</w:t>
      </w:r>
      <w:r w:rsidR="001137EB">
        <w:rPr>
          <w:lang w:val="en-GB"/>
        </w:rPr>
        <w:t xml:space="preserve"> </w:t>
      </w:r>
      <w:r w:rsidR="0066659E" w:rsidRPr="005E48EB">
        <w:rPr>
          <w:lang w:val="en-GB"/>
        </w:rPr>
        <w:t>in energy intensity in 2022</w:t>
      </w:r>
      <w:r w:rsidR="001137EB">
        <w:rPr>
          <w:lang w:val="en-GB"/>
        </w:rPr>
        <w:t>.</w:t>
      </w:r>
      <w:r w:rsidR="00301ABE">
        <w:rPr>
          <w:lang w:val="en-GB"/>
        </w:rPr>
        <w:t xml:space="preserve"> </w:t>
      </w:r>
      <w:r w:rsidR="001137EB">
        <w:rPr>
          <w:lang w:val="en-GB"/>
        </w:rPr>
        <w:t>As a result, digitalization</w:t>
      </w:r>
      <w:r w:rsidR="009B2F72" w:rsidRPr="005E48EB">
        <w:rPr>
          <w:lang w:val="en-GB"/>
        </w:rPr>
        <w:t xml:space="preserve"> </w:t>
      </w:r>
      <w:r w:rsidR="00F6389C" w:rsidRPr="005E48EB">
        <w:rPr>
          <w:lang w:val="en-GB"/>
        </w:rPr>
        <w:t>can:</w:t>
      </w:r>
    </w:p>
    <w:p w14:paraId="66B806CD" w14:textId="028836E5" w:rsidR="00F6389C" w:rsidRPr="005E48EB" w:rsidRDefault="00301ABE" w:rsidP="00F6389C">
      <w:pPr>
        <w:pStyle w:val="ListParagraph"/>
        <w:numPr>
          <w:ilvl w:val="0"/>
          <w:numId w:val="17"/>
        </w:numPr>
        <w:rPr>
          <w:lang w:val="en-GB"/>
        </w:rPr>
      </w:pPr>
      <w:r>
        <w:rPr>
          <w:lang w:val="en-GB"/>
        </w:rPr>
        <w:t>O</w:t>
      </w:r>
      <w:r w:rsidR="009B2F72" w:rsidRPr="005E48EB">
        <w:rPr>
          <w:lang w:val="en-GB"/>
        </w:rPr>
        <w:t>pen opportunities for system-wide efficiency</w:t>
      </w:r>
      <w:r w:rsidR="000549B8" w:rsidRPr="005E48EB">
        <w:rPr>
          <w:lang w:val="en-GB"/>
        </w:rPr>
        <w:t xml:space="preserve"> </w:t>
      </w:r>
    </w:p>
    <w:p w14:paraId="049E7027" w14:textId="49AC6DF0" w:rsidR="009B2F72" w:rsidRPr="005E48EB" w:rsidRDefault="00301ABE" w:rsidP="00F6389C">
      <w:pPr>
        <w:pStyle w:val="ListParagraph"/>
        <w:numPr>
          <w:ilvl w:val="0"/>
          <w:numId w:val="16"/>
        </w:numPr>
        <w:rPr>
          <w:lang w:val="en-GB"/>
        </w:rPr>
      </w:pPr>
      <w:r>
        <w:rPr>
          <w:lang w:val="en-GB"/>
        </w:rPr>
        <w:t>H</w:t>
      </w:r>
      <w:r w:rsidR="000549B8" w:rsidRPr="005E48EB">
        <w:rPr>
          <w:lang w:val="en-GB"/>
        </w:rPr>
        <w:t>elp make energy efficiency faster, cheaper and at larger scale</w:t>
      </w:r>
    </w:p>
    <w:p w14:paraId="73774FEC" w14:textId="28B7E000" w:rsidR="00710544" w:rsidRPr="00301ABE" w:rsidRDefault="000549B8" w:rsidP="00301ABE">
      <w:pPr>
        <w:pStyle w:val="ListParagraph"/>
        <w:numPr>
          <w:ilvl w:val="0"/>
          <w:numId w:val="15"/>
        </w:numPr>
        <w:rPr>
          <w:lang w:val="en-GB"/>
        </w:rPr>
      </w:pPr>
      <w:r w:rsidRPr="005E48EB">
        <w:rPr>
          <w:lang w:val="en-GB"/>
        </w:rPr>
        <w:t xml:space="preserve">Enhance analytics and visualisation for decision </w:t>
      </w:r>
      <w:r w:rsidR="00301ABE" w:rsidRPr="005E48EB">
        <w:rPr>
          <w:lang w:val="en-GB"/>
        </w:rPr>
        <w:t>making</w:t>
      </w:r>
      <w:r w:rsidR="00301ABE">
        <w:rPr>
          <w:lang w:val="en-GB"/>
        </w:rPr>
        <w:t>, w</w:t>
      </w:r>
      <w:r w:rsidR="00301ABE" w:rsidRPr="00301ABE">
        <w:rPr>
          <w:lang w:val="en-GB"/>
        </w:rPr>
        <w:t xml:space="preserve">here </w:t>
      </w:r>
      <w:r w:rsidR="00301ABE">
        <w:rPr>
          <w:lang w:val="en-GB"/>
        </w:rPr>
        <w:t>d</w:t>
      </w:r>
      <w:r w:rsidR="00FC6191" w:rsidRPr="00301ABE">
        <w:rPr>
          <w:lang w:val="en-GB"/>
        </w:rPr>
        <w:t>igital tools can help target</w:t>
      </w:r>
      <w:r w:rsidR="00301ABE">
        <w:rPr>
          <w:lang w:val="en-GB"/>
        </w:rPr>
        <w:t>ing</w:t>
      </w:r>
      <w:r w:rsidR="00FC6191" w:rsidRPr="00301ABE">
        <w:rPr>
          <w:lang w:val="en-GB"/>
        </w:rPr>
        <w:t xml:space="preserve"> energy efficiency measures</w:t>
      </w:r>
    </w:p>
    <w:p w14:paraId="42FEEE4D" w14:textId="72092EB7" w:rsidR="00FC6191" w:rsidRPr="005E48EB" w:rsidRDefault="00301ABE" w:rsidP="00FC6191">
      <w:pPr>
        <w:pStyle w:val="ListParagraph"/>
        <w:numPr>
          <w:ilvl w:val="0"/>
          <w:numId w:val="15"/>
        </w:numPr>
        <w:rPr>
          <w:lang w:val="en-GB"/>
        </w:rPr>
      </w:pPr>
      <w:r>
        <w:rPr>
          <w:lang w:val="en-GB"/>
        </w:rPr>
        <w:t>S</w:t>
      </w:r>
      <w:r w:rsidR="00FC6191" w:rsidRPr="005E48EB">
        <w:rPr>
          <w:lang w:val="en-GB"/>
        </w:rPr>
        <w:t>cale up, reduce implementation costs, deliver greater impact</w:t>
      </w:r>
    </w:p>
    <w:p w14:paraId="01DA33F1" w14:textId="190C9C4A" w:rsidR="00FC6191" w:rsidRPr="00301ABE" w:rsidRDefault="00301ABE" w:rsidP="00FC6191">
      <w:pPr>
        <w:pStyle w:val="ListParagraph"/>
        <w:numPr>
          <w:ilvl w:val="0"/>
          <w:numId w:val="15"/>
        </w:numPr>
        <w:autoSpaceDE w:val="0"/>
        <w:autoSpaceDN w:val="0"/>
        <w:adjustRightInd w:val="0"/>
        <w:spacing w:after="0" w:line="240" w:lineRule="auto"/>
        <w:rPr>
          <w:color w:val="000000" w:themeColor="text1"/>
          <w:szCs w:val="20"/>
        </w:rPr>
      </w:pPr>
      <w:r w:rsidRPr="00301ABE">
        <w:rPr>
          <w:color w:val="000000" w:themeColor="text1"/>
          <w:lang w:val="en-GB"/>
        </w:rPr>
        <w:t>E</w:t>
      </w:r>
      <w:r w:rsidR="00FC6191" w:rsidRPr="00301ABE">
        <w:rPr>
          <w:color w:val="000000" w:themeColor="text1"/>
          <w:lang w:val="en-GB"/>
        </w:rPr>
        <w:t>nable energy efficiency of equipment, systems, plants, supply chains but can</w:t>
      </w:r>
      <w:r w:rsidR="00FC6191" w:rsidRPr="00301ABE">
        <w:rPr>
          <w:color w:val="000000" w:themeColor="text1"/>
          <w:szCs w:val="20"/>
        </w:rPr>
        <w:t xml:space="preserve"> also</w:t>
      </w:r>
      <w:r w:rsidR="00F6389C" w:rsidRPr="00301ABE">
        <w:rPr>
          <w:color w:val="000000" w:themeColor="text1"/>
          <w:szCs w:val="20"/>
        </w:rPr>
        <w:t xml:space="preserve"> </w:t>
      </w:r>
      <w:r w:rsidR="00FC6191" w:rsidRPr="00301ABE">
        <w:rPr>
          <w:color w:val="000000" w:themeColor="text1"/>
          <w:szCs w:val="20"/>
        </w:rPr>
        <w:t>radically transform manufacturing processes</w:t>
      </w:r>
    </w:p>
    <w:p w14:paraId="3BC0767A" w14:textId="18551474" w:rsidR="00025BB0" w:rsidRPr="00535268" w:rsidRDefault="00301ABE" w:rsidP="00535268">
      <w:pPr>
        <w:pStyle w:val="ListParagraph"/>
        <w:numPr>
          <w:ilvl w:val="0"/>
          <w:numId w:val="15"/>
        </w:numPr>
        <w:autoSpaceDE w:val="0"/>
        <w:autoSpaceDN w:val="0"/>
        <w:adjustRightInd w:val="0"/>
        <w:spacing w:after="120" w:line="240" w:lineRule="auto"/>
        <w:rPr>
          <w:color w:val="000000" w:themeColor="text1"/>
          <w:szCs w:val="20"/>
        </w:rPr>
      </w:pPr>
      <w:r w:rsidRPr="00301ABE">
        <w:rPr>
          <w:color w:val="000000" w:themeColor="text1"/>
          <w:szCs w:val="20"/>
        </w:rPr>
        <w:t>I</w:t>
      </w:r>
      <w:r w:rsidR="001E03BF" w:rsidRPr="00301ABE">
        <w:rPr>
          <w:color w:val="000000" w:themeColor="text1"/>
          <w:szCs w:val="20"/>
        </w:rPr>
        <w:t>mprove efficiency of transport systems and facilitate a shift towards low-emission options</w:t>
      </w:r>
    </w:p>
    <w:p w14:paraId="2E9C55CD" w14:textId="728699CB" w:rsidR="00025BB0" w:rsidRPr="00535268" w:rsidRDefault="000553C1" w:rsidP="007C005C">
      <w:pPr>
        <w:autoSpaceDE w:val="0"/>
        <w:autoSpaceDN w:val="0"/>
        <w:adjustRightInd w:val="0"/>
        <w:spacing w:after="120"/>
        <w:rPr>
          <w:color w:val="000000" w:themeColor="text1"/>
          <w:lang w:bidi="ar-EG"/>
        </w:rPr>
      </w:pPr>
      <w:r>
        <w:rPr>
          <w:color w:val="000000" w:themeColor="text1"/>
          <w:szCs w:val="20"/>
        </w:rPr>
        <w:t>Additionally</w:t>
      </w:r>
      <w:r w:rsidR="001137EB">
        <w:rPr>
          <w:color w:val="000000" w:themeColor="text1"/>
          <w:szCs w:val="20"/>
        </w:rPr>
        <w:t xml:space="preserve">, </w:t>
      </w:r>
      <w:r w:rsidR="00025BB0" w:rsidRPr="00535268">
        <w:rPr>
          <w:color w:val="000000" w:themeColor="text1"/>
          <w:szCs w:val="20"/>
        </w:rPr>
        <w:t xml:space="preserve">Ms. Vida </w:t>
      </w:r>
      <w:r w:rsidR="00535268" w:rsidRPr="00535268">
        <w:rPr>
          <w:color w:val="000000" w:themeColor="text1"/>
          <w:szCs w:val="20"/>
        </w:rPr>
        <w:t xml:space="preserve">also </w:t>
      </w:r>
      <w:r w:rsidR="00025BB0" w:rsidRPr="00535268">
        <w:rPr>
          <w:color w:val="000000" w:themeColor="text1"/>
          <w:szCs w:val="20"/>
        </w:rPr>
        <w:t xml:space="preserve">illustrated on </w:t>
      </w:r>
      <w:r w:rsidR="00025BB0" w:rsidRPr="00535268">
        <w:rPr>
          <w:color w:val="000000" w:themeColor="text1"/>
          <w:lang w:bidi="ar-EG"/>
        </w:rPr>
        <w:t xml:space="preserve">what would </w:t>
      </w:r>
      <w:r w:rsidR="002A7A54" w:rsidRPr="00535268">
        <w:rPr>
          <w:color w:val="000000" w:themeColor="text1"/>
          <w:lang w:bidi="ar-EG"/>
        </w:rPr>
        <w:t xml:space="preserve">it </w:t>
      </w:r>
      <w:r w:rsidR="002A7A54">
        <w:rPr>
          <w:color w:val="000000" w:themeColor="text1"/>
          <w:lang w:bidi="ar-EG"/>
        </w:rPr>
        <w:t>need</w:t>
      </w:r>
      <w:r w:rsidR="00025BB0" w:rsidRPr="00535268">
        <w:rPr>
          <w:color w:val="000000" w:themeColor="text1"/>
          <w:lang w:bidi="ar-EG"/>
        </w:rPr>
        <w:t xml:space="preserve"> to reach Net Zero Emissions by 2050 Scenario (NZE) milestones which </w:t>
      </w:r>
      <w:proofErr w:type="gramStart"/>
      <w:r w:rsidR="00025BB0" w:rsidRPr="00535268">
        <w:rPr>
          <w:color w:val="000000" w:themeColor="text1"/>
          <w:lang w:bidi="ar-EG"/>
        </w:rPr>
        <w:t>are :</w:t>
      </w:r>
      <w:proofErr w:type="gramEnd"/>
    </w:p>
    <w:p w14:paraId="5D979293" w14:textId="67C56754" w:rsidR="00025BB0" w:rsidRPr="00535268" w:rsidRDefault="00025BB0" w:rsidP="00535268">
      <w:pPr>
        <w:autoSpaceDE w:val="0"/>
        <w:autoSpaceDN w:val="0"/>
        <w:adjustRightInd w:val="0"/>
        <w:spacing w:after="0"/>
        <w:ind w:left="288"/>
        <w:rPr>
          <w:color w:val="000000" w:themeColor="text1"/>
          <w:lang w:bidi="ar-EG"/>
        </w:rPr>
      </w:pPr>
      <w:r w:rsidRPr="00535268">
        <w:rPr>
          <w:rFonts w:hint="cs"/>
          <w:color w:val="000000" w:themeColor="text1"/>
          <w:lang w:bidi="ar-EG"/>
        </w:rPr>
        <w:t>•</w:t>
      </w:r>
      <w:r w:rsidRPr="00535268">
        <w:rPr>
          <w:color w:val="000000" w:themeColor="text1"/>
          <w:lang w:bidi="ar-EG"/>
        </w:rPr>
        <w:t xml:space="preserve"> Yearly wind and solar PV capacity additions &gt;1 000 GW by 2030;</w:t>
      </w:r>
    </w:p>
    <w:p w14:paraId="74A01EF1" w14:textId="4F7BC49E" w:rsidR="00025BB0" w:rsidRPr="00535268" w:rsidRDefault="00025BB0" w:rsidP="00535268">
      <w:pPr>
        <w:autoSpaceDE w:val="0"/>
        <w:autoSpaceDN w:val="0"/>
        <w:adjustRightInd w:val="0"/>
        <w:spacing w:after="0"/>
        <w:ind w:left="288"/>
        <w:rPr>
          <w:color w:val="000000" w:themeColor="text1"/>
          <w:lang w:bidi="ar-EG"/>
        </w:rPr>
      </w:pPr>
      <w:r w:rsidRPr="00535268">
        <w:rPr>
          <w:rFonts w:hint="cs"/>
          <w:color w:val="000000" w:themeColor="text1"/>
          <w:lang w:bidi="ar-EG"/>
        </w:rPr>
        <w:t>•</w:t>
      </w:r>
      <w:r w:rsidRPr="00535268">
        <w:rPr>
          <w:color w:val="000000" w:themeColor="text1"/>
          <w:lang w:bidi="ar-EG"/>
        </w:rPr>
        <w:t xml:space="preserve"> 5 million heat pumps installations/month in NZE by 2030;</w:t>
      </w:r>
    </w:p>
    <w:p w14:paraId="3DD007BA" w14:textId="77777777" w:rsidR="00025BB0" w:rsidRPr="00535268" w:rsidRDefault="00025BB0" w:rsidP="00535268">
      <w:pPr>
        <w:autoSpaceDE w:val="0"/>
        <w:autoSpaceDN w:val="0"/>
        <w:adjustRightInd w:val="0"/>
        <w:spacing w:after="0"/>
        <w:ind w:left="288"/>
        <w:rPr>
          <w:color w:val="000000" w:themeColor="text1"/>
          <w:lang w:bidi="ar-EG"/>
        </w:rPr>
      </w:pPr>
      <w:r w:rsidRPr="00535268">
        <w:rPr>
          <w:rFonts w:hint="cs"/>
          <w:color w:val="000000" w:themeColor="text1"/>
          <w:lang w:bidi="ar-EG"/>
        </w:rPr>
        <w:t>•</w:t>
      </w:r>
      <w:r w:rsidRPr="00535268">
        <w:rPr>
          <w:color w:val="000000" w:themeColor="text1"/>
          <w:lang w:bidi="ar-EG"/>
        </w:rPr>
        <w:t xml:space="preserve"> 100 million buildings with residential PV by </w:t>
      </w:r>
      <w:proofErr w:type="gramStart"/>
      <w:r w:rsidRPr="00535268">
        <w:rPr>
          <w:color w:val="000000" w:themeColor="text1"/>
          <w:lang w:bidi="ar-EG"/>
        </w:rPr>
        <w:t>2030;</w:t>
      </w:r>
      <w:proofErr w:type="gramEnd"/>
    </w:p>
    <w:p w14:paraId="70C52DEE" w14:textId="77777777" w:rsidR="00025BB0" w:rsidRPr="00535268" w:rsidRDefault="00025BB0" w:rsidP="00535268">
      <w:pPr>
        <w:autoSpaceDE w:val="0"/>
        <w:autoSpaceDN w:val="0"/>
        <w:adjustRightInd w:val="0"/>
        <w:spacing w:after="0"/>
        <w:ind w:left="288"/>
        <w:rPr>
          <w:color w:val="000000" w:themeColor="text1"/>
          <w:lang w:bidi="ar-EG"/>
        </w:rPr>
      </w:pPr>
      <w:r w:rsidRPr="00535268">
        <w:rPr>
          <w:rFonts w:hint="cs"/>
          <w:color w:val="000000" w:themeColor="text1"/>
          <w:lang w:bidi="ar-EG"/>
        </w:rPr>
        <w:t>•</w:t>
      </w:r>
      <w:r w:rsidRPr="00535268">
        <w:rPr>
          <w:color w:val="000000" w:themeColor="text1"/>
          <w:lang w:bidi="ar-EG"/>
        </w:rPr>
        <w:t xml:space="preserve"> All new buildings zero</w:t>
      </w:r>
      <w:r w:rsidRPr="00535268">
        <w:rPr>
          <w:rFonts w:ascii="Cambria Math" w:hAnsi="Cambria Math" w:cs="Cambria Math"/>
          <w:color w:val="000000" w:themeColor="text1"/>
          <w:lang w:bidi="ar-EG"/>
        </w:rPr>
        <w:t>‐</w:t>
      </w:r>
      <w:r w:rsidRPr="00535268">
        <w:rPr>
          <w:color w:val="000000" w:themeColor="text1"/>
          <w:lang w:bidi="ar-EG"/>
        </w:rPr>
        <w:t>carbon</w:t>
      </w:r>
      <w:r w:rsidRPr="00535268">
        <w:rPr>
          <w:rFonts w:ascii="Cambria Math" w:hAnsi="Cambria Math" w:cs="Cambria Math"/>
          <w:color w:val="000000" w:themeColor="text1"/>
          <w:lang w:bidi="ar-EG"/>
        </w:rPr>
        <w:t>‐</w:t>
      </w:r>
      <w:r w:rsidRPr="00535268">
        <w:rPr>
          <w:color w:val="000000" w:themeColor="text1"/>
          <w:lang w:bidi="ar-EG"/>
        </w:rPr>
        <w:t xml:space="preserve">ready by </w:t>
      </w:r>
      <w:proofErr w:type="gramStart"/>
      <w:r w:rsidRPr="00535268">
        <w:rPr>
          <w:color w:val="000000" w:themeColor="text1"/>
          <w:lang w:bidi="ar-EG"/>
        </w:rPr>
        <w:t>2030;</w:t>
      </w:r>
      <w:proofErr w:type="gramEnd"/>
    </w:p>
    <w:p w14:paraId="4B115196" w14:textId="461B668F" w:rsidR="00710544" w:rsidRPr="00535268" w:rsidRDefault="00025BB0" w:rsidP="00535268">
      <w:pPr>
        <w:autoSpaceDE w:val="0"/>
        <w:autoSpaceDN w:val="0"/>
        <w:adjustRightInd w:val="0"/>
        <w:spacing w:after="0"/>
        <w:ind w:left="288"/>
        <w:rPr>
          <w:color w:val="000000" w:themeColor="text1"/>
          <w:lang w:bidi="ar-EG"/>
        </w:rPr>
      </w:pPr>
      <w:r w:rsidRPr="00535268">
        <w:rPr>
          <w:rFonts w:hint="cs"/>
          <w:color w:val="000000" w:themeColor="text1"/>
          <w:lang w:bidi="ar-EG"/>
        </w:rPr>
        <w:t>•</w:t>
      </w:r>
      <w:r w:rsidRPr="00535268">
        <w:rPr>
          <w:color w:val="000000" w:themeColor="text1"/>
          <w:lang w:bidi="ar-EG"/>
        </w:rPr>
        <w:t xml:space="preserve"> 150 Mt low</w:t>
      </w:r>
      <w:r w:rsidRPr="00535268">
        <w:rPr>
          <w:rFonts w:ascii="Cambria Math" w:hAnsi="Cambria Math" w:cs="Cambria Math"/>
          <w:color w:val="000000" w:themeColor="text1"/>
          <w:lang w:bidi="ar-EG"/>
        </w:rPr>
        <w:t>‐</w:t>
      </w:r>
      <w:r w:rsidRPr="00535268">
        <w:rPr>
          <w:color w:val="000000" w:themeColor="text1"/>
          <w:lang w:bidi="ar-EG"/>
        </w:rPr>
        <w:t xml:space="preserve">carbon hydrogen by 2030, 850 GW </w:t>
      </w:r>
      <w:proofErr w:type="spellStart"/>
      <w:r w:rsidR="00535268" w:rsidRPr="00535268">
        <w:rPr>
          <w:color w:val="000000" w:themeColor="text1"/>
          <w:lang w:bidi="ar-EG"/>
        </w:rPr>
        <w:t>electrolyzers</w:t>
      </w:r>
      <w:proofErr w:type="spellEnd"/>
      <w:r w:rsidRPr="00535268">
        <w:rPr>
          <w:color w:val="000000" w:themeColor="text1"/>
          <w:lang w:bidi="ar-EG"/>
        </w:rPr>
        <w:t>.</w:t>
      </w:r>
    </w:p>
    <w:p w14:paraId="272C6698" w14:textId="5736885F" w:rsidR="00025BB0" w:rsidRPr="00221463" w:rsidRDefault="00025BB0" w:rsidP="00025BB0">
      <w:pPr>
        <w:autoSpaceDE w:val="0"/>
        <w:autoSpaceDN w:val="0"/>
        <w:adjustRightInd w:val="0"/>
        <w:spacing w:after="0" w:line="240" w:lineRule="auto"/>
        <w:rPr>
          <w:color w:val="0070C0"/>
          <w:lang w:bidi="ar-EG"/>
        </w:rPr>
      </w:pPr>
    </w:p>
    <w:p w14:paraId="31BF6A30" w14:textId="07E1AA4F" w:rsidR="00C26029" w:rsidRPr="00172E96" w:rsidRDefault="00172E96" w:rsidP="00172E96">
      <w:pPr>
        <w:autoSpaceDE w:val="0"/>
        <w:autoSpaceDN w:val="0"/>
        <w:adjustRightInd w:val="0"/>
        <w:spacing w:after="0" w:line="240" w:lineRule="auto"/>
        <w:jc w:val="both"/>
        <w:rPr>
          <w:color w:val="000000" w:themeColor="text1"/>
          <w:szCs w:val="20"/>
        </w:rPr>
      </w:pPr>
      <w:r w:rsidRPr="00535268">
        <w:rPr>
          <w:color w:val="000000" w:themeColor="text1"/>
          <w:szCs w:val="20"/>
        </w:rPr>
        <w:t xml:space="preserve">Ms. Vida also </w:t>
      </w:r>
      <w:r>
        <w:rPr>
          <w:color w:val="000000" w:themeColor="text1"/>
          <w:szCs w:val="20"/>
        </w:rPr>
        <w:t xml:space="preserve">concluded her presentation </w:t>
      </w:r>
      <w:r w:rsidR="002A7A54">
        <w:rPr>
          <w:color w:val="000000" w:themeColor="text1"/>
          <w:szCs w:val="20"/>
        </w:rPr>
        <w:t>with</w:t>
      </w:r>
      <w:r>
        <w:rPr>
          <w:color w:val="000000" w:themeColor="text1"/>
          <w:szCs w:val="20"/>
        </w:rPr>
        <w:t xml:space="preserve"> the </w:t>
      </w:r>
      <w:r w:rsidR="001137EB">
        <w:rPr>
          <w:color w:val="000000" w:themeColor="text1"/>
          <w:szCs w:val="20"/>
        </w:rPr>
        <w:t>c</w:t>
      </w:r>
      <w:r w:rsidR="00305177" w:rsidRPr="00172E96">
        <w:rPr>
          <w:color w:val="000000" w:themeColor="text1"/>
          <w:szCs w:val="20"/>
        </w:rPr>
        <w:t>hallenges and what can be done during working in digitalization</w:t>
      </w:r>
      <w:r w:rsidRPr="00172E96">
        <w:rPr>
          <w:color w:val="000000" w:themeColor="text1"/>
          <w:szCs w:val="20"/>
        </w:rPr>
        <w:t xml:space="preserve"> as indicated in Table 1 below.</w:t>
      </w:r>
    </w:p>
    <w:p w14:paraId="74CA52E5" w14:textId="77777777" w:rsidR="00305177" w:rsidRPr="00221463" w:rsidRDefault="00305177" w:rsidP="00025BB0">
      <w:pPr>
        <w:autoSpaceDE w:val="0"/>
        <w:autoSpaceDN w:val="0"/>
        <w:adjustRightInd w:val="0"/>
        <w:spacing w:after="0" w:line="240" w:lineRule="auto"/>
        <w:rPr>
          <w:color w:val="0070C0"/>
          <w:lang w:bidi="ar-EG"/>
        </w:rPr>
      </w:pPr>
    </w:p>
    <w:p w14:paraId="48FEA527" w14:textId="5EEBF391" w:rsidR="00172E96" w:rsidRPr="00912C8C" w:rsidRDefault="00172E96" w:rsidP="00172E96">
      <w:pPr>
        <w:pStyle w:val="Caption"/>
        <w:keepNext/>
        <w:rPr>
          <w:i w:val="0"/>
          <w:iCs w:val="0"/>
          <w:color w:val="000000" w:themeColor="text1"/>
          <w:sz w:val="20"/>
          <w:szCs w:val="20"/>
        </w:rPr>
      </w:pPr>
      <w:r w:rsidRPr="00172E96">
        <w:rPr>
          <w:i w:val="0"/>
          <w:iCs w:val="0"/>
          <w:color w:val="000000" w:themeColor="text1"/>
          <w:sz w:val="20"/>
          <w:szCs w:val="20"/>
        </w:rPr>
        <w:t>T</w:t>
      </w:r>
      <w:r w:rsidRPr="00912C8C">
        <w:rPr>
          <w:i w:val="0"/>
          <w:iCs w:val="0"/>
          <w:color w:val="000000" w:themeColor="text1"/>
          <w:sz w:val="20"/>
          <w:szCs w:val="20"/>
        </w:rPr>
        <w:t xml:space="preserve">able </w:t>
      </w:r>
      <w:r w:rsidRPr="00912C8C">
        <w:rPr>
          <w:i w:val="0"/>
          <w:iCs w:val="0"/>
          <w:color w:val="000000" w:themeColor="text1"/>
          <w:sz w:val="20"/>
          <w:szCs w:val="20"/>
        </w:rPr>
        <w:fldChar w:fldCharType="begin"/>
      </w:r>
      <w:r w:rsidRPr="00912C8C">
        <w:rPr>
          <w:i w:val="0"/>
          <w:iCs w:val="0"/>
          <w:color w:val="000000" w:themeColor="text1"/>
          <w:sz w:val="20"/>
          <w:szCs w:val="20"/>
        </w:rPr>
        <w:instrText xml:space="preserve"> SEQ Table \* ARABIC </w:instrText>
      </w:r>
      <w:r w:rsidRPr="00912C8C">
        <w:rPr>
          <w:i w:val="0"/>
          <w:iCs w:val="0"/>
          <w:color w:val="000000" w:themeColor="text1"/>
          <w:sz w:val="20"/>
          <w:szCs w:val="20"/>
        </w:rPr>
        <w:fldChar w:fldCharType="separate"/>
      </w:r>
      <w:r w:rsidRPr="00912C8C">
        <w:rPr>
          <w:i w:val="0"/>
          <w:iCs w:val="0"/>
          <w:color w:val="000000" w:themeColor="text1"/>
          <w:sz w:val="20"/>
          <w:szCs w:val="20"/>
        </w:rPr>
        <w:t>1</w:t>
      </w:r>
      <w:r w:rsidRPr="00912C8C">
        <w:rPr>
          <w:i w:val="0"/>
          <w:iCs w:val="0"/>
          <w:color w:val="000000" w:themeColor="text1"/>
          <w:sz w:val="20"/>
          <w:szCs w:val="20"/>
        </w:rPr>
        <w:fldChar w:fldCharType="end"/>
      </w:r>
      <w:r w:rsidRPr="00912C8C">
        <w:rPr>
          <w:i w:val="0"/>
          <w:iCs w:val="0"/>
          <w:color w:val="000000" w:themeColor="text1"/>
          <w:sz w:val="20"/>
          <w:szCs w:val="20"/>
        </w:rPr>
        <w:t xml:space="preserve"> Challenges and what can be done in </w:t>
      </w:r>
      <w:r w:rsidR="002A7A54" w:rsidRPr="00912C8C">
        <w:rPr>
          <w:i w:val="0"/>
          <w:iCs w:val="0"/>
          <w:color w:val="000000" w:themeColor="text1"/>
          <w:sz w:val="20"/>
          <w:szCs w:val="20"/>
        </w:rPr>
        <w:t>digitalization.</w:t>
      </w:r>
    </w:p>
    <w:tbl>
      <w:tblPr>
        <w:tblStyle w:val="TableGrid"/>
        <w:tblW w:w="10260" w:type="dxa"/>
        <w:tblInd w:w="108" w:type="dxa"/>
        <w:tblLook w:val="04A0" w:firstRow="1" w:lastRow="0" w:firstColumn="1" w:lastColumn="0" w:noHBand="0" w:noVBand="1"/>
      </w:tblPr>
      <w:tblGrid>
        <w:gridCol w:w="487"/>
        <w:gridCol w:w="2123"/>
        <w:gridCol w:w="7650"/>
      </w:tblGrid>
      <w:tr w:rsidR="00912C8C" w:rsidRPr="00912C8C" w14:paraId="68D987DE" w14:textId="77777777" w:rsidTr="00172E96">
        <w:tc>
          <w:tcPr>
            <w:tcW w:w="487" w:type="dxa"/>
            <w:shd w:val="clear" w:color="auto" w:fill="auto"/>
          </w:tcPr>
          <w:p w14:paraId="37E5B23E" w14:textId="78E7FC5F" w:rsidR="00305177" w:rsidRPr="00912C8C" w:rsidRDefault="00305177" w:rsidP="0099309D">
            <w:pPr>
              <w:autoSpaceDE w:val="0"/>
              <w:autoSpaceDN w:val="0"/>
              <w:adjustRightInd w:val="0"/>
              <w:jc w:val="center"/>
              <w:rPr>
                <w:color w:val="000000" w:themeColor="text1"/>
                <w:lang w:bidi="ar-EG"/>
              </w:rPr>
            </w:pPr>
            <w:r w:rsidRPr="00912C8C">
              <w:rPr>
                <w:color w:val="000000" w:themeColor="text1"/>
                <w:lang w:bidi="ar-EG"/>
              </w:rPr>
              <w:t>No</w:t>
            </w:r>
          </w:p>
        </w:tc>
        <w:tc>
          <w:tcPr>
            <w:tcW w:w="2123" w:type="dxa"/>
            <w:shd w:val="clear" w:color="auto" w:fill="auto"/>
          </w:tcPr>
          <w:p w14:paraId="6F7A92E3" w14:textId="01E48C44" w:rsidR="00305177" w:rsidRPr="00912C8C" w:rsidRDefault="00305177" w:rsidP="0099309D">
            <w:pPr>
              <w:autoSpaceDE w:val="0"/>
              <w:autoSpaceDN w:val="0"/>
              <w:adjustRightInd w:val="0"/>
              <w:jc w:val="center"/>
              <w:rPr>
                <w:color w:val="000000" w:themeColor="text1"/>
                <w:lang w:bidi="ar-EG"/>
              </w:rPr>
            </w:pPr>
            <w:r w:rsidRPr="00912C8C">
              <w:rPr>
                <w:color w:val="000000" w:themeColor="text1"/>
                <w:lang w:bidi="ar-EG"/>
              </w:rPr>
              <w:t>Challenges</w:t>
            </w:r>
          </w:p>
        </w:tc>
        <w:tc>
          <w:tcPr>
            <w:tcW w:w="7650" w:type="dxa"/>
            <w:shd w:val="clear" w:color="auto" w:fill="auto"/>
          </w:tcPr>
          <w:p w14:paraId="4C620EAB" w14:textId="4835D6B5" w:rsidR="00305177" w:rsidRPr="00912C8C" w:rsidRDefault="001137EB" w:rsidP="0099309D">
            <w:pPr>
              <w:autoSpaceDE w:val="0"/>
              <w:autoSpaceDN w:val="0"/>
              <w:adjustRightInd w:val="0"/>
              <w:jc w:val="center"/>
              <w:rPr>
                <w:color w:val="000000" w:themeColor="text1"/>
                <w:lang w:bidi="ar-EG"/>
              </w:rPr>
            </w:pPr>
            <w:r>
              <w:rPr>
                <w:color w:val="000000" w:themeColor="text1"/>
                <w:lang w:bidi="ar-EG"/>
              </w:rPr>
              <w:t>W</w:t>
            </w:r>
            <w:r w:rsidR="00305177" w:rsidRPr="00912C8C">
              <w:rPr>
                <w:color w:val="000000" w:themeColor="text1"/>
                <w:lang w:bidi="ar-EG"/>
              </w:rPr>
              <w:t>hat can be done</w:t>
            </w:r>
            <w:r w:rsidR="00316C6D">
              <w:rPr>
                <w:color w:val="000000" w:themeColor="text1"/>
                <w:lang w:bidi="ar-EG"/>
              </w:rPr>
              <w:t>/</w:t>
            </w:r>
            <w:r w:rsidR="00112423">
              <w:rPr>
                <w:color w:val="000000" w:themeColor="text1"/>
                <w:lang w:bidi="ar-EG"/>
              </w:rPr>
              <w:t>Solutions</w:t>
            </w:r>
          </w:p>
        </w:tc>
      </w:tr>
      <w:tr w:rsidR="00912C8C" w:rsidRPr="00912C8C" w14:paraId="26756595" w14:textId="77777777" w:rsidTr="00172E96">
        <w:tc>
          <w:tcPr>
            <w:tcW w:w="487" w:type="dxa"/>
          </w:tcPr>
          <w:p w14:paraId="1E5705EA" w14:textId="77777777" w:rsidR="00172E96" w:rsidRPr="00912C8C" w:rsidRDefault="00172E96" w:rsidP="00305177">
            <w:pPr>
              <w:autoSpaceDE w:val="0"/>
              <w:autoSpaceDN w:val="0"/>
              <w:adjustRightInd w:val="0"/>
              <w:rPr>
                <w:color w:val="000000" w:themeColor="text1"/>
                <w:lang w:bidi="ar-EG"/>
              </w:rPr>
            </w:pPr>
          </w:p>
          <w:p w14:paraId="01438E56" w14:textId="614B3C59" w:rsidR="00305177" w:rsidRPr="00912C8C" w:rsidRDefault="00305177" w:rsidP="00305177">
            <w:pPr>
              <w:autoSpaceDE w:val="0"/>
              <w:autoSpaceDN w:val="0"/>
              <w:adjustRightInd w:val="0"/>
              <w:rPr>
                <w:color w:val="000000" w:themeColor="text1"/>
                <w:lang w:bidi="ar-EG"/>
              </w:rPr>
            </w:pPr>
            <w:r w:rsidRPr="00912C8C">
              <w:rPr>
                <w:color w:val="000000" w:themeColor="text1"/>
                <w:lang w:bidi="ar-EG"/>
              </w:rPr>
              <w:t>1</w:t>
            </w:r>
          </w:p>
        </w:tc>
        <w:tc>
          <w:tcPr>
            <w:tcW w:w="2123" w:type="dxa"/>
          </w:tcPr>
          <w:p w14:paraId="0E1FC0A2" w14:textId="77777777" w:rsidR="00644925" w:rsidRPr="00912C8C" w:rsidRDefault="00644925" w:rsidP="00305177">
            <w:pPr>
              <w:autoSpaceDE w:val="0"/>
              <w:autoSpaceDN w:val="0"/>
              <w:adjustRightInd w:val="0"/>
              <w:rPr>
                <w:color w:val="000000" w:themeColor="text1"/>
                <w:lang w:bidi="ar-EG"/>
              </w:rPr>
            </w:pPr>
          </w:p>
          <w:p w14:paraId="2276996C" w14:textId="6DA5D66B" w:rsidR="00305177" w:rsidRPr="00912C8C" w:rsidRDefault="00305177" w:rsidP="00305177">
            <w:pPr>
              <w:autoSpaceDE w:val="0"/>
              <w:autoSpaceDN w:val="0"/>
              <w:adjustRightInd w:val="0"/>
              <w:rPr>
                <w:color w:val="000000" w:themeColor="text1"/>
                <w:lang w:bidi="ar-EG"/>
              </w:rPr>
            </w:pPr>
            <w:r w:rsidRPr="00912C8C">
              <w:rPr>
                <w:color w:val="000000" w:themeColor="text1"/>
                <w:lang w:bidi="ar-EG"/>
              </w:rPr>
              <w:t>Data Challenges</w:t>
            </w:r>
          </w:p>
          <w:p w14:paraId="7C3E3001" w14:textId="77777777" w:rsidR="00305177" w:rsidRPr="00912C8C" w:rsidRDefault="00305177" w:rsidP="00025BB0">
            <w:pPr>
              <w:autoSpaceDE w:val="0"/>
              <w:autoSpaceDN w:val="0"/>
              <w:adjustRightInd w:val="0"/>
              <w:rPr>
                <w:color w:val="000000" w:themeColor="text1"/>
                <w:lang w:bidi="ar-EG"/>
              </w:rPr>
            </w:pPr>
          </w:p>
        </w:tc>
        <w:tc>
          <w:tcPr>
            <w:tcW w:w="7650" w:type="dxa"/>
          </w:tcPr>
          <w:p w14:paraId="4093CE62" w14:textId="4902A167" w:rsidR="00305177" w:rsidRPr="00912C8C" w:rsidRDefault="00305177" w:rsidP="00305177">
            <w:pPr>
              <w:pStyle w:val="ListParagraph"/>
              <w:numPr>
                <w:ilvl w:val="0"/>
                <w:numId w:val="18"/>
              </w:numPr>
              <w:autoSpaceDE w:val="0"/>
              <w:autoSpaceDN w:val="0"/>
              <w:adjustRightInd w:val="0"/>
              <w:rPr>
                <w:color w:val="000000" w:themeColor="text1"/>
                <w:lang w:bidi="ar-EG"/>
              </w:rPr>
            </w:pPr>
            <w:r w:rsidRPr="00912C8C">
              <w:rPr>
                <w:color w:val="000000" w:themeColor="text1"/>
                <w:lang w:bidi="ar-EG"/>
              </w:rPr>
              <w:t>Data-sharing platforms</w:t>
            </w:r>
          </w:p>
          <w:p w14:paraId="101B7DC7" w14:textId="0F4FD6F6" w:rsidR="00305177" w:rsidRPr="00912C8C" w:rsidRDefault="00316C6D" w:rsidP="00305177">
            <w:pPr>
              <w:pStyle w:val="ListParagraph"/>
              <w:numPr>
                <w:ilvl w:val="0"/>
                <w:numId w:val="18"/>
              </w:numPr>
              <w:autoSpaceDE w:val="0"/>
              <w:autoSpaceDN w:val="0"/>
              <w:adjustRightInd w:val="0"/>
              <w:rPr>
                <w:color w:val="000000" w:themeColor="text1"/>
                <w:lang w:bidi="ar-EG"/>
              </w:rPr>
            </w:pPr>
            <w:r w:rsidRPr="00912C8C">
              <w:rPr>
                <w:color w:val="000000" w:themeColor="text1"/>
                <w:lang w:bidi="ar-EG"/>
              </w:rPr>
              <w:t>Harmonization</w:t>
            </w:r>
            <w:r w:rsidR="00305177" w:rsidRPr="00912C8C">
              <w:rPr>
                <w:color w:val="000000" w:themeColor="text1"/>
                <w:lang w:bidi="ar-EG"/>
              </w:rPr>
              <w:t xml:space="preserve"> standards</w:t>
            </w:r>
          </w:p>
          <w:p w14:paraId="78C486D4" w14:textId="27FFD2FE" w:rsidR="00305177" w:rsidRPr="00912C8C" w:rsidRDefault="00305177" w:rsidP="00305177">
            <w:pPr>
              <w:pStyle w:val="ListParagraph"/>
              <w:numPr>
                <w:ilvl w:val="0"/>
                <w:numId w:val="18"/>
              </w:numPr>
              <w:autoSpaceDE w:val="0"/>
              <w:autoSpaceDN w:val="0"/>
              <w:adjustRightInd w:val="0"/>
              <w:rPr>
                <w:color w:val="000000" w:themeColor="text1"/>
                <w:lang w:bidi="ar-EG"/>
              </w:rPr>
            </w:pPr>
            <w:r w:rsidRPr="00912C8C">
              <w:rPr>
                <w:color w:val="000000" w:themeColor="text1"/>
                <w:lang w:bidi="ar-EG"/>
              </w:rPr>
              <w:t>Data protection frameworks, and transparent communication</w:t>
            </w:r>
          </w:p>
        </w:tc>
      </w:tr>
      <w:tr w:rsidR="00912C8C" w:rsidRPr="00912C8C" w14:paraId="05A9A0B0" w14:textId="77777777" w:rsidTr="00172E96">
        <w:tc>
          <w:tcPr>
            <w:tcW w:w="487" w:type="dxa"/>
          </w:tcPr>
          <w:p w14:paraId="60E2CD35" w14:textId="77777777" w:rsidR="00172E96" w:rsidRPr="00912C8C" w:rsidRDefault="00172E96" w:rsidP="00025BB0">
            <w:pPr>
              <w:autoSpaceDE w:val="0"/>
              <w:autoSpaceDN w:val="0"/>
              <w:adjustRightInd w:val="0"/>
              <w:rPr>
                <w:color w:val="000000" w:themeColor="text1"/>
                <w:lang w:bidi="ar-EG"/>
              </w:rPr>
            </w:pPr>
          </w:p>
          <w:p w14:paraId="0D8D4F0E" w14:textId="0B8AA4D9" w:rsidR="00305177" w:rsidRPr="00912C8C" w:rsidRDefault="00305177" w:rsidP="00025BB0">
            <w:pPr>
              <w:autoSpaceDE w:val="0"/>
              <w:autoSpaceDN w:val="0"/>
              <w:adjustRightInd w:val="0"/>
              <w:rPr>
                <w:color w:val="000000" w:themeColor="text1"/>
                <w:lang w:bidi="ar-EG"/>
              </w:rPr>
            </w:pPr>
            <w:r w:rsidRPr="00912C8C">
              <w:rPr>
                <w:color w:val="000000" w:themeColor="text1"/>
                <w:lang w:bidi="ar-EG"/>
              </w:rPr>
              <w:t>2</w:t>
            </w:r>
          </w:p>
        </w:tc>
        <w:tc>
          <w:tcPr>
            <w:tcW w:w="2123" w:type="dxa"/>
          </w:tcPr>
          <w:p w14:paraId="3D492F11" w14:textId="77777777" w:rsidR="00644925" w:rsidRPr="00912C8C" w:rsidRDefault="00644925" w:rsidP="00CA709E">
            <w:pPr>
              <w:autoSpaceDE w:val="0"/>
              <w:autoSpaceDN w:val="0"/>
              <w:adjustRightInd w:val="0"/>
              <w:rPr>
                <w:color w:val="000000" w:themeColor="text1"/>
                <w:lang w:bidi="ar-EG"/>
              </w:rPr>
            </w:pPr>
          </w:p>
          <w:p w14:paraId="37BEE20A" w14:textId="732DC0C5" w:rsidR="00CA709E" w:rsidRPr="00912C8C" w:rsidRDefault="00CA709E" w:rsidP="00CA709E">
            <w:pPr>
              <w:autoSpaceDE w:val="0"/>
              <w:autoSpaceDN w:val="0"/>
              <w:adjustRightInd w:val="0"/>
              <w:rPr>
                <w:color w:val="000000" w:themeColor="text1"/>
                <w:lang w:bidi="ar-EG"/>
              </w:rPr>
            </w:pPr>
            <w:r w:rsidRPr="00912C8C">
              <w:rPr>
                <w:color w:val="000000" w:themeColor="text1"/>
                <w:lang w:bidi="ar-EG"/>
              </w:rPr>
              <w:t>Insufficient</w:t>
            </w:r>
          </w:p>
          <w:p w14:paraId="00C6D4A2" w14:textId="30F25833" w:rsidR="00305177" w:rsidRPr="00912C8C" w:rsidRDefault="00CA709E" w:rsidP="00CA709E">
            <w:pPr>
              <w:autoSpaceDE w:val="0"/>
              <w:autoSpaceDN w:val="0"/>
              <w:adjustRightInd w:val="0"/>
              <w:rPr>
                <w:color w:val="000000" w:themeColor="text1"/>
                <w:lang w:bidi="ar-EG"/>
              </w:rPr>
            </w:pPr>
            <w:r w:rsidRPr="00912C8C">
              <w:rPr>
                <w:color w:val="000000" w:themeColor="text1"/>
                <w:lang w:bidi="ar-EG"/>
              </w:rPr>
              <w:t>co-ordination</w:t>
            </w:r>
          </w:p>
        </w:tc>
        <w:tc>
          <w:tcPr>
            <w:tcW w:w="7650" w:type="dxa"/>
          </w:tcPr>
          <w:p w14:paraId="59877128" w14:textId="404C0F19" w:rsidR="00CA709E" w:rsidRPr="00912C8C" w:rsidRDefault="00CA709E" w:rsidP="00CA709E">
            <w:pPr>
              <w:pStyle w:val="ListParagraph"/>
              <w:numPr>
                <w:ilvl w:val="0"/>
                <w:numId w:val="18"/>
              </w:numPr>
              <w:autoSpaceDE w:val="0"/>
              <w:autoSpaceDN w:val="0"/>
              <w:adjustRightInd w:val="0"/>
              <w:rPr>
                <w:color w:val="000000" w:themeColor="text1"/>
                <w:lang w:bidi="ar-EG"/>
              </w:rPr>
            </w:pPr>
            <w:r w:rsidRPr="00912C8C">
              <w:rPr>
                <w:color w:val="000000" w:themeColor="text1"/>
                <w:lang w:bidi="ar-EG"/>
              </w:rPr>
              <w:t>Develop communities of practice</w:t>
            </w:r>
          </w:p>
          <w:p w14:paraId="5A010E8E" w14:textId="5323372E" w:rsidR="00CA709E" w:rsidRPr="00912C8C" w:rsidRDefault="00316C6D" w:rsidP="00CA709E">
            <w:pPr>
              <w:pStyle w:val="ListParagraph"/>
              <w:numPr>
                <w:ilvl w:val="0"/>
                <w:numId w:val="18"/>
              </w:numPr>
              <w:autoSpaceDE w:val="0"/>
              <w:autoSpaceDN w:val="0"/>
              <w:adjustRightInd w:val="0"/>
              <w:rPr>
                <w:color w:val="000000" w:themeColor="text1"/>
                <w:lang w:bidi="ar-EG"/>
              </w:rPr>
            </w:pPr>
            <w:r>
              <w:rPr>
                <w:color w:val="000000" w:themeColor="text1"/>
                <w:lang w:bidi="ar-EG"/>
              </w:rPr>
              <w:t xml:space="preserve">Create </w:t>
            </w:r>
            <w:r w:rsidR="00912C8C" w:rsidRPr="00912C8C">
              <w:rPr>
                <w:color w:val="000000" w:themeColor="text1"/>
                <w:lang w:bidi="ar-EG"/>
              </w:rPr>
              <w:t>knowledge-sharing</w:t>
            </w:r>
            <w:r>
              <w:rPr>
                <w:color w:val="000000" w:themeColor="text1"/>
                <w:lang w:bidi="ar-EG"/>
              </w:rPr>
              <w:t xml:space="preserve"> </w:t>
            </w:r>
            <w:proofErr w:type="gramStart"/>
            <w:r w:rsidR="00CA709E" w:rsidRPr="00912C8C">
              <w:rPr>
                <w:color w:val="000000" w:themeColor="text1"/>
                <w:lang w:bidi="ar-EG"/>
              </w:rPr>
              <w:t>platforms</w:t>
            </w:r>
            <w:proofErr w:type="gramEnd"/>
          </w:p>
          <w:p w14:paraId="6F02BAB1" w14:textId="0908B702" w:rsidR="00CA709E" w:rsidRDefault="00CA709E" w:rsidP="00CA709E">
            <w:pPr>
              <w:pStyle w:val="ListParagraph"/>
              <w:numPr>
                <w:ilvl w:val="0"/>
                <w:numId w:val="18"/>
              </w:numPr>
              <w:autoSpaceDE w:val="0"/>
              <w:autoSpaceDN w:val="0"/>
              <w:adjustRightInd w:val="0"/>
              <w:rPr>
                <w:color w:val="000000" w:themeColor="text1"/>
                <w:lang w:bidi="ar-EG"/>
              </w:rPr>
            </w:pPr>
            <w:r w:rsidRPr="00912C8C">
              <w:rPr>
                <w:color w:val="000000" w:themeColor="text1"/>
                <w:lang w:bidi="ar-EG"/>
              </w:rPr>
              <w:t xml:space="preserve">Create crosscutting </w:t>
            </w:r>
            <w:proofErr w:type="gramStart"/>
            <w:r w:rsidR="002A7A54" w:rsidRPr="00912C8C">
              <w:rPr>
                <w:color w:val="000000" w:themeColor="text1"/>
                <w:lang w:bidi="ar-EG"/>
              </w:rPr>
              <w:t>networks</w:t>
            </w:r>
            <w:proofErr w:type="gramEnd"/>
          </w:p>
          <w:p w14:paraId="66D7F39C" w14:textId="0887C518" w:rsidR="00305177" w:rsidRPr="00316C6D" w:rsidRDefault="00316C6D" w:rsidP="00316C6D">
            <w:pPr>
              <w:pStyle w:val="ListParagraph"/>
              <w:numPr>
                <w:ilvl w:val="0"/>
                <w:numId w:val="18"/>
              </w:numPr>
              <w:autoSpaceDE w:val="0"/>
              <w:autoSpaceDN w:val="0"/>
              <w:adjustRightInd w:val="0"/>
              <w:rPr>
                <w:color w:val="000000" w:themeColor="text1"/>
                <w:lang w:bidi="ar-EG"/>
              </w:rPr>
            </w:pPr>
            <w:r w:rsidRPr="00912C8C">
              <w:rPr>
                <w:color w:val="000000" w:themeColor="text1"/>
                <w:lang w:bidi="ar-EG"/>
              </w:rPr>
              <w:t xml:space="preserve">Create </w:t>
            </w:r>
            <w:r w:rsidR="008766EE">
              <w:rPr>
                <w:color w:val="000000" w:themeColor="text1"/>
                <w:lang w:bidi="ar-EG"/>
              </w:rPr>
              <w:t>special-purpose</w:t>
            </w:r>
            <w:r w:rsidRPr="00912C8C">
              <w:rPr>
                <w:color w:val="000000" w:themeColor="text1"/>
                <w:lang w:bidi="ar-EG"/>
              </w:rPr>
              <w:t xml:space="preserve"> vehicles</w:t>
            </w:r>
          </w:p>
        </w:tc>
      </w:tr>
      <w:tr w:rsidR="00912C8C" w:rsidRPr="00912C8C" w14:paraId="06BBB8C9" w14:textId="77777777" w:rsidTr="00172E96">
        <w:tc>
          <w:tcPr>
            <w:tcW w:w="487" w:type="dxa"/>
          </w:tcPr>
          <w:p w14:paraId="7DFB4096" w14:textId="77777777" w:rsidR="00172E96" w:rsidRPr="00912C8C" w:rsidRDefault="00172E96" w:rsidP="00025BB0">
            <w:pPr>
              <w:autoSpaceDE w:val="0"/>
              <w:autoSpaceDN w:val="0"/>
              <w:adjustRightInd w:val="0"/>
              <w:rPr>
                <w:color w:val="000000" w:themeColor="text1"/>
                <w:lang w:bidi="ar-EG"/>
              </w:rPr>
            </w:pPr>
          </w:p>
          <w:p w14:paraId="08F05DF4" w14:textId="77E742D1" w:rsidR="00305177" w:rsidRPr="00912C8C" w:rsidRDefault="00305177" w:rsidP="00025BB0">
            <w:pPr>
              <w:autoSpaceDE w:val="0"/>
              <w:autoSpaceDN w:val="0"/>
              <w:adjustRightInd w:val="0"/>
              <w:rPr>
                <w:color w:val="000000" w:themeColor="text1"/>
                <w:lang w:bidi="ar-EG"/>
              </w:rPr>
            </w:pPr>
            <w:r w:rsidRPr="00912C8C">
              <w:rPr>
                <w:color w:val="000000" w:themeColor="text1"/>
                <w:lang w:bidi="ar-EG"/>
              </w:rPr>
              <w:t>3</w:t>
            </w:r>
          </w:p>
        </w:tc>
        <w:tc>
          <w:tcPr>
            <w:tcW w:w="2123" w:type="dxa"/>
          </w:tcPr>
          <w:p w14:paraId="6E8270AD" w14:textId="77777777" w:rsidR="00644925" w:rsidRPr="00912C8C" w:rsidRDefault="00644925" w:rsidP="00644925">
            <w:pPr>
              <w:autoSpaceDE w:val="0"/>
              <w:autoSpaceDN w:val="0"/>
              <w:adjustRightInd w:val="0"/>
              <w:rPr>
                <w:color w:val="000000" w:themeColor="text1"/>
                <w:lang w:bidi="ar-EG"/>
              </w:rPr>
            </w:pPr>
          </w:p>
          <w:p w14:paraId="578625ED" w14:textId="3B9F6F6D" w:rsidR="00305177" w:rsidRPr="00912C8C" w:rsidRDefault="00CA709E" w:rsidP="00644925">
            <w:pPr>
              <w:autoSpaceDE w:val="0"/>
              <w:autoSpaceDN w:val="0"/>
              <w:adjustRightInd w:val="0"/>
              <w:rPr>
                <w:color w:val="000000" w:themeColor="text1"/>
                <w:lang w:bidi="ar-EG"/>
              </w:rPr>
            </w:pPr>
            <w:r w:rsidRPr="00912C8C">
              <w:rPr>
                <w:color w:val="000000" w:themeColor="text1"/>
                <w:lang w:bidi="ar-EG"/>
              </w:rPr>
              <w:t>Lack of</w:t>
            </w:r>
            <w:r w:rsidR="00644925" w:rsidRPr="00912C8C">
              <w:rPr>
                <w:color w:val="000000" w:themeColor="text1"/>
                <w:lang w:bidi="ar-EG"/>
              </w:rPr>
              <w:t xml:space="preserve"> </w:t>
            </w:r>
            <w:r w:rsidRPr="00912C8C">
              <w:rPr>
                <w:color w:val="000000" w:themeColor="text1"/>
                <w:lang w:bidi="ar-EG"/>
              </w:rPr>
              <w:t>capacity</w:t>
            </w:r>
          </w:p>
        </w:tc>
        <w:tc>
          <w:tcPr>
            <w:tcW w:w="7650" w:type="dxa"/>
          </w:tcPr>
          <w:p w14:paraId="2F23F04B" w14:textId="37B97BAA" w:rsidR="00CA709E" w:rsidRPr="00912C8C" w:rsidRDefault="00CA709E" w:rsidP="00CA709E">
            <w:pPr>
              <w:pStyle w:val="ListParagraph"/>
              <w:numPr>
                <w:ilvl w:val="0"/>
                <w:numId w:val="19"/>
              </w:numPr>
              <w:autoSpaceDE w:val="0"/>
              <w:autoSpaceDN w:val="0"/>
              <w:adjustRightInd w:val="0"/>
              <w:rPr>
                <w:color w:val="000000" w:themeColor="text1"/>
                <w:lang w:bidi="ar-EG"/>
              </w:rPr>
            </w:pPr>
            <w:r w:rsidRPr="00912C8C">
              <w:rPr>
                <w:color w:val="000000" w:themeColor="text1"/>
                <w:lang w:bidi="ar-EG"/>
              </w:rPr>
              <w:t xml:space="preserve">Create initiatives to attract capacity and </w:t>
            </w:r>
            <w:proofErr w:type="gramStart"/>
            <w:r w:rsidRPr="00912C8C">
              <w:rPr>
                <w:color w:val="000000" w:themeColor="text1"/>
                <w:lang w:bidi="ar-EG"/>
              </w:rPr>
              <w:t>skills</w:t>
            </w:r>
            <w:proofErr w:type="gramEnd"/>
          </w:p>
          <w:p w14:paraId="4E91D984" w14:textId="7E53E489" w:rsidR="00CA709E" w:rsidRPr="00912C8C" w:rsidRDefault="00CA709E" w:rsidP="00CA709E">
            <w:pPr>
              <w:pStyle w:val="ListParagraph"/>
              <w:numPr>
                <w:ilvl w:val="0"/>
                <w:numId w:val="19"/>
              </w:numPr>
              <w:autoSpaceDE w:val="0"/>
              <w:autoSpaceDN w:val="0"/>
              <w:adjustRightInd w:val="0"/>
              <w:rPr>
                <w:color w:val="000000" w:themeColor="text1"/>
                <w:lang w:bidi="ar-EG"/>
              </w:rPr>
            </w:pPr>
            <w:r w:rsidRPr="00912C8C">
              <w:rPr>
                <w:color w:val="000000" w:themeColor="text1"/>
                <w:lang w:bidi="ar-EG"/>
              </w:rPr>
              <w:t xml:space="preserve">Develop opportunities for knowledge </w:t>
            </w:r>
            <w:proofErr w:type="gramStart"/>
            <w:r w:rsidRPr="00912C8C">
              <w:rPr>
                <w:color w:val="000000" w:themeColor="text1"/>
                <w:lang w:bidi="ar-EG"/>
              </w:rPr>
              <w:t>exchange</w:t>
            </w:r>
            <w:proofErr w:type="gramEnd"/>
          </w:p>
          <w:p w14:paraId="5069D275" w14:textId="0D9E43E0" w:rsidR="00305177" w:rsidRPr="00912C8C" w:rsidRDefault="00CA709E" w:rsidP="00CA709E">
            <w:pPr>
              <w:pStyle w:val="ListParagraph"/>
              <w:numPr>
                <w:ilvl w:val="0"/>
                <w:numId w:val="19"/>
              </w:numPr>
              <w:autoSpaceDE w:val="0"/>
              <w:autoSpaceDN w:val="0"/>
              <w:adjustRightInd w:val="0"/>
              <w:rPr>
                <w:color w:val="000000" w:themeColor="text1"/>
                <w:lang w:bidi="ar-EG"/>
              </w:rPr>
            </w:pPr>
            <w:r w:rsidRPr="00912C8C">
              <w:rPr>
                <w:color w:val="000000" w:themeColor="text1"/>
                <w:lang w:bidi="ar-EG"/>
              </w:rPr>
              <w:t xml:space="preserve">Develop training and upskilling </w:t>
            </w:r>
            <w:proofErr w:type="spellStart"/>
            <w:r w:rsidRPr="00912C8C">
              <w:rPr>
                <w:color w:val="000000" w:themeColor="text1"/>
                <w:lang w:bidi="ar-EG"/>
              </w:rPr>
              <w:t>programmes</w:t>
            </w:r>
            <w:proofErr w:type="spellEnd"/>
          </w:p>
        </w:tc>
      </w:tr>
      <w:tr w:rsidR="00912C8C" w:rsidRPr="00912C8C" w14:paraId="66805AFA" w14:textId="77777777" w:rsidTr="00172E96">
        <w:tc>
          <w:tcPr>
            <w:tcW w:w="487" w:type="dxa"/>
          </w:tcPr>
          <w:p w14:paraId="629DDC91" w14:textId="77777777" w:rsidR="00172E96" w:rsidRPr="00912C8C" w:rsidRDefault="00172E96" w:rsidP="00025BB0">
            <w:pPr>
              <w:autoSpaceDE w:val="0"/>
              <w:autoSpaceDN w:val="0"/>
              <w:adjustRightInd w:val="0"/>
              <w:rPr>
                <w:color w:val="000000" w:themeColor="text1"/>
                <w:lang w:bidi="ar-EG"/>
              </w:rPr>
            </w:pPr>
          </w:p>
          <w:p w14:paraId="287BDC97" w14:textId="2AE9B3A7" w:rsidR="00305177" w:rsidRPr="00912C8C" w:rsidRDefault="00305177" w:rsidP="00025BB0">
            <w:pPr>
              <w:autoSpaceDE w:val="0"/>
              <w:autoSpaceDN w:val="0"/>
              <w:adjustRightInd w:val="0"/>
              <w:rPr>
                <w:color w:val="000000" w:themeColor="text1"/>
                <w:lang w:bidi="ar-EG"/>
              </w:rPr>
            </w:pPr>
            <w:r w:rsidRPr="00912C8C">
              <w:rPr>
                <w:color w:val="000000" w:themeColor="text1"/>
                <w:lang w:bidi="ar-EG"/>
              </w:rPr>
              <w:t>4</w:t>
            </w:r>
          </w:p>
        </w:tc>
        <w:tc>
          <w:tcPr>
            <w:tcW w:w="2123" w:type="dxa"/>
          </w:tcPr>
          <w:p w14:paraId="5EF99ECC" w14:textId="77777777" w:rsidR="00644925" w:rsidRPr="00912C8C" w:rsidRDefault="00644925" w:rsidP="00644925">
            <w:pPr>
              <w:autoSpaceDE w:val="0"/>
              <w:autoSpaceDN w:val="0"/>
              <w:adjustRightInd w:val="0"/>
              <w:rPr>
                <w:color w:val="000000" w:themeColor="text1"/>
                <w:lang w:bidi="ar-EG"/>
              </w:rPr>
            </w:pPr>
          </w:p>
          <w:p w14:paraId="6AACA82C" w14:textId="1D299303" w:rsidR="00305177" w:rsidRPr="00912C8C" w:rsidRDefault="00CA709E" w:rsidP="00644925">
            <w:pPr>
              <w:autoSpaceDE w:val="0"/>
              <w:autoSpaceDN w:val="0"/>
              <w:adjustRightInd w:val="0"/>
              <w:rPr>
                <w:color w:val="000000" w:themeColor="text1"/>
                <w:lang w:bidi="ar-EG"/>
              </w:rPr>
            </w:pPr>
            <w:r w:rsidRPr="00912C8C">
              <w:rPr>
                <w:color w:val="000000" w:themeColor="text1"/>
                <w:lang w:bidi="ar-EG"/>
              </w:rPr>
              <w:t>Access to</w:t>
            </w:r>
            <w:r w:rsidR="00644925" w:rsidRPr="00912C8C">
              <w:rPr>
                <w:color w:val="000000" w:themeColor="text1"/>
                <w:lang w:bidi="ar-EG"/>
              </w:rPr>
              <w:t xml:space="preserve"> </w:t>
            </w:r>
            <w:r w:rsidRPr="00912C8C">
              <w:rPr>
                <w:color w:val="000000" w:themeColor="text1"/>
                <w:lang w:bidi="ar-EG"/>
              </w:rPr>
              <w:t>finance</w:t>
            </w:r>
          </w:p>
        </w:tc>
        <w:tc>
          <w:tcPr>
            <w:tcW w:w="7650" w:type="dxa"/>
          </w:tcPr>
          <w:p w14:paraId="5CB1E663" w14:textId="01A11257" w:rsidR="00CA709E" w:rsidRPr="00912C8C" w:rsidRDefault="00CA709E" w:rsidP="00CA709E">
            <w:pPr>
              <w:pStyle w:val="ListParagraph"/>
              <w:numPr>
                <w:ilvl w:val="0"/>
                <w:numId w:val="20"/>
              </w:numPr>
              <w:autoSpaceDE w:val="0"/>
              <w:autoSpaceDN w:val="0"/>
              <w:adjustRightInd w:val="0"/>
              <w:rPr>
                <w:color w:val="000000" w:themeColor="text1"/>
                <w:lang w:bidi="ar-EG"/>
              </w:rPr>
            </w:pPr>
            <w:r w:rsidRPr="00912C8C">
              <w:rPr>
                <w:color w:val="000000" w:themeColor="text1"/>
                <w:lang w:bidi="ar-EG"/>
              </w:rPr>
              <w:t xml:space="preserve">Stimulate </w:t>
            </w:r>
            <w:r w:rsidR="008766EE">
              <w:rPr>
                <w:color w:val="000000" w:themeColor="text1"/>
                <w:lang w:bidi="ar-EG"/>
              </w:rPr>
              <w:t>public-private</w:t>
            </w:r>
            <w:r w:rsidRPr="00912C8C">
              <w:rPr>
                <w:color w:val="000000" w:themeColor="text1"/>
                <w:lang w:bidi="ar-EG"/>
              </w:rPr>
              <w:t xml:space="preserve"> </w:t>
            </w:r>
            <w:proofErr w:type="gramStart"/>
            <w:r w:rsidRPr="00912C8C">
              <w:rPr>
                <w:color w:val="000000" w:themeColor="text1"/>
                <w:lang w:bidi="ar-EG"/>
              </w:rPr>
              <w:t>partnerships</w:t>
            </w:r>
            <w:proofErr w:type="gramEnd"/>
          </w:p>
          <w:p w14:paraId="13585DFB" w14:textId="0E9DB39B" w:rsidR="00CA709E" w:rsidRPr="00912C8C" w:rsidRDefault="00CA709E" w:rsidP="00CA709E">
            <w:pPr>
              <w:pStyle w:val="ListParagraph"/>
              <w:numPr>
                <w:ilvl w:val="0"/>
                <w:numId w:val="20"/>
              </w:numPr>
              <w:autoSpaceDE w:val="0"/>
              <w:autoSpaceDN w:val="0"/>
              <w:adjustRightInd w:val="0"/>
              <w:rPr>
                <w:color w:val="000000" w:themeColor="text1"/>
                <w:lang w:bidi="ar-EG"/>
              </w:rPr>
            </w:pPr>
            <w:r w:rsidRPr="00912C8C">
              <w:rPr>
                <w:color w:val="000000" w:themeColor="text1"/>
                <w:lang w:bidi="ar-EG"/>
              </w:rPr>
              <w:t xml:space="preserve">Support the creation of new instruments </w:t>
            </w:r>
            <w:proofErr w:type="gramStart"/>
            <w:r w:rsidRPr="00912C8C">
              <w:rPr>
                <w:color w:val="000000" w:themeColor="text1"/>
                <w:lang w:bidi="ar-EG"/>
              </w:rPr>
              <w:t>e.g.</w:t>
            </w:r>
            <w:proofErr w:type="gramEnd"/>
            <w:r w:rsidRPr="00912C8C">
              <w:rPr>
                <w:color w:val="000000" w:themeColor="text1"/>
                <w:lang w:bidi="ar-EG"/>
              </w:rPr>
              <w:t xml:space="preserve"> green bonds</w:t>
            </w:r>
          </w:p>
          <w:p w14:paraId="6B5A604F" w14:textId="766DD133" w:rsidR="00CA709E" w:rsidRPr="00912C8C" w:rsidRDefault="00CA709E" w:rsidP="00CA709E">
            <w:pPr>
              <w:pStyle w:val="ListParagraph"/>
              <w:numPr>
                <w:ilvl w:val="0"/>
                <w:numId w:val="20"/>
              </w:numPr>
              <w:autoSpaceDE w:val="0"/>
              <w:autoSpaceDN w:val="0"/>
              <w:adjustRightInd w:val="0"/>
              <w:rPr>
                <w:color w:val="000000" w:themeColor="text1"/>
                <w:lang w:bidi="ar-EG"/>
              </w:rPr>
            </w:pPr>
            <w:r w:rsidRPr="00912C8C">
              <w:rPr>
                <w:color w:val="000000" w:themeColor="text1"/>
                <w:lang w:bidi="ar-EG"/>
              </w:rPr>
              <w:lastRenderedPageBreak/>
              <w:t xml:space="preserve">Redirect funding and develop dedicated financing </w:t>
            </w:r>
            <w:proofErr w:type="gramStart"/>
            <w:r w:rsidRPr="00912C8C">
              <w:rPr>
                <w:color w:val="000000" w:themeColor="text1"/>
                <w:lang w:bidi="ar-EG"/>
              </w:rPr>
              <w:t>vehicles</w:t>
            </w:r>
            <w:proofErr w:type="gramEnd"/>
          </w:p>
          <w:p w14:paraId="1A46E9F3" w14:textId="5EF97C80" w:rsidR="00CA709E" w:rsidRPr="00912C8C" w:rsidRDefault="00CA709E" w:rsidP="00CA709E">
            <w:pPr>
              <w:pStyle w:val="ListParagraph"/>
              <w:numPr>
                <w:ilvl w:val="0"/>
                <w:numId w:val="20"/>
              </w:numPr>
              <w:autoSpaceDE w:val="0"/>
              <w:autoSpaceDN w:val="0"/>
              <w:adjustRightInd w:val="0"/>
              <w:rPr>
                <w:color w:val="000000" w:themeColor="text1"/>
                <w:lang w:bidi="ar-EG"/>
              </w:rPr>
            </w:pPr>
            <w:r w:rsidRPr="00912C8C">
              <w:rPr>
                <w:color w:val="000000" w:themeColor="text1"/>
                <w:lang w:bidi="ar-EG"/>
              </w:rPr>
              <w:t xml:space="preserve">Introduce training to develop bankable </w:t>
            </w:r>
            <w:proofErr w:type="gramStart"/>
            <w:r w:rsidRPr="00912C8C">
              <w:rPr>
                <w:color w:val="000000" w:themeColor="text1"/>
                <w:lang w:bidi="ar-EG"/>
              </w:rPr>
              <w:t>projects</w:t>
            </w:r>
            <w:proofErr w:type="gramEnd"/>
          </w:p>
          <w:p w14:paraId="7CBC7FD0" w14:textId="2535C36C" w:rsidR="00305177" w:rsidRPr="00912C8C" w:rsidRDefault="00CA709E" w:rsidP="00CA709E">
            <w:pPr>
              <w:pStyle w:val="ListParagraph"/>
              <w:numPr>
                <w:ilvl w:val="0"/>
                <w:numId w:val="20"/>
              </w:numPr>
              <w:autoSpaceDE w:val="0"/>
              <w:autoSpaceDN w:val="0"/>
              <w:adjustRightInd w:val="0"/>
              <w:rPr>
                <w:color w:val="000000" w:themeColor="text1"/>
                <w:lang w:bidi="ar-EG"/>
              </w:rPr>
            </w:pPr>
            <w:r w:rsidRPr="00912C8C">
              <w:rPr>
                <w:color w:val="000000" w:themeColor="text1"/>
                <w:lang w:bidi="ar-EG"/>
              </w:rPr>
              <w:t>Support the creation of revenue-generating business models</w:t>
            </w:r>
          </w:p>
        </w:tc>
      </w:tr>
      <w:tr w:rsidR="00912C8C" w:rsidRPr="00912C8C" w14:paraId="25E7CA43" w14:textId="77777777" w:rsidTr="00172E96">
        <w:tc>
          <w:tcPr>
            <w:tcW w:w="487" w:type="dxa"/>
          </w:tcPr>
          <w:p w14:paraId="15529826" w14:textId="0877BB22" w:rsidR="00305177" w:rsidRPr="00912C8C" w:rsidRDefault="00305177" w:rsidP="00025BB0">
            <w:pPr>
              <w:autoSpaceDE w:val="0"/>
              <w:autoSpaceDN w:val="0"/>
              <w:adjustRightInd w:val="0"/>
              <w:rPr>
                <w:color w:val="000000" w:themeColor="text1"/>
                <w:lang w:bidi="ar-EG"/>
              </w:rPr>
            </w:pPr>
            <w:r w:rsidRPr="00912C8C">
              <w:rPr>
                <w:color w:val="000000" w:themeColor="text1"/>
                <w:lang w:bidi="ar-EG"/>
              </w:rPr>
              <w:lastRenderedPageBreak/>
              <w:t>5</w:t>
            </w:r>
          </w:p>
        </w:tc>
        <w:tc>
          <w:tcPr>
            <w:tcW w:w="2123" w:type="dxa"/>
          </w:tcPr>
          <w:p w14:paraId="652F11F1" w14:textId="1C86E099" w:rsidR="00305177" w:rsidRPr="00912C8C" w:rsidRDefault="00644925" w:rsidP="00CA709E">
            <w:pPr>
              <w:autoSpaceDE w:val="0"/>
              <w:autoSpaceDN w:val="0"/>
              <w:adjustRightInd w:val="0"/>
              <w:rPr>
                <w:color w:val="000000" w:themeColor="text1"/>
                <w:lang w:bidi="ar-EG"/>
              </w:rPr>
            </w:pPr>
            <w:r w:rsidRPr="00912C8C">
              <w:rPr>
                <w:color w:val="000000" w:themeColor="text1"/>
                <w:lang w:bidi="ar-EG"/>
              </w:rPr>
              <w:t>Digitalization</w:t>
            </w:r>
            <w:r w:rsidR="00CA709E" w:rsidRPr="00912C8C">
              <w:rPr>
                <w:color w:val="000000" w:themeColor="text1"/>
                <w:lang w:bidi="ar-EG"/>
              </w:rPr>
              <w:t xml:space="preserve"> risks</w:t>
            </w:r>
          </w:p>
        </w:tc>
        <w:tc>
          <w:tcPr>
            <w:tcW w:w="7650" w:type="dxa"/>
          </w:tcPr>
          <w:p w14:paraId="3C1946C7" w14:textId="53D75A30" w:rsidR="00CA709E" w:rsidRPr="00912C8C" w:rsidRDefault="00CA709E" w:rsidP="00CA709E">
            <w:pPr>
              <w:pStyle w:val="ListParagraph"/>
              <w:numPr>
                <w:ilvl w:val="0"/>
                <w:numId w:val="21"/>
              </w:numPr>
              <w:autoSpaceDE w:val="0"/>
              <w:autoSpaceDN w:val="0"/>
              <w:adjustRightInd w:val="0"/>
              <w:rPr>
                <w:color w:val="000000" w:themeColor="text1"/>
                <w:lang w:bidi="ar-EG"/>
              </w:rPr>
            </w:pPr>
            <w:r w:rsidRPr="00912C8C">
              <w:rPr>
                <w:color w:val="000000" w:themeColor="text1"/>
                <w:lang w:bidi="ar-EG"/>
              </w:rPr>
              <w:t xml:space="preserve">Develop cyber security frameworks and </w:t>
            </w:r>
            <w:proofErr w:type="gramStart"/>
            <w:r w:rsidRPr="00912C8C">
              <w:rPr>
                <w:color w:val="000000" w:themeColor="text1"/>
                <w:lang w:bidi="ar-EG"/>
              </w:rPr>
              <w:t>guidelines</w:t>
            </w:r>
            <w:proofErr w:type="gramEnd"/>
          </w:p>
          <w:p w14:paraId="5E7B803C" w14:textId="627D9EFB" w:rsidR="00CA709E" w:rsidRPr="00912C8C" w:rsidRDefault="00CA709E" w:rsidP="00CA709E">
            <w:pPr>
              <w:pStyle w:val="ListParagraph"/>
              <w:numPr>
                <w:ilvl w:val="0"/>
                <w:numId w:val="21"/>
              </w:numPr>
              <w:autoSpaceDE w:val="0"/>
              <w:autoSpaceDN w:val="0"/>
              <w:adjustRightInd w:val="0"/>
              <w:rPr>
                <w:color w:val="000000" w:themeColor="text1"/>
                <w:lang w:bidi="ar-EG"/>
              </w:rPr>
            </w:pPr>
            <w:r w:rsidRPr="00912C8C">
              <w:rPr>
                <w:color w:val="000000" w:themeColor="text1"/>
                <w:lang w:bidi="ar-EG"/>
              </w:rPr>
              <w:t xml:space="preserve">Create options for </w:t>
            </w:r>
            <w:proofErr w:type="gramStart"/>
            <w:r w:rsidRPr="00912C8C">
              <w:rPr>
                <w:color w:val="000000" w:themeColor="text1"/>
                <w:lang w:bidi="ar-EG"/>
              </w:rPr>
              <w:t>circularity</w:t>
            </w:r>
            <w:proofErr w:type="gramEnd"/>
          </w:p>
          <w:p w14:paraId="59D044AF" w14:textId="22034830" w:rsidR="00305177" w:rsidRPr="00912C8C" w:rsidRDefault="00CA709E" w:rsidP="00CA709E">
            <w:pPr>
              <w:pStyle w:val="ListParagraph"/>
              <w:numPr>
                <w:ilvl w:val="0"/>
                <w:numId w:val="21"/>
              </w:numPr>
              <w:autoSpaceDE w:val="0"/>
              <w:autoSpaceDN w:val="0"/>
              <w:adjustRightInd w:val="0"/>
              <w:rPr>
                <w:color w:val="000000" w:themeColor="text1"/>
                <w:lang w:bidi="ar-EG"/>
              </w:rPr>
            </w:pPr>
            <w:r w:rsidRPr="00912C8C">
              <w:rPr>
                <w:color w:val="000000" w:themeColor="text1"/>
                <w:lang w:bidi="ar-EG"/>
              </w:rPr>
              <w:t>Build capacity and create inclusive policies and projects</w:t>
            </w:r>
          </w:p>
        </w:tc>
      </w:tr>
    </w:tbl>
    <w:p w14:paraId="66826059" w14:textId="77777777" w:rsidR="00804139" w:rsidRPr="00221463" w:rsidRDefault="00804139" w:rsidP="00D735EF">
      <w:pPr>
        <w:rPr>
          <w:color w:val="0070C0"/>
          <w:lang w:bidi="ar-EG"/>
        </w:rPr>
      </w:pPr>
    </w:p>
    <w:p w14:paraId="050EB4B9" w14:textId="2B7929ED" w:rsidR="00D84798" w:rsidRPr="007B729E" w:rsidRDefault="00D84798" w:rsidP="002E7279">
      <w:pPr>
        <w:pStyle w:val="Heading2"/>
        <w:rPr>
          <w:rFonts w:eastAsia="Calibri"/>
          <w:w w:val="99"/>
        </w:rPr>
      </w:pPr>
      <w:bookmarkStart w:id="8" w:name="_Toc128399304"/>
      <w:r w:rsidRPr="002E7279">
        <w:t xml:space="preserve">Session </w:t>
      </w:r>
      <w:r w:rsidRPr="002E7279">
        <w:rPr>
          <w:rFonts w:hint="cs"/>
          <w:rtl/>
        </w:rPr>
        <w:t>3</w:t>
      </w:r>
      <w:bookmarkEnd w:id="8"/>
      <w:r>
        <w:rPr>
          <w:rFonts w:eastAsia="Calibri"/>
          <w:w w:val="99"/>
        </w:rPr>
        <w:t xml:space="preserve"> </w:t>
      </w:r>
    </w:p>
    <w:p w14:paraId="522777CA" w14:textId="37F92BAE" w:rsidR="007B729E" w:rsidRDefault="00D84798" w:rsidP="008553DA">
      <w:pPr>
        <w:jc w:val="both"/>
      </w:pPr>
      <w:r w:rsidRPr="00D84798">
        <w:t>This session was Moderated by: Dr. Maged Mahmoud, Technical director, RCREEE</w:t>
      </w:r>
      <w:r>
        <w:t>.</w:t>
      </w:r>
      <w:r w:rsidR="008553DA">
        <w:t xml:space="preserve"> </w:t>
      </w:r>
      <w:r w:rsidR="008553DA">
        <w:rPr>
          <w:lang w:val="en-GB"/>
        </w:rPr>
        <w:t>This session was about</w:t>
      </w:r>
      <w:r w:rsidR="008553DA" w:rsidRPr="008553DA">
        <w:t xml:space="preserve"> </w:t>
      </w:r>
      <w:r w:rsidR="008553DA" w:rsidRPr="008553DA">
        <w:rPr>
          <w:lang w:val="en-GB"/>
        </w:rPr>
        <w:t xml:space="preserve">Innovation and </w:t>
      </w:r>
      <w:r w:rsidR="005E2F2F">
        <w:rPr>
          <w:lang w:val="en-GB"/>
        </w:rPr>
        <w:t xml:space="preserve">E- </w:t>
      </w:r>
      <w:r w:rsidR="005E2F2F" w:rsidRPr="008553DA">
        <w:rPr>
          <w:lang w:val="en-GB"/>
        </w:rPr>
        <w:t>Mobility</w:t>
      </w:r>
      <w:r w:rsidR="008553DA">
        <w:rPr>
          <w:lang w:val="en-GB"/>
        </w:rPr>
        <w:t>.</w:t>
      </w:r>
      <w:r w:rsidR="00F3786D">
        <w:t xml:space="preserve"> </w:t>
      </w:r>
      <w:r w:rsidR="00F3786D">
        <w:rPr>
          <w:lang w:bidi="ar-EG"/>
        </w:rPr>
        <w:t>Dr. Maged started by addressing the electric transport sector</w:t>
      </w:r>
      <w:r w:rsidR="00F3786D">
        <w:rPr>
          <w:rFonts w:hint="cs"/>
          <w:rtl/>
          <w:lang w:bidi="ar-EG"/>
        </w:rPr>
        <w:t xml:space="preserve"> </w:t>
      </w:r>
      <w:r w:rsidR="007B729E">
        <w:rPr>
          <w:lang w:bidi="ar-EG"/>
        </w:rPr>
        <w:t xml:space="preserve">which </w:t>
      </w:r>
      <w:r w:rsidR="00F3786D">
        <w:rPr>
          <w:lang w:bidi="ar-EG"/>
        </w:rPr>
        <w:t>demonstrate</w:t>
      </w:r>
      <w:r w:rsidR="007B729E">
        <w:rPr>
          <w:lang w:bidi="ar-EG"/>
        </w:rPr>
        <w:t>s</w:t>
      </w:r>
      <w:r w:rsidR="00F3786D">
        <w:rPr>
          <w:lang w:bidi="ar-EG"/>
        </w:rPr>
        <w:t xml:space="preserve"> 30% from the global final energy demand according to the latest statistics in 2021. Where this percentage indeed will contribute </w:t>
      </w:r>
      <w:r w:rsidR="00937194">
        <w:rPr>
          <w:lang w:bidi="ar-EG"/>
        </w:rPr>
        <w:t>to</w:t>
      </w:r>
      <w:r w:rsidR="00F3786D">
        <w:rPr>
          <w:lang w:bidi="ar-EG"/>
        </w:rPr>
        <w:t xml:space="preserve"> greenhouse gas emissions. </w:t>
      </w:r>
      <w:r w:rsidR="00F07D50">
        <w:rPr>
          <w:lang w:bidi="ar-EG"/>
        </w:rPr>
        <w:t>I</w:t>
      </w:r>
      <w:r w:rsidR="00F3786D">
        <w:rPr>
          <w:lang w:bidi="ar-EG"/>
        </w:rPr>
        <w:t xml:space="preserve">t is </w:t>
      </w:r>
      <w:r w:rsidR="00F07D50">
        <w:rPr>
          <w:lang w:bidi="ar-EG"/>
        </w:rPr>
        <w:t xml:space="preserve">also </w:t>
      </w:r>
      <w:r w:rsidR="00F3786D">
        <w:rPr>
          <w:lang w:bidi="ar-EG"/>
        </w:rPr>
        <w:t xml:space="preserve">recommended to be shown in the </w:t>
      </w:r>
      <w:r w:rsidR="00FA49DD" w:rsidRPr="007B729E">
        <w:rPr>
          <w:lang w:bidi="ar-EG"/>
        </w:rPr>
        <w:t>Nationally determined contribution (</w:t>
      </w:r>
      <w:proofErr w:type="spellStart"/>
      <w:r w:rsidR="00F3786D" w:rsidRPr="007B729E">
        <w:rPr>
          <w:lang w:bidi="ar-EG"/>
        </w:rPr>
        <w:t>ND</w:t>
      </w:r>
      <w:r w:rsidR="000B54D1">
        <w:rPr>
          <w:lang w:bidi="ar-EG"/>
        </w:rPr>
        <w:t>C</w:t>
      </w:r>
      <w:r w:rsidR="00F3786D" w:rsidRPr="007B729E">
        <w:rPr>
          <w:lang w:bidi="ar-EG"/>
        </w:rPr>
        <w:t>c</w:t>
      </w:r>
      <w:proofErr w:type="spellEnd"/>
      <w:r w:rsidR="00FA49DD" w:rsidRPr="007B729E">
        <w:rPr>
          <w:lang w:bidi="ar-EG"/>
        </w:rPr>
        <w:t>)</w:t>
      </w:r>
      <w:r w:rsidR="00F3786D" w:rsidRPr="007B729E">
        <w:rPr>
          <w:lang w:bidi="ar-EG"/>
        </w:rPr>
        <w:t>.</w:t>
      </w:r>
      <w:r w:rsidR="00F3786D">
        <w:rPr>
          <w:lang w:bidi="ar-EG"/>
        </w:rPr>
        <w:t xml:space="preserve"> </w:t>
      </w:r>
      <w:r w:rsidR="00DB6D93">
        <w:rPr>
          <w:lang w:bidi="ar-EG"/>
        </w:rPr>
        <w:t>Dr. Maged also addressed the importance of infrastructure for EV charging stations, as a result</w:t>
      </w:r>
      <w:r w:rsidR="000B54D1">
        <w:rPr>
          <w:lang w:bidi="ar-EG"/>
        </w:rPr>
        <w:t>,</w:t>
      </w:r>
      <w:r w:rsidR="00DB6D93">
        <w:rPr>
          <w:lang w:bidi="ar-EG"/>
        </w:rPr>
        <w:t xml:space="preserve"> the guidelines for connecting the EV charging stations to the grid </w:t>
      </w:r>
      <w:r w:rsidR="000B54D1">
        <w:rPr>
          <w:lang w:bidi="ar-EG"/>
        </w:rPr>
        <w:t>were</w:t>
      </w:r>
      <w:r w:rsidR="00DB6D93">
        <w:rPr>
          <w:lang w:bidi="ar-EG"/>
        </w:rPr>
        <w:t xml:space="preserve"> considered a main target</w:t>
      </w:r>
      <w:r w:rsidR="00D74BD8">
        <w:rPr>
          <w:lang w:bidi="ar-EG"/>
        </w:rPr>
        <w:t xml:space="preserve"> where these </w:t>
      </w:r>
      <w:r w:rsidR="00911327">
        <w:rPr>
          <w:lang w:bidi="ar-EG"/>
        </w:rPr>
        <w:t>guidelines</w:t>
      </w:r>
      <w:r w:rsidR="00D74BD8">
        <w:rPr>
          <w:lang w:bidi="ar-EG"/>
        </w:rPr>
        <w:t xml:space="preserve"> are at the latest stages to be published</w:t>
      </w:r>
      <w:r w:rsidR="007B729E">
        <w:rPr>
          <w:lang w:bidi="ar-EG"/>
        </w:rPr>
        <w:t xml:space="preserve"> by RCREEE</w:t>
      </w:r>
      <w:r>
        <w:t>.</w:t>
      </w:r>
    </w:p>
    <w:p w14:paraId="7C9B2349" w14:textId="75346D74" w:rsidR="00BB2D0C" w:rsidRPr="008822C9" w:rsidRDefault="00D84798" w:rsidP="008822C9">
      <w:pPr>
        <w:jc w:val="both"/>
      </w:pPr>
      <w:r>
        <w:t xml:space="preserve">The </w:t>
      </w:r>
      <w:r w:rsidR="00EC36D3">
        <w:t xml:space="preserve">first </w:t>
      </w:r>
      <w:r w:rsidR="00D23768">
        <w:t>speaker was Dr.</w:t>
      </w:r>
      <w:r w:rsidR="00D17E87">
        <w:t xml:space="preserve"> </w:t>
      </w:r>
      <w:r w:rsidR="00D23768">
        <w:t>Mohamed Abdelhameed</w:t>
      </w:r>
      <w:r w:rsidR="00D17E87">
        <w:t xml:space="preserve">, </w:t>
      </w:r>
      <w:r w:rsidR="00D23768">
        <w:t>Energy Expert for 15 years in Energy, green finance ad buildings</w:t>
      </w:r>
      <w:r w:rsidR="00AD1E39">
        <w:t xml:space="preserve"> </w:t>
      </w:r>
      <w:r w:rsidR="00D23768">
        <w:t xml:space="preserve">with national and international organizations, His presentation </w:t>
      </w:r>
      <w:r w:rsidR="00AD1E39">
        <w:t xml:space="preserve">was </w:t>
      </w:r>
      <w:r>
        <w:t>title</w:t>
      </w:r>
      <w:r w:rsidR="00D23768">
        <w:t>d</w:t>
      </w:r>
      <w:r>
        <w:t xml:space="preserve"> </w:t>
      </w:r>
      <w:r w:rsidRPr="00580F91">
        <w:t>“</w:t>
      </w:r>
      <w:r w:rsidR="00D23768" w:rsidRPr="00580F91">
        <w:t>Highlights</w:t>
      </w:r>
      <w:r w:rsidRPr="00580F91">
        <w:t xml:space="preserve"> of the </w:t>
      </w:r>
      <w:r w:rsidR="00A865D7">
        <w:t>decarbonizing the transport sector in the Arab region, Guideline for charging stations.</w:t>
      </w:r>
      <w:r w:rsidRPr="00580F91">
        <w:t>”</w:t>
      </w:r>
      <w:r w:rsidR="00D23768" w:rsidRPr="00D17E87">
        <w:t xml:space="preserve"> </w:t>
      </w:r>
      <w:r w:rsidR="00EC36D3" w:rsidRPr="00D17E87">
        <w:t>presented</w:t>
      </w:r>
      <w:r w:rsidR="00D23768" w:rsidRPr="00D17E87">
        <w:t xml:space="preserve"> </w:t>
      </w:r>
      <w:r w:rsidR="00EC36D3" w:rsidRPr="00D17E87">
        <w:t>w</w:t>
      </w:r>
      <w:r w:rsidR="00D23768" w:rsidRPr="00D17E87">
        <w:t xml:space="preserve">ith </w:t>
      </w:r>
      <w:r w:rsidR="00EC36D3" w:rsidRPr="00D17E87">
        <w:t>h</w:t>
      </w:r>
      <w:r w:rsidR="00D23768" w:rsidRPr="00D17E87">
        <w:t>is team</w:t>
      </w:r>
      <w:r w:rsidR="00EC36D3" w:rsidRPr="00D17E87">
        <w:t xml:space="preserve"> </w:t>
      </w:r>
      <w:r w:rsidR="00D23768" w:rsidRPr="00D17E87">
        <w:t>(</w:t>
      </w:r>
      <w:r w:rsidR="00EC36D3" w:rsidRPr="00D17E87">
        <w:t xml:space="preserve">Eng. </w:t>
      </w:r>
      <w:r w:rsidR="00580F91" w:rsidRPr="00D17E87">
        <w:t xml:space="preserve">Mohamed </w:t>
      </w:r>
      <w:r w:rsidR="00EC36D3" w:rsidRPr="00D17E87">
        <w:t>Fayez</w:t>
      </w:r>
      <w:r w:rsidR="00580F91" w:rsidRPr="00D17E87">
        <w:t xml:space="preserve">, </w:t>
      </w:r>
      <w:r w:rsidR="00EC36D3" w:rsidRPr="00D17E87">
        <w:t>and Eng. Amr</w:t>
      </w:r>
      <w:r w:rsidR="00D17E87">
        <w:t xml:space="preserve"> Salah</w:t>
      </w:r>
      <w:r w:rsidR="00580F91" w:rsidRPr="00D17E87">
        <w:t>).</w:t>
      </w:r>
    </w:p>
    <w:p w14:paraId="193B0B81" w14:textId="7FF413A0" w:rsidR="000911AE" w:rsidRDefault="00F87640" w:rsidP="00F054A8">
      <w:pPr>
        <w:jc w:val="both"/>
      </w:pPr>
      <w:proofErr w:type="spellStart"/>
      <w:r>
        <w:rPr>
          <w:szCs w:val="20"/>
          <w:lang w:val="en-GB"/>
        </w:rPr>
        <w:t>Dr.</w:t>
      </w:r>
      <w:proofErr w:type="spellEnd"/>
      <w:r>
        <w:t xml:space="preserve">Abdelhamid started </w:t>
      </w:r>
      <w:r w:rsidR="004704EB">
        <w:t xml:space="preserve">his presentation </w:t>
      </w:r>
      <w:r>
        <w:t xml:space="preserve">by mentioning </w:t>
      </w:r>
      <w:r w:rsidR="004704EB">
        <w:t xml:space="preserve">how </w:t>
      </w:r>
      <w:r>
        <w:t>E</w:t>
      </w:r>
      <w:r w:rsidR="007F60B7">
        <w:t>-</w:t>
      </w:r>
      <w:r>
        <w:t xml:space="preserve">Mobility innovations and </w:t>
      </w:r>
      <w:r w:rsidR="000911AE">
        <w:t>developments</w:t>
      </w:r>
      <w:r>
        <w:t xml:space="preserve"> </w:t>
      </w:r>
      <w:r w:rsidR="00E56984">
        <w:t xml:space="preserve">are </w:t>
      </w:r>
      <w:r>
        <w:t xml:space="preserve">from a </w:t>
      </w:r>
      <w:r w:rsidR="00E56984">
        <w:t>technological</w:t>
      </w:r>
      <w:r>
        <w:t xml:space="preserve"> perspective</w:t>
      </w:r>
      <w:r w:rsidR="00F054A8">
        <w:t>.</w:t>
      </w:r>
      <w:r>
        <w:t xml:space="preserve"> However, there </w:t>
      </w:r>
      <w:r w:rsidR="00331161">
        <w:t xml:space="preserve">are </w:t>
      </w:r>
      <w:r>
        <w:t xml:space="preserve">still some challenges </w:t>
      </w:r>
      <w:r w:rsidR="00331161">
        <w:t>that</w:t>
      </w:r>
      <w:r>
        <w:t xml:space="preserve"> minimize the spreading of E Mobility</w:t>
      </w:r>
      <w:r w:rsidR="00B909BE">
        <w:t xml:space="preserve"> </w:t>
      </w:r>
      <w:r w:rsidR="00792A35">
        <w:t>where the context of transport sectors of</w:t>
      </w:r>
      <w:r w:rsidR="00B0529C">
        <w:t xml:space="preserve"> </w:t>
      </w:r>
      <w:r w:rsidR="00792A35">
        <w:t>the 17 Arab countries was</w:t>
      </w:r>
      <w:r w:rsidR="00F054A8">
        <w:t xml:space="preserve"> </w:t>
      </w:r>
      <w:r w:rsidR="00792A35">
        <w:t xml:space="preserve">presented to show the demand and the </w:t>
      </w:r>
      <w:r w:rsidR="006B19D6">
        <w:t xml:space="preserve">sustainable </w:t>
      </w:r>
      <w:r w:rsidR="00792A35">
        <w:t xml:space="preserve">contribution </w:t>
      </w:r>
      <w:r w:rsidR="00B0529C">
        <w:t>to</w:t>
      </w:r>
      <w:r w:rsidR="00792A35">
        <w:t xml:space="preserve"> the economic developments of each country, it is also noted that the </w:t>
      </w:r>
      <w:r w:rsidR="008822C9">
        <w:t xml:space="preserve">transport </w:t>
      </w:r>
      <w:r w:rsidR="004704EB">
        <w:t>sector</w:t>
      </w:r>
      <w:r w:rsidR="008822C9">
        <w:t xml:space="preserve"> </w:t>
      </w:r>
      <w:r w:rsidR="004704EB">
        <w:t xml:space="preserve">is one of the </w:t>
      </w:r>
      <w:r w:rsidR="00BF4E68">
        <w:t>biggest</w:t>
      </w:r>
      <w:r w:rsidR="004704EB">
        <w:t xml:space="preserve"> </w:t>
      </w:r>
      <w:r w:rsidR="00BF4E68">
        <w:t>contributors</w:t>
      </w:r>
      <w:r w:rsidR="004704EB">
        <w:t xml:space="preserve"> to the global inventory of </w:t>
      </w:r>
      <w:r w:rsidR="008822C9">
        <w:t>greenhouse gas</w:t>
      </w:r>
      <w:r w:rsidR="004704EB">
        <w:t>es</w:t>
      </w:r>
      <w:r w:rsidR="00BF4E68">
        <w:t xml:space="preserve"> </w:t>
      </w:r>
      <w:r w:rsidR="00BD63BF">
        <w:t>emissions.</w:t>
      </w:r>
    </w:p>
    <w:p w14:paraId="3EC0442D" w14:textId="0D68CFD9" w:rsidR="00211179" w:rsidRDefault="00935735" w:rsidP="00AD70DD">
      <w:pPr>
        <w:tabs>
          <w:tab w:val="center" w:pos="4860"/>
        </w:tabs>
        <w:jc w:val="both"/>
      </w:pPr>
      <w:proofErr w:type="spellStart"/>
      <w:proofErr w:type="gramStart"/>
      <w:r>
        <w:rPr>
          <w:szCs w:val="20"/>
          <w:lang w:val="en-GB"/>
        </w:rPr>
        <w:t>Dr.</w:t>
      </w:r>
      <w:proofErr w:type="spellEnd"/>
      <w:r w:rsidR="00B735A3">
        <w:t>Abdelhamid</w:t>
      </w:r>
      <w:proofErr w:type="gramEnd"/>
      <w:r w:rsidR="00B735A3">
        <w:t xml:space="preserve"> </w:t>
      </w:r>
      <w:r w:rsidR="00334806">
        <w:t xml:space="preserve">also </w:t>
      </w:r>
      <w:r w:rsidR="00B735A3">
        <w:t>mentioned</w:t>
      </w:r>
      <w:r>
        <w:t xml:space="preserve"> that to speed up the sustained development in E </w:t>
      </w:r>
      <w:r w:rsidR="006B19D6">
        <w:t>mobility</w:t>
      </w:r>
      <w:r w:rsidR="00113113">
        <w:t>,</w:t>
      </w:r>
      <w:r>
        <w:t xml:space="preserve"> there are three key parameters </w:t>
      </w:r>
      <w:r w:rsidR="003C5527">
        <w:t xml:space="preserve">that </w:t>
      </w:r>
      <w:r w:rsidR="007540DB">
        <w:t>need</w:t>
      </w:r>
      <w:r>
        <w:t xml:space="preserve"> to be taken into </w:t>
      </w:r>
      <w:r w:rsidR="003C5527">
        <w:t>consideration</w:t>
      </w:r>
      <w:r>
        <w:t xml:space="preserve"> which are:</w:t>
      </w:r>
      <w:r w:rsidR="00113113">
        <w:t xml:space="preserve">  </w:t>
      </w:r>
      <w:r w:rsidR="00F054A8">
        <w:t>1)</w:t>
      </w:r>
      <w:r w:rsidR="00500205">
        <w:t>.</w:t>
      </w:r>
      <w:r w:rsidR="00F054A8">
        <w:t xml:space="preserve"> </w:t>
      </w:r>
      <w:r w:rsidR="006B19D6" w:rsidRPr="006B19D6">
        <w:t xml:space="preserve">Policy </w:t>
      </w:r>
      <w:r w:rsidR="00F2799D" w:rsidRPr="006B19D6">
        <w:t>interventions</w:t>
      </w:r>
      <w:r w:rsidR="003B4848">
        <w:t xml:space="preserve"> (national targets)</w:t>
      </w:r>
      <w:r w:rsidR="00F054A8">
        <w:t>,</w:t>
      </w:r>
      <w:r w:rsidR="00500205">
        <w:t xml:space="preserve"> </w:t>
      </w:r>
      <w:r w:rsidR="00F054A8">
        <w:t>2)</w:t>
      </w:r>
      <w:r w:rsidR="00500205">
        <w:t>.</w:t>
      </w:r>
      <w:r w:rsidR="00F054A8">
        <w:t xml:space="preserve"> market uptake of EVs, </w:t>
      </w:r>
      <w:r w:rsidR="006B19D6">
        <w:t xml:space="preserve">and </w:t>
      </w:r>
      <w:r w:rsidR="00F054A8">
        <w:t>3</w:t>
      </w:r>
      <w:r w:rsidR="00D7385F">
        <w:t>).</w:t>
      </w:r>
      <w:r w:rsidR="00D7385F" w:rsidRPr="006B19D6">
        <w:t xml:space="preserve"> Charging</w:t>
      </w:r>
      <w:r w:rsidR="006B19D6" w:rsidRPr="006B19D6">
        <w:t xml:space="preserve"> infrastructure</w:t>
      </w:r>
      <w:r w:rsidR="009521E8">
        <w:t>.</w:t>
      </w:r>
      <w:r w:rsidR="00F054A8">
        <w:t xml:space="preserve"> </w:t>
      </w:r>
      <w:r w:rsidR="009521E8">
        <w:t xml:space="preserve">He also addressed the best </w:t>
      </w:r>
      <w:r w:rsidR="00F2799D">
        <w:t>practices</w:t>
      </w:r>
      <w:r w:rsidR="009521E8">
        <w:t xml:space="preserve"> of China and </w:t>
      </w:r>
      <w:r w:rsidR="00FC4080">
        <w:t xml:space="preserve">the </w:t>
      </w:r>
      <w:r w:rsidR="009521E8">
        <w:t xml:space="preserve">USA </w:t>
      </w:r>
      <w:r w:rsidR="00FC4080">
        <w:t>by</w:t>
      </w:r>
      <w:r w:rsidR="000D2C7C">
        <w:t xml:space="preserve"> </w:t>
      </w:r>
      <w:r w:rsidR="0099367A">
        <w:t>showing</w:t>
      </w:r>
      <w:r w:rsidR="000D2C7C">
        <w:t xml:space="preserve"> the growth and market share accessibility</w:t>
      </w:r>
      <w:r w:rsidR="00B735A3">
        <w:t xml:space="preserve"> where </w:t>
      </w:r>
      <w:r w:rsidR="00211179">
        <w:t xml:space="preserve">China </w:t>
      </w:r>
      <w:r w:rsidR="00B735A3">
        <w:t xml:space="preserve">has </w:t>
      </w:r>
      <w:r w:rsidR="00211179">
        <w:t xml:space="preserve">more sustainable growth </w:t>
      </w:r>
      <w:r w:rsidR="00B735A3">
        <w:t xml:space="preserve">due to </w:t>
      </w:r>
      <w:r w:rsidR="0006416F">
        <w:t>applying</w:t>
      </w:r>
      <w:r w:rsidR="00B735A3">
        <w:t xml:space="preserve"> </w:t>
      </w:r>
      <w:r w:rsidR="00211179">
        <w:t xml:space="preserve">only </w:t>
      </w:r>
      <w:r w:rsidR="00F054A8">
        <w:t>o</w:t>
      </w:r>
      <w:r w:rsidR="00211179">
        <w:t xml:space="preserve">ne </w:t>
      </w:r>
      <w:r w:rsidR="00F054A8">
        <w:t>s</w:t>
      </w:r>
      <w:r w:rsidR="00211179">
        <w:t xml:space="preserve">tandard to all </w:t>
      </w:r>
      <w:r w:rsidR="00AD70DD">
        <w:t>chargers</w:t>
      </w:r>
      <w:r w:rsidR="0006416F">
        <w:t xml:space="preserve"> </w:t>
      </w:r>
      <w:r w:rsidR="00AD70DD">
        <w:t>and</w:t>
      </w:r>
      <w:r w:rsidR="00F054A8">
        <w:t xml:space="preserve"> increas</w:t>
      </w:r>
      <w:r w:rsidR="00B735A3">
        <w:t>ing</w:t>
      </w:r>
      <w:r w:rsidR="00F054A8">
        <w:t xml:space="preserve"> the public charging stations</w:t>
      </w:r>
      <w:r w:rsidR="00AD70DD">
        <w:t xml:space="preserve">. He also mentioned that the optimum scenario is that each charging station equals 10 EVs, </w:t>
      </w:r>
      <w:r w:rsidR="00E2636E">
        <w:t>whereas</w:t>
      </w:r>
      <w:r w:rsidR="00AD70DD">
        <w:t xml:space="preserve"> in China the charging stations were more than the EV</w:t>
      </w:r>
      <w:r w:rsidR="00E2636E">
        <w:t>s</w:t>
      </w:r>
      <w:r w:rsidR="00AD70DD">
        <w:t xml:space="preserve"> which made it more accessible. </w:t>
      </w:r>
      <w:r w:rsidR="00B735A3">
        <w:t xml:space="preserve"> On the other </w:t>
      </w:r>
      <w:r w:rsidR="00AD70DD">
        <w:t xml:space="preserve">side </w:t>
      </w:r>
      <w:r w:rsidR="00E2636E">
        <w:t xml:space="preserve">the </w:t>
      </w:r>
      <w:r w:rsidR="00AD70DD">
        <w:t>USA</w:t>
      </w:r>
      <w:r w:rsidR="00211179">
        <w:t xml:space="preserve"> applies</w:t>
      </w:r>
      <w:r w:rsidR="00F054A8">
        <w:t xml:space="preserve"> </w:t>
      </w:r>
      <w:r w:rsidR="00211179">
        <w:t xml:space="preserve">3 </w:t>
      </w:r>
      <w:r w:rsidR="00E2636E">
        <w:t>standards</w:t>
      </w:r>
      <w:r w:rsidR="00AD70DD">
        <w:t xml:space="preserve"> and mainly depends on the </w:t>
      </w:r>
      <w:r w:rsidR="00B22614">
        <w:t>i</w:t>
      </w:r>
      <w:r w:rsidR="00AD70DD">
        <w:t>ndividual charging stations</w:t>
      </w:r>
      <w:r w:rsidR="00B22614">
        <w:t>.</w:t>
      </w:r>
    </w:p>
    <w:p w14:paraId="63F417DB" w14:textId="479E5A96" w:rsidR="00404B2F" w:rsidRDefault="001B2107" w:rsidP="00112423">
      <w:pPr>
        <w:spacing w:after="0"/>
        <w:ind w:left="360" w:hanging="360"/>
        <w:jc w:val="both"/>
      </w:pPr>
      <w:proofErr w:type="spellStart"/>
      <w:proofErr w:type="gramStart"/>
      <w:r>
        <w:rPr>
          <w:szCs w:val="20"/>
          <w:lang w:val="en-GB"/>
        </w:rPr>
        <w:t>Dr.</w:t>
      </w:r>
      <w:proofErr w:type="spellEnd"/>
      <w:r>
        <w:t>Abdelhamid</w:t>
      </w:r>
      <w:proofErr w:type="gramEnd"/>
      <w:r>
        <w:t xml:space="preserve"> addressed the </w:t>
      </w:r>
      <w:r w:rsidR="00112423">
        <w:t>methodology</w:t>
      </w:r>
      <w:r w:rsidR="008822C9">
        <w:t xml:space="preserve"> to support the spreading of E mobility </w:t>
      </w:r>
      <w:r w:rsidR="0011502D">
        <w:t>in MENA region where some recommendations were illustrated as follows:</w:t>
      </w:r>
      <w:r w:rsidR="008822C9">
        <w:t xml:space="preserve">  </w:t>
      </w:r>
    </w:p>
    <w:p w14:paraId="129255C3" w14:textId="53BAB86A" w:rsidR="00404B2F" w:rsidRPr="000E0335" w:rsidRDefault="0011502D" w:rsidP="00576052">
      <w:pPr>
        <w:pStyle w:val="Default"/>
        <w:numPr>
          <w:ilvl w:val="0"/>
          <w:numId w:val="22"/>
        </w:numPr>
        <w:spacing w:before="240" w:after="120" w:line="276" w:lineRule="auto"/>
        <w:jc w:val="both"/>
        <w:rPr>
          <w:rFonts w:ascii="Verdana" w:hAnsi="Verdana" w:cstheme="minorBidi"/>
          <w:color w:val="auto"/>
          <w:sz w:val="20"/>
          <w:szCs w:val="22"/>
          <w:lang w:val="en-US"/>
        </w:rPr>
      </w:pPr>
      <w:r>
        <w:rPr>
          <w:rFonts w:ascii="Verdana" w:hAnsi="Verdana" w:cstheme="minorBidi"/>
          <w:color w:val="auto"/>
          <w:sz w:val="20"/>
          <w:szCs w:val="22"/>
          <w:lang w:val="en-US"/>
        </w:rPr>
        <w:t xml:space="preserve">Supporting </w:t>
      </w:r>
      <w:r w:rsidR="00404B2F" w:rsidRPr="00404B2F">
        <w:rPr>
          <w:rFonts w:ascii="Verdana" w:hAnsi="Verdana" w:cstheme="minorBidi"/>
          <w:color w:val="auto"/>
          <w:sz w:val="20"/>
          <w:szCs w:val="22"/>
          <w:lang w:val="en-US"/>
        </w:rPr>
        <w:t>regulators and network operators to define the requirements necessary for the safe connection and operation of EVs/EVSE.</w:t>
      </w:r>
    </w:p>
    <w:p w14:paraId="12F0D5B6" w14:textId="15D2D324" w:rsidR="00404B2F" w:rsidRPr="00404B2F" w:rsidRDefault="0011502D" w:rsidP="00576052">
      <w:pPr>
        <w:pStyle w:val="ListParagraph"/>
        <w:numPr>
          <w:ilvl w:val="0"/>
          <w:numId w:val="22"/>
        </w:numPr>
        <w:autoSpaceDE w:val="0"/>
        <w:autoSpaceDN w:val="0"/>
        <w:adjustRightInd w:val="0"/>
        <w:spacing w:before="120" w:after="720"/>
        <w:jc w:val="both"/>
      </w:pPr>
      <w:r>
        <w:lastRenderedPageBreak/>
        <w:t xml:space="preserve">Issuing </w:t>
      </w:r>
      <w:r w:rsidR="00FD20E5">
        <w:t xml:space="preserve">customized </w:t>
      </w:r>
      <w:r w:rsidR="00404B2F" w:rsidRPr="00404B2F">
        <w:t>General requirements and specifications for grid-connection, communication, safety, licensing and permits with a focus on the unidirectional charging technology.</w:t>
      </w:r>
    </w:p>
    <w:p w14:paraId="228C3CD6" w14:textId="59D03F6F" w:rsidR="00326388" w:rsidRPr="00D17E87" w:rsidRDefault="00404B2F" w:rsidP="00D17E87">
      <w:pPr>
        <w:pStyle w:val="ListParagraph"/>
        <w:numPr>
          <w:ilvl w:val="0"/>
          <w:numId w:val="22"/>
        </w:numPr>
        <w:autoSpaceDE w:val="0"/>
        <w:autoSpaceDN w:val="0"/>
        <w:adjustRightInd w:val="0"/>
        <w:spacing w:after="0"/>
        <w:jc w:val="both"/>
      </w:pPr>
      <w:r w:rsidRPr="00404B2F">
        <w:t xml:space="preserve">Guidelines and standards suitable and tailored for the regional context. </w:t>
      </w:r>
    </w:p>
    <w:p w14:paraId="5E0F0889" w14:textId="59623FD0" w:rsidR="000D0BC0" w:rsidRPr="00815401" w:rsidRDefault="00815401" w:rsidP="00815401">
      <w:pPr>
        <w:autoSpaceDE w:val="0"/>
        <w:autoSpaceDN w:val="0"/>
        <w:adjustRightInd w:val="0"/>
        <w:spacing w:after="0"/>
        <w:jc w:val="both"/>
      </w:pPr>
      <w:r>
        <w:rPr>
          <w:szCs w:val="20"/>
          <w:lang w:val="en-GB"/>
        </w:rPr>
        <w:t>Continuing the same presentation</w:t>
      </w:r>
      <w:r w:rsidR="002F070C">
        <w:rPr>
          <w:szCs w:val="20"/>
          <w:lang w:val="en-GB"/>
        </w:rPr>
        <w:t xml:space="preserve"> by</w:t>
      </w:r>
      <w:r>
        <w:t xml:space="preserve"> “</w:t>
      </w:r>
      <w:proofErr w:type="spellStart"/>
      <w:r>
        <w:t>Eng.Mohamed</w:t>
      </w:r>
      <w:proofErr w:type="spellEnd"/>
      <w:r>
        <w:t xml:space="preserve"> Fayez, Egypt-era”, he showed that the guidelines are tackling two points (Individual &amp; Public) charging stations. Where the requirements are different </w:t>
      </w:r>
      <w:r w:rsidR="0004263F">
        <w:t>in terms</w:t>
      </w:r>
      <w:r w:rsidR="00183904">
        <w:t xml:space="preserve"> of</w:t>
      </w:r>
      <w:r>
        <w:t xml:space="preserve"> communication and safety. Herein, f</w:t>
      </w:r>
      <w:r w:rsidR="00326388">
        <w:t xml:space="preserve">or individual charging stations, Eng. Fayez </w:t>
      </w:r>
      <w:r w:rsidR="008627B2" w:rsidRPr="008627B2">
        <w:t xml:space="preserve">addressed that the classification of charging is in 4 modes, Where Mode 2 will be sufficient. </w:t>
      </w:r>
      <w:r w:rsidR="00326388">
        <w:t>Also, t</w:t>
      </w:r>
      <w:r w:rsidR="008627B2" w:rsidRPr="008627B2">
        <w:t>he charging points shall be sized to be at least 125% of the maximum demand.</w:t>
      </w:r>
      <w:r w:rsidR="008627B2">
        <w:t xml:space="preserve"> Furthermore, </w:t>
      </w:r>
      <w:r w:rsidR="005115AF">
        <w:t xml:space="preserve">he mentioned the </w:t>
      </w:r>
      <w:r w:rsidR="00326388">
        <w:t>g</w:t>
      </w:r>
      <w:r w:rsidR="008627B2" w:rsidRPr="008627B2">
        <w:t xml:space="preserve">rid </w:t>
      </w:r>
      <w:r w:rsidR="00326388">
        <w:t>c</w:t>
      </w:r>
      <w:r w:rsidR="008627B2" w:rsidRPr="008627B2">
        <w:t>onnection</w:t>
      </w:r>
      <w:r w:rsidR="008627B2">
        <w:t xml:space="preserve"> </w:t>
      </w:r>
      <w:r w:rsidR="00326388">
        <w:t>r</w:t>
      </w:r>
      <w:r w:rsidR="008627B2" w:rsidRPr="008627B2">
        <w:t xml:space="preserve">equirements </w:t>
      </w:r>
      <w:r w:rsidR="00E13AF5">
        <w:t xml:space="preserve">which </w:t>
      </w:r>
      <w:proofErr w:type="gramStart"/>
      <w:r w:rsidR="00131BA9">
        <w:t>include</w:t>
      </w:r>
      <w:r w:rsidR="00326388">
        <w:t>:</w:t>
      </w:r>
      <w:proofErr w:type="gramEnd"/>
      <w:r w:rsidR="00CB062D">
        <w:t xml:space="preserve"> </w:t>
      </w:r>
      <w:r w:rsidR="00326388" w:rsidRPr="00326388">
        <w:t>o</w:t>
      </w:r>
      <w:r w:rsidR="008627B2" w:rsidRPr="00326388">
        <w:t>perating</w:t>
      </w:r>
      <w:r w:rsidR="00326388" w:rsidRPr="00326388">
        <w:t xml:space="preserve"> v</w:t>
      </w:r>
      <w:r w:rsidR="008627B2" w:rsidRPr="00326388">
        <w:t xml:space="preserve">oltage </w:t>
      </w:r>
      <w:r w:rsidR="00326388" w:rsidRPr="00326388">
        <w:t>r</w:t>
      </w:r>
      <w:r w:rsidR="008627B2" w:rsidRPr="00326388">
        <w:t>ange</w:t>
      </w:r>
      <w:r w:rsidR="00CB062D" w:rsidRPr="00326388">
        <w:t xml:space="preserve">, </w:t>
      </w:r>
      <w:r w:rsidR="00326388" w:rsidRPr="00326388">
        <w:t>o</w:t>
      </w:r>
      <w:r w:rsidR="008627B2" w:rsidRPr="00326388">
        <w:t xml:space="preserve">perating </w:t>
      </w:r>
      <w:r w:rsidR="00326388" w:rsidRPr="00326388">
        <w:t>f</w:t>
      </w:r>
      <w:r w:rsidR="008627B2" w:rsidRPr="00326388">
        <w:t xml:space="preserve">requency </w:t>
      </w:r>
      <w:r w:rsidR="00326388" w:rsidRPr="00326388">
        <w:t>r</w:t>
      </w:r>
      <w:r w:rsidR="008627B2" w:rsidRPr="00326388">
        <w:t>ange</w:t>
      </w:r>
      <w:r w:rsidR="00CB062D" w:rsidRPr="00326388">
        <w:t xml:space="preserve">, </w:t>
      </w:r>
      <w:r w:rsidR="00326388" w:rsidRPr="00326388">
        <w:t>p</w:t>
      </w:r>
      <w:r w:rsidR="008627B2" w:rsidRPr="00326388">
        <w:t xml:space="preserve">ower </w:t>
      </w:r>
      <w:r w:rsidR="00326388" w:rsidRPr="00326388">
        <w:t>f</w:t>
      </w:r>
      <w:r w:rsidR="008627B2" w:rsidRPr="00326388">
        <w:t xml:space="preserve">actor </w:t>
      </w:r>
      <w:r w:rsidR="00326388" w:rsidRPr="00326388">
        <w:t>l</w:t>
      </w:r>
      <w:r w:rsidR="008627B2" w:rsidRPr="00326388">
        <w:t>imits</w:t>
      </w:r>
      <w:r w:rsidR="00CB062D" w:rsidRPr="00326388">
        <w:t xml:space="preserve">, </w:t>
      </w:r>
      <w:r w:rsidR="00326388" w:rsidRPr="00326388">
        <w:t>p</w:t>
      </w:r>
      <w:r w:rsidR="008627B2" w:rsidRPr="00326388">
        <w:t xml:space="preserve">ower </w:t>
      </w:r>
      <w:r w:rsidR="00326388" w:rsidRPr="00326388">
        <w:t>q</w:t>
      </w:r>
      <w:r w:rsidR="008627B2" w:rsidRPr="00326388">
        <w:t xml:space="preserve">uality </w:t>
      </w:r>
      <w:r w:rsidR="00326388" w:rsidRPr="00326388">
        <w:t>r</w:t>
      </w:r>
      <w:r w:rsidR="008627B2" w:rsidRPr="00326388">
        <w:t>equirements</w:t>
      </w:r>
      <w:r w:rsidR="00CB062D" w:rsidRPr="00326388">
        <w:t xml:space="preserve">, </w:t>
      </w:r>
      <w:r w:rsidR="00C62C24">
        <w:t>p</w:t>
      </w:r>
      <w:r w:rsidR="00CB062D" w:rsidRPr="00CB062D">
        <w:t xml:space="preserve">rotection </w:t>
      </w:r>
      <w:r w:rsidR="00C62C24">
        <w:t>r</w:t>
      </w:r>
      <w:r w:rsidR="00CB062D" w:rsidRPr="00CB062D">
        <w:t xml:space="preserve">equirements </w:t>
      </w:r>
      <w:r w:rsidR="006F5327">
        <w:t xml:space="preserve">in </w:t>
      </w:r>
      <w:r w:rsidR="006F5327" w:rsidRPr="00326388">
        <w:t>Over-current, over-temperature</w:t>
      </w:r>
      <w:r w:rsidR="00326388">
        <w:t xml:space="preserve">, </w:t>
      </w:r>
      <w:r w:rsidR="00326388" w:rsidRPr="00326388">
        <w:t>e</w:t>
      </w:r>
      <w:r w:rsidR="006F5327" w:rsidRPr="00326388">
        <w:t>arthing</w:t>
      </w:r>
      <w:r w:rsidR="000D0BC0" w:rsidRPr="00326388">
        <w:t xml:space="preserve">, </w:t>
      </w:r>
      <w:r w:rsidR="006F5327" w:rsidRPr="000D0BC0">
        <w:t>lightning</w:t>
      </w:r>
      <w:r w:rsidR="00326388">
        <w:t>,</w:t>
      </w:r>
      <w:r w:rsidR="000D0BC0" w:rsidRPr="000D0BC0">
        <w:t xml:space="preserve"> and leakage current</w:t>
      </w:r>
      <w:r w:rsidR="00492374">
        <w:t>.</w:t>
      </w:r>
    </w:p>
    <w:p w14:paraId="5DF0247D" w14:textId="77777777" w:rsidR="00492374" w:rsidRDefault="00492374" w:rsidP="006F5327">
      <w:pPr>
        <w:autoSpaceDE w:val="0"/>
        <w:autoSpaceDN w:val="0"/>
        <w:adjustRightInd w:val="0"/>
        <w:spacing w:after="0" w:line="240" w:lineRule="auto"/>
      </w:pPr>
    </w:p>
    <w:p w14:paraId="3192C245" w14:textId="473F64A9" w:rsidR="00E97D0F" w:rsidRPr="00326388" w:rsidRDefault="00815401" w:rsidP="00326388">
      <w:pPr>
        <w:autoSpaceDE w:val="0"/>
        <w:autoSpaceDN w:val="0"/>
        <w:adjustRightInd w:val="0"/>
        <w:spacing w:after="0" w:line="240" w:lineRule="auto"/>
      </w:pPr>
      <w:r w:rsidRPr="00326388">
        <w:t>Additionally, for</w:t>
      </w:r>
      <w:r w:rsidR="00326388" w:rsidRPr="00326388">
        <w:t xml:space="preserve"> the </w:t>
      </w:r>
      <w:r w:rsidR="00492374" w:rsidRPr="00326388">
        <w:t>public</w:t>
      </w:r>
      <w:r w:rsidR="00326388" w:rsidRPr="00326388">
        <w:t xml:space="preserve"> charging stations, Mode 3 will be sufficient for public charging points, where </w:t>
      </w:r>
      <w:r w:rsidR="00112423" w:rsidRPr="00326388">
        <w:t>charging</w:t>
      </w:r>
      <w:r w:rsidR="00326388" w:rsidRPr="00326388">
        <w:t xml:space="preserve"> stations should be:</w:t>
      </w:r>
    </w:p>
    <w:p w14:paraId="663396D3" w14:textId="3D3909AA" w:rsidR="00E97D0F" w:rsidRPr="00326388" w:rsidRDefault="00C62C24" w:rsidP="00E97D0F">
      <w:pPr>
        <w:pStyle w:val="ListParagraph"/>
        <w:numPr>
          <w:ilvl w:val="0"/>
          <w:numId w:val="26"/>
        </w:numPr>
        <w:autoSpaceDE w:val="0"/>
        <w:autoSpaceDN w:val="0"/>
        <w:adjustRightInd w:val="0"/>
        <w:spacing w:after="0" w:line="240" w:lineRule="auto"/>
      </w:pPr>
      <w:r>
        <w:t>A</w:t>
      </w:r>
      <w:r w:rsidR="00E97D0F" w:rsidRPr="00326388">
        <w:t xml:space="preserve">ccess to 24/7 support service </w:t>
      </w:r>
    </w:p>
    <w:p w14:paraId="642DFA9C" w14:textId="4919686B" w:rsidR="00E97D0F" w:rsidRPr="00326388" w:rsidRDefault="00E97D0F" w:rsidP="00E97D0F">
      <w:pPr>
        <w:pStyle w:val="ListParagraph"/>
        <w:numPr>
          <w:ilvl w:val="0"/>
          <w:numId w:val="26"/>
        </w:numPr>
        <w:autoSpaceDE w:val="0"/>
        <w:autoSpaceDN w:val="0"/>
        <w:adjustRightInd w:val="0"/>
        <w:spacing w:after="0" w:line="240" w:lineRule="auto"/>
      </w:pPr>
      <w:r w:rsidRPr="00326388">
        <w:t>At least two languages mainly Arabic and English.</w:t>
      </w:r>
    </w:p>
    <w:p w14:paraId="27A75518" w14:textId="77777777" w:rsidR="00E97D0F" w:rsidRPr="00326388" w:rsidRDefault="00E97D0F" w:rsidP="00E97D0F">
      <w:pPr>
        <w:pStyle w:val="ListParagraph"/>
        <w:numPr>
          <w:ilvl w:val="0"/>
          <w:numId w:val="26"/>
        </w:numPr>
        <w:autoSpaceDE w:val="0"/>
        <w:autoSpaceDN w:val="0"/>
        <w:adjustRightInd w:val="0"/>
        <w:spacing w:after="0" w:line="240" w:lineRule="auto"/>
      </w:pPr>
      <w:r w:rsidRPr="00326388">
        <w:t>The charging plug shall be at a height of 75 to 120 cm from the ground.</w:t>
      </w:r>
    </w:p>
    <w:p w14:paraId="5ADF71B1" w14:textId="31022923" w:rsidR="00E97D0F" w:rsidRPr="00326388" w:rsidRDefault="00E97D0F" w:rsidP="00E97D0F">
      <w:pPr>
        <w:pStyle w:val="ListParagraph"/>
        <w:numPr>
          <w:ilvl w:val="0"/>
          <w:numId w:val="26"/>
        </w:numPr>
      </w:pPr>
      <w:r w:rsidRPr="00326388">
        <w:t xml:space="preserve">Configuration of charging station should be used by only </w:t>
      </w:r>
      <w:r w:rsidR="00112423" w:rsidRPr="00326388">
        <w:t>specialized</w:t>
      </w:r>
      <w:r w:rsidRPr="00326388">
        <w:t xml:space="preserve"> person</w:t>
      </w:r>
    </w:p>
    <w:p w14:paraId="7537899B" w14:textId="4630D81C" w:rsidR="00E97D0F" w:rsidRPr="00112423" w:rsidRDefault="00E97D0F" w:rsidP="00E97D0F">
      <w:pPr>
        <w:pStyle w:val="ListParagraph"/>
        <w:numPr>
          <w:ilvl w:val="0"/>
          <w:numId w:val="26"/>
        </w:numPr>
      </w:pPr>
      <w:r w:rsidRPr="00112423">
        <w:t>An emergency button shall be attached to each charging point along with proper signage.</w:t>
      </w:r>
    </w:p>
    <w:p w14:paraId="4C5F3C65" w14:textId="1FD014D5" w:rsidR="00032D5C" w:rsidRPr="00BA5D42" w:rsidRDefault="00815401" w:rsidP="00BA5D42">
      <w:pPr>
        <w:spacing w:after="0"/>
        <w:jc w:val="both"/>
        <w:rPr>
          <w:lang w:val="en-GB"/>
        </w:rPr>
      </w:pPr>
      <w:r>
        <w:rPr>
          <w:szCs w:val="20"/>
          <w:lang w:val="en-GB"/>
        </w:rPr>
        <w:t>Continuing the same presentation</w:t>
      </w:r>
      <w:proofErr w:type="gramStart"/>
      <w:r>
        <w:rPr>
          <w:szCs w:val="20"/>
          <w:lang w:val="en-GB"/>
        </w:rPr>
        <w:t>,”</w:t>
      </w:r>
      <w:r w:rsidR="00F15BFC">
        <w:t>Eng.</w:t>
      </w:r>
      <w:proofErr w:type="gramEnd"/>
      <w:r w:rsidR="00F15BFC">
        <w:t xml:space="preserve"> Amr, transport sector</w:t>
      </w:r>
      <w:r>
        <w:t>”</w:t>
      </w:r>
      <w:r w:rsidR="00F15BFC">
        <w:t xml:space="preserve"> </w:t>
      </w:r>
      <w:r>
        <w:t xml:space="preserve">addressed the </w:t>
      </w:r>
      <w:r w:rsidR="00F15BFC">
        <w:t>transport prospective zoning guidelines</w:t>
      </w:r>
      <w:r>
        <w:t xml:space="preserve">, </w:t>
      </w:r>
      <w:r w:rsidR="00F15BFC">
        <w:rPr>
          <w:szCs w:val="20"/>
          <w:lang w:val="en-GB"/>
        </w:rPr>
        <w:t>He mentioned</w:t>
      </w:r>
      <w:r w:rsidR="008E12D3">
        <w:rPr>
          <w:szCs w:val="20"/>
          <w:lang w:val="en-GB"/>
        </w:rPr>
        <w:t xml:space="preserve"> </w:t>
      </w:r>
      <w:r w:rsidR="00F15BFC">
        <w:rPr>
          <w:szCs w:val="20"/>
          <w:lang w:val="en-GB"/>
        </w:rPr>
        <w:t>that 60% of the charging</w:t>
      </w:r>
      <w:r w:rsidR="00DD6067">
        <w:rPr>
          <w:szCs w:val="20"/>
          <w:lang w:val="en-GB"/>
        </w:rPr>
        <w:t xml:space="preserve"> process</w:t>
      </w:r>
      <w:r w:rsidR="00F15BFC">
        <w:rPr>
          <w:szCs w:val="20"/>
          <w:lang w:val="en-GB"/>
        </w:rPr>
        <w:t xml:space="preserve"> is occurred at home</w:t>
      </w:r>
      <w:r w:rsidR="008E12D3">
        <w:rPr>
          <w:szCs w:val="20"/>
          <w:lang w:val="en-GB"/>
        </w:rPr>
        <w:t xml:space="preserve">, and 30% is at </w:t>
      </w:r>
      <w:r w:rsidR="00DD6067">
        <w:rPr>
          <w:szCs w:val="20"/>
          <w:lang w:val="en-GB"/>
        </w:rPr>
        <w:t>workplace.</w:t>
      </w:r>
      <w:r w:rsidR="008E12D3">
        <w:rPr>
          <w:szCs w:val="20"/>
          <w:lang w:val="en-GB"/>
        </w:rPr>
        <w:t xml:space="preserve"> </w:t>
      </w:r>
      <w:r w:rsidR="00DD6067">
        <w:rPr>
          <w:szCs w:val="20"/>
          <w:lang w:val="en-GB"/>
        </w:rPr>
        <w:t>Also, the</w:t>
      </w:r>
      <w:r w:rsidR="00032D5C">
        <w:rPr>
          <w:szCs w:val="20"/>
          <w:lang w:val="en-GB"/>
        </w:rPr>
        <w:t xml:space="preserve"> type of charging (DC/AC) stations depends on the locations for instance:</w:t>
      </w:r>
      <w:r w:rsidR="00E91619">
        <w:t xml:space="preserve"> </w:t>
      </w:r>
      <w:r w:rsidR="008E12D3" w:rsidRPr="00E91619">
        <w:rPr>
          <w:szCs w:val="20"/>
          <w:lang w:val="en-GB"/>
        </w:rPr>
        <w:t xml:space="preserve">AC charger </w:t>
      </w:r>
      <w:r w:rsidR="00032D5C" w:rsidRPr="00E91619">
        <w:rPr>
          <w:szCs w:val="20"/>
          <w:lang w:val="en-GB"/>
        </w:rPr>
        <w:t xml:space="preserve">to be </w:t>
      </w:r>
      <w:r w:rsidR="008E12D3" w:rsidRPr="00E91619">
        <w:rPr>
          <w:szCs w:val="20"/>
          <w:lang w:val="en-GB"/>
        </w:rPr>
        <w:t>at home</w:t>
      </w:r>
      <w:r w:rsidR="00E91619">
        <w:rPr>
          <w:szCs w:val="20"/>
          <w:lang w:val="en-GB"/>
        </w:rPr>
        <w:t xml:space="preserve">, </w:t>
      </w:r>
      <w:r w:rsidR="00082243">
        <w:rPr>
          <w:szCs w:val="20"/>
          <w:lang w:val="en-GB"/>
        </w:rPr>
        <w:t xml:space="preserve">DC chargers to be at </w:t>
      </w:r>
      <w:r w:rsidR="008E12D3" w:rsidRPr="00E91619">
        <w:rPr>
          <w:szCs w:val="20"/>
          <w:lang w:val="en-GB"/>
        </w:rPr>
        <w:t xml:space="preserve">Motorways </w:t>
      </w:r>
      <w:r w:rsidR="00032D5C" w:rsidRPr="00E91619">
        <w:rPr>
          <w:szCs w:val="20"/>
          <w:lang w:val="en-GB"/>
        </w:rPr>
        <w:t>/</w:t>
      </w:r>
      <w:r w:rsidR="008E12D3" w:rsidRPr="00E91619">
        <w:rPr>
          <w:szCs w:val="20"/>
          <w:lang w:val="en-GB"/>
        </w:rPr>
        <w:t xml:space="preserve"> </w:t>
      </w:r>
      <w:proofErr w:type="spellStart"/>
      <w:r w:rsidR="008E12D3" w:rsidRPr="00E91619">
        <w:rPr>
          <w:szCs w:val="20"/>
          <w:lang w:val="en-GB"/>
        </w:rPr>
        <w:t>en</w:t>
      </w:r>
      <w:proofErr w:type="spellEnd"/>
      <w:r w:rsidR="008E12D3" w:rsidRPr="00E91619">
        <w:rPr>
          <w:szCs w:val="20"/>
          <w:lang w:val="en-GB"/>
        </w:rPr>
        <w:t xml:space="preserve">-route as it charges </w:t>
      </w:r>
      <w:r w:rsidR="00032D5C" w:rsidRPr="00E91619">
        <w:rPr>
          <w:szCs w:val="20"/>
          <w:lang w:val="en-GB"/>
        </w:rPr>
        <w:t>faster</w:t>
      </w:r>
      <w:r w:rsidR="00E91619">
        <w:rPr>
          <w:szCs w:val="20"/>
          <w:lang w:val="en-GB"/>
        </w:rPr>
        <w:t xml:space="preserve">, and </w:t>
      </w:r>
      <w:r w:rsidR="00BA5D42">
        <w:rPr>
          <w:szCs w:val="20"/>
          <w:lang w:val="en-GB"/>
        </w:rPr>
        <w:t>a mixed</w:t>
      </w:r>
      <w:r w:rsidR="008E12D3" w:rsidRPr="00E91619">
        <w:rPr>
          <w:szCs w:val="20"/>
          <w:lang w:val="en-GB"/>
        </w:rPr>
        <w:t xml:space="preserve"> </w:t>
      </w:r>
      <w:r w:rsidR="007724B1">
        <w:rPr>
          <w:szCs w:val="20"/>
          <w:lang w:val="en-GB"/>
        </w:rPr>
        <w:t>DC&amp;AC</w:t>
      </w:r>
      <w:r w:rsidR="007724B1" w:rsidRPr="007724B1">
        <w:rPr>
          <w:szCs w:val="20"/>
          <w:lang w:val="en-GB"/>
        </w:rPr>
        <w:t xml:space="preserve"> </w:t>
      </w:r>
      <w:r w:rsidR="007724B1" w:rsidRPr="00E91619">
        <w:rPr>
          <w:szCs w:val="20"/>
          <w:lang w:val="en-GB"/>
        </w:rPr>
        <w:t>charger</w:t>
      </w:r>
      <w:r w:rsidR="007724B1">
        <w:rPr>
          <w:szCs w:val="20"/>
          <w:lang w:val="en-GB"/>
        </w:rPr>
        <w:t>s</w:t>
      </w:r>
      <w:r w:rsidR="00BA5D42">
        <w:rPr>
          <w:szCs w:val="20"/>
          <w:lang w:val="en-GB"/>
        </w:rPr>
        <w:t xml:space="preserve"> to be at</w:t>
      </w:r>
      <w:r w:rsidR="007724B1">
        <w:rPr>
          <w:szCs w:val="20"/>
          <w:lang w:val="en-GB"/>
        </w:rPr>
        <w:t xml:space="preserve"> </w:t>
      </w:r>
      <w:proofErr w:type="gramStart"/>
      <w:r w:rsidR="00032D5C">
        <w:rPr>
          <w:szCs w:val="20"/>
          <w:lang w:val="en-GB"/>
        </w:rPr>
        <w:t>P</w:t>
      </w:r>
      <w:r w:rsidR="008E12D3" w:rsidRPr="003F0CD4">
        <w:rPr>
          <w:szCs w:val="20"/>
          <w:lang w:val="en-GB"/>
        </w:rPr>
        <w:t>ublic</w:t>
      </w:r>
      <w:proofErr w:type="gramEnd"/>
      <w:r w:rsidR="008E12D3" w:rsidRPr="003F0CD4">
        <w:rPr>
          <w:szCs w:val="20"/>
          <w:lang w:val="en-GB"/>
        </w:rPr>
        <w:t xml:space="preserve"> areas</w:t>
      </w:r>
      <w:r w:rsidR="00BA5D42">
        <w:rPr>
          <w:szCs w:val="20"/>
          <w:lang w:val="en-GB"/>
        </w:rPr>
        <w:t>.</w:t>
      </w:r>
    </w:p>
    <w:p w14:paraId="29371715" w14:textId="7B11BAD7" w:rsidR="003F0CD4" w:rsidRPr="00032D5C" w:rsidRDefault="003F0CD4" w:rsidP="00BA5D42">
      <w:pPr>
        <w:spacing w:after="120"/>
        <w:rPr>
          <w:szCs w:val="20"/>
          <w:lang w:val="en-GB"/>
        </w:rPr>
      </w:pPr>
      <w:r>
        <w:rPr>
          <w:szCs w:val="20"/>
          <w:lang w:val="en-GB"/>
        </w:rPr>
        <w:t>Eng. Amr, mentioned the transport prospective space allocations recommendations</w:t>
      </w:r>
      <w:r w:rsidR="00032D5C">
        <w:rPr>
          <w:szCs w:val="20"/>
          <w:lang w:val="en-GB"/>
        </w:rPr>
        <w:t xml:space="preserve"> where</w:t>
      </w:r>
      <w:r>
        <w:rPr>
          <w:szCs w:val="20"/>
          <w:lang w:val="en-GB"/>
        </w:rPr>
        <w:t>:</w:t>
      </w:r>
    </w:p>
    <w:p w14:paraId="417D4F87" w14:textId="4BD7C68F" w:rsidR="003F0CD4" w:rsidRPr="003F0CD4" w:rsidRDefault="003F0CD4" w:rsidP="00EB2711">
      <w:pPr>
        <w:pStyle w:val="ListParagraph"/>
        <w:numPr>
          <w:ilvl w:val="0"/>
          <w:numId w:val="31"/>
        </w:numPr>
        <w:autoSpaceDE w:val="0"/>
        <w:autoSpaceDN w:val="0"/>
        <w:adjustRightInd w:val="0"/>
        <w:spacing w:after="278"/>
        <w:rPr>
          <w:szCs w:val="20"/>
          <w:lang w:val="en-GB"/>
        </w:rPr>
      </w:pPr>
      <w:r w:rsidRPr="003F0CD4">
        <w:rPr>
          <w:szCs w:val="20"/>
          <w:lang w:val="en-GB"/>
        </w:rPr>
        <w:t>Up to 10% of all parking spaces or at least 6 spaces should be ready for EVs</w:t>
      </w:r>
    </w:p>
    <w:p w14:paraId="7F60D225" w14:textId="51C0C497" w:rsidR="003F0CD4" w:rsidRPr="003F0CD4" w:rsidRDefault="003F0CD4" w:rsidP="00EB2711">
      <w:pPr>
        <w:pStyle w:val="ListParagraph"/>
        <w:numPr>
          <w:ilvl w:val="0"/>
          <w:numId w:val="31"/>
        </w:numPr>
        <w:autoSpaceDE w:val="0"/>
        <w:autoSpaceDN w:val="0"/>
        <w:adjustRightInd w:val="0"/>
        <w:spacing w:after="278"/>
        <w:rPr>
          <w:szCs w:val="20"/>
          <w:lang w:val="en-GB"/>
        </w:rPr>
      </w:pPr>
      <w:r w:rsidRPr="003F0CD4">
        <w:rPr>
          <w:szCs w:val="20"/>
          <w:lang w:val="en-GB"/>
        </w:rPr>
        <w:t>EV spaces would be dedicated for EV only to encourage using it.</w:t>
      </w:r>
    </w:p>
    <w:p w14:paraId="7B659779" w14:textId="68F95AB9" w:rsidR="00032D5C" w:rsidRPr="00A33C89" w:rsidRDefault="003F0CD4" w:rsidP="00EB2711">
      <w:pPr>
        <w:pStyle w:val="ListParagraph"/>
        <w:numPr>
          <w:ilvl w:val="0"/>
          <w:numId w:val="31"/>
        </w:numPr>
        <w:autoSpaceDE w:val="0"/>
        <w:autoSpaceDN w:val="0"/>
        <w:adjustRightInd w:val="0"/>
        <w:spacing w:after="0"/>
        <w:rPr>
          <w:szCs w:val="20"/>
          <w:lang w:val="en-GB"/>
        </w:rPr>
      </w:pPr>
      <w:r w:rsidRPr="003F0CD4">
        <w:rPr>
          <w:szCs w:val="20"/>
          <w:lang w:val="en-GB"/>
        </w:rPr>
        <w:t>EV spaces may be located at the preferred points (for instance, the nearest entry and exit points for users).</w:t>
      </w:r>
    </w:p>
    <w:p w14:paraId="4AC9E83C" w14:textId="77777777" w:rsidR="00032D5C" w:rsidRPr="00032D5C" w:rsidRDefault="00032D5C" w:rsidP="00EB2711">
      <w:pPr>
        <w:autoSpaceDE w:val="0"/>
        <w:autoSpaceDN w:val="0"/>
        <w:adjustRightInd w:val="0"/>
        <w:spacing w:after="0"/>
        <w:rPr>
          <w:szCs w:val="20"/>
          <w:lang w:val="en-GB"/>
        </w:rPr>
      </w:pPr>
    </w:p>
    <w:p w14:paraId="554D1AF6" w14:textId="6A907E71" w:rsidR="008F718B" w:rsidRDefault="00D23768" w:rsidP="00EB2711">
      <w:pPr>
        <w:jc w:val="both"/>
      </w:pPr>
      <w:r>
        <w:t xml:space="preserve">The second presentation was on” Innovation and E-Mobility” presented by Mrs. </w:t>
      </w:r>
      <w:proofErr w:type="spellStart"/>
      <w:r>
        <w:t>Yosra</w:t>
      </w:r>
      <w:proofErr w:type="spellEnd"/>
      <w:r>
        <w:t xml:space="preserve"> Askar who is a senior energy expert at World Bank.</w:t>
      </w:r>
      <w:r w:rsidR="008F718B">
        <w:t xml:space="preserve"> Energy, </w:t>
      </w:r>
      <w:r w:rsidR="00112423">
        <w:t>Transport,</w:t>
      </w:r>
      <w:r w:rsidR="008F718B">
        <w:t xml:space="preserve"> and Industry</w:t>
      </w:r>
      <w:r w:rsidR="00A33C89">
        <w:t xml:space="preserve">. </w:t>
      </w:r>
      <w:r w:rsidR="008F718B">
        <w:t>she mentioned that the transport sector is the main sector generating emissions</w:t>
      </w:r>
      <w:r w:rsidR="001734D0">
        <w:t>, as it</w:t>
      </w:r>
      <w:r w:rsidR="00A33C89">
        <w:t xml:space="preserve"> </w:t>
      </w:r>
      <w:r w:rsidR="001734D0">
        <w:t>represents</w:t>
      </w:r>
      <w:r w:rsidR="008F718B">
        <w:t xml:space="preserve"> </w:t>
      </w:r>
      <w:r w:rsidR="001734D0">
        <w:t>30% of energy consumption.</w:t>
      </w:r>
      <w:r w:rsidR="00A44724">
        <w:t xml:space="preserve"> </w:t>
      </w:r>
      <w:r w:rsidR="00112423">
        <w:t>Accordingly, targeting</w:t>
      </w:r>
      <w:r w:rsidR="008F718B">
        <w:t xml:space="preserve"> this sector will have an impact on reducing emissions.</w:t>
      </w:r>
      <w:r w:rsidR="00660298">
        <w:t xml:space="preserve"> </w:t>
      </w:r>
      <w:r w:rsidR="00A44724">
        <w:t xml:space="preserve">Mrs. </w:t>
      </w:r>
      <w:proofErr w:type="spellStart"/>
      <w:r w:rsidR="00A44724">
        <w:t>Yousra</w:t>
      </w:r>
      <w:proofErr w:type="spellEnd"/>
      <w:r w:rsidR="00A44724">
        <w:t xml:space="preserve"> addressed the E Mobility timeline development from 2017 to 2022</w:t>
      </w:r>
      <w:r w:rsidR="00041972" w:rsidRPr="00041972">
        <w:t xml:space="preserve"> </w:t>
      </w:r>
      <w:r w:rsidR="00041972">
        <w:t>in Egypt, highlighting that</w:t>
      </w:r>
      <w:r w:rsidR="002063BE">
        <w:t xml:space="preserve"> Compressed </w:t>
      </w:r>
      <w:r w:rsidR="00675CDD">
        <w:t>Natural</w:t>
      </w:r>
      <w:r w:rsidR="002063BE">
        <w:t xml:space="preserve"> Gas</w:t>
      </w:r>
      <w:r w:rsidR="005B2636">
        <w:t xml:space="preserve"> </w:t>
      </w:r>
      <w:r w:rsidR="002063BE">
        <w:t>(CNG) is a strong competitor to E Mobility</w:t>
      </w:r>
      <w:r w:rsidR="00041972">
        <w:t>.</w:t>
      </w:r>
      <w:r w:rsidR="002063BE">
        <w:t xml:space="preserve"> </w:t>
      </w:r>
    </w:p>
    <w:p w14:paraId="2DBFE9B9" w14:textId="0B08BD14" w:rsidR="00A33C89" w:rsidRPr="00A33C89" w:rsidRDefault="00146EE5" w:rsidP="00146EE5">
      <w:pPr>
        <w:pStyle w:val="Default"/>
        <w:spacing w:line="276" w:lineRule="auto"/>
        <w:jc w:val="both"/>
        <w:rPr>
          <w:rFonts w:ascii="Verdana" w:hAnsi="Verdana" w:cstheme="minorBidi"/>
          <w:color w:val="auto"/>
          <w:sz w:val="20"/>
          <w:szCs w:val="22"/>
          <w:lang w:val="en-US"/>
        </w:rPr>
      </w:pPr>
      <w:r>
        <w:rPr>
          <w:rFonts w:ascii="Verdana" w:hAnsi="Verdana" w:cstheme="minorBidi"/>
          <w:color w:val="auto"/>
          <w:sz w:val="20"/>
          <w:szCs w:val="22"/>
          <w:lang w:val="en-US"/>
        </w:rPr>
        <w:t>S</w:t>
      </w:r>
      <w:r w:rsidR="002063BE" w:rsidRPr="00A33C89">
        <w:rPr>
          <w:rFonts w:ascii="Verdana" w:hAnsi="Verdana" w:cstheme="minorBidi"/>
          <w:color w:val="auto"/>
          <w:sz w:val="20"/>
          <w:szCs w:val="22"/>
          <w:lang w:val="en-US"/>
        </w:rPr>
        <w:t xml:space="preserve">he mentioned that according to statistics, the total current E mobility is 1040 (536 unites of Battery </w:t>
      </w:r>
      <w:r w:rsidR="00675CDD" w:rsidRPr="00A33C89">
        <w:rPr>
          <w:rFonts w:ascii="Verdana" w:hAnsi="Verdana" w:cstheme="minorBidi"/>
          <w:color w:val="auto"/>
          <w:sz w:val="20"/>
          <w:szCs w:val="22"/>
          <w:lang w:val="en-US"/>
        </w:rPr>
        <w:t>Electric</w:t>
      </w:r>
      <w:r w:rsidR="002063BE" w:rsidRPr="00A33C89">
        <w:rPr>
          <w:rFonts w:ascii="Verdana" w:hAnsi="Verdana" w:cstheme="minorBidi"/>
          <w:color w:val="auto"/>
          <w:sz w:val="20"/>
          <w:szCs w:val="22"/>
          <w:lang w:val="en-US"/>
        </w:rPr>
        <w:t xml:space="preserve"> </w:t>
      </w:r>
      <w:r w:rsidR="00675CDD" w:rsidRPr="00A33C89">
        <w:rPr>
          <w:rFonts w:ascii="Verdana" w:hAnsi="Verdana" w:cstheme="minorBidi"/>
          <w:color w:val="auto"/>
          <w:sz w:val="20"/>
          <w:szCs w:val="22"/>
          <w:lang w:val="en-US"/>
        </w:rPr>
        <w:t>Vehicle</w:t>
      </w:r>
      <w:r w:rsidR="002063BE" w:rsidRPr="00A33C89">
        <w:rPr>
          <w:rFonts w:ascii="Verdana" w:hAnsi="Verdana" w:cstheme="minorBidi"/>
          <w:color w:val="auto"/>
          <w:sz w:val="20"/>
          <w:szCs w:val="22"/>
          <w:lang w:val="en-US"/>
        </w:rPr>
        <w:t xml:space="preserve"> and 504 Plug-in Hybrid) in Egypt, </w:t>
      </w:r>
      <w:r w:rsidR="00880965">
        <w:rPr>
          <w:rFonts w:ascii="Verdana" w:hAnsi="Verdana" w:cstheme="minorBidi"/>
          <w:color w:val="auto"/>
          <w:sz w:val="20"/>
          <w:szCs w:val="22"/>
          <w:lang w:val="en-US"/>
        </w:rPr>
        <w:t>originating</w:t>
      </w:r>
      <w:r w:rsidR="002063BE" w:rsidRPr="00A33C89">
        <w:rPr>
          <w:rFonts w:ascii="Verdana" w:hAnsi="Verdana" w:cstheme="minorBidi"/>
          <w:color w:val="auto"/>
          <w:sz w:val="20"/>
          <w:szCs w:val="22"/>
          <w:lang w:val="en-US"/>
        </w:rPr>
        <w:t xml:space="preserve"> from </w:t>
      </w:r>
      <w:proofErr w:type="gramStart"/>
      <w:r w:rsidR="002063BE" w:rsidRPr="00A33C89">
        <w:rPr>
          <w:rFonts w:ascii="Verdana" w:hAnsi="Verdana" w:cstheme="minorBidi"/>
          <w:color w:val="auto"/>
          <w:sz w:val="20"/>
          <w:szCs w:val="22"/>
          <w:lang w:val="en-US"/>
        </w:rPr>
        <w:t>USA,EU</w:t>
      </w:r>
      <w:proofErr w:type="gramEnd"/>
      <w:r w:rsidR="002063BE" w:rsidRPr="00A33C89">
        <w:rPr>
          <w:rFonts w:ascii="Verdana" w:hAnsi="Verdana" w:cstheme="minorBidi"/>
          <w:color w:val="auto"/>
          <w:sz w:val="20"/>
          <w:szCs w:val="22"/>
          <w:lang w:val="en-US"/>
        </w:rPr>
        <w:t xml:space="preserve"> and Asia.</w:t>
      </w:r>
      <w:r w:rsidR="00A33C89">
        <w:rPr>
          <w:rFonts w:ascii="Verdana" w:hAnsi="Verdana" w:cstheme="minorBidi"/>
          <w:color w:val="auto"/>
          <w:sz w:val="20"/>
          <w:szCs w:val="22"/>
          <w:lang w:val="en-US"/>
        </w:rPr>
        <w:t xml:space="preserve"> </w:t>
      </w:r>
      <w:r w:rsidR="00AD10E9">
        <w:rPr>
          <w:rFonts w:ascii="Verdana" w:hAnsi="Verdana" w:cstheme="minorBidi"/>
          <w:color w:val="auto"/>
          <w:sz w:val="20"/>
          <w:szCs w:val="22"/>
          <w:lang w:val="en-US"/>
        </w:rPr>
        <w:t>S</w:t>
      </w:r>
      <w:r w:rsidR="00A33C89" w:rsidRPr="00146EE5">
        <w:rPr>
          <w:rFonts w:ascii="Verdana" w:hAnsi="Verdana" w:cstheme="minorBidi"/>
          <w:color w:val="auto"/>
          <w:sz w:val="20"/>
          <w:szCs w:val="22"/>
          <w:lang w:val="en-US"/>
        </w:rPr>
        <w:t xml:space="preserve">he </w:t>
      </w:r>
      <w:r w:rsidRPr="00146EE5">
        <w:rPr>
          <w:rFonts w:ascii="Verdana" w:hAnsi="Verdana" w:cstheme="minorBidi"/>
          <w:color w:val="auto"/>
          <w:sz w:val="20"/>
          <w:szCs w:val="22"/>
          <w:lang w:val="en-US"/>
        </w:rPr>
        <w:t>emphasized</w:t>
      </w:r>
      <w:r w:rsidR="00AD10E9" w:rsidRPr="00146EE5">
        <w:rPr>
          <w:rFonts w:ascii="Verdana" w:hAnsi="Verdana" w:cstheme="minorBidi"/>
          <w:color w:val="auto"/>
          <w:sz w:val="20"/>
          <w:szCs w:val="22"/>
          <w:lang w:val="en-US"/>
        </w:rPr>
        <w:t xml:space="preserve"> on some points</w:t>
      </w:r>
      <w:r w:rsidR="00EB2711" w:rsidRPr="00146EE5">
        <w:rPr>
          <w:rFonts w:ascii="Verdana" w:hAnsi="Verdana" w:cstheme="minorBidi"/>
          <w:color w:val="auto"/>
          <w:sz w:val="20"/>
          <w:szCs w:val="22"/>
          <w:lang w:val="en-US"/>
        </w:rPr>
        <w:t xml:space="preserve"> </w:t>
      </w:r>
      <w:r w:rsidR="00071976">
        <w:rPr>
          <w:rFonts w:ascii="Verdana" w:hAnsi="Verdana" w:cstheme="minorBidi"/>
          <w:color w:val="auto"/>
          <w:sz w:val="20"/>
          <w:szCs w:val="22"/>
          <w:lang w:val="en-US"/>
        </w:rPr>
        <w:t>on</w:t>
      </w:r>
      <w:r w:rsidR="00EB2711" w:rsidRPr="00146EE5">
        <w:rPr>
          <w:rFonts w:ascii="Verdana" w:hAnsi="Verdana" w:cstheme="minorBidi"/>
          <w:color w:val="auto"/>
          <w:sz w:val="20"/>
          <w:szCs w:val="22"/>
          <w:lang w:val="en-US"/>
        </w:rPr>
        <w:t xml:space="preserve"> the </w:t>
      </w:r>
      <w:r w:rsidR="00A33C89" w:rsidRPr="00A33C89">
        <w:rPr>
          <w:rFonts w:ascii="Verdana" w:hAnsi="Verdana" w:cstheme="minorBidi"/>
          <w:color w:val="auto"/>
          <w:sz w:val="20"/>
          <w:szCs w:val="22"/>
          <w:lang w:val="en-US"/>
        </w:rPr>
        <w:t xml:space="preserve">Clarity and predictability </w:t>
      </w:r>
      <w:r w:rsidR="00071976">
        <w:rPr>
          <w:rFonts w:ascii="Verdana" w:hAnsi="Verdana" w:cstheme="minorBidi"/>
          <w:color w:val="auto"/>
          <w:sz w:val="20"/>
          <w:szCs w:val="22"/>
          <w:lang w:val="en-US"/>
        </w:rPr>
        <w:t>of</w:t>
      </w:r>
      <w:r w:rsidR="00A33C89" w:rsidRPr="00A33C89">
        <w:rPr>
          <w:rFonts w:ascii="Verdana" w:hAnsi="Verdana" w:cstheme="minorBidi"/>
          <w:color w:val="auto"/>
          <w:sz w:val="20"/>
          <w:szCs w:val="22"/>
          <w:lang w:val="en-US"/>
        </w:rPr>
        <w:t xml:space="preserve"> the business environment to gain investor</w:t>
      </w:r>
      <w:r w:rsidR="00071976">
        <w:rPr>
          <w:rFonts w:ascii="Verdana" w:hAnsi="Verdana" w:cstheme="minorBidi"/>
          <w:color w:val="auto"/>
          <w:sz w:val="20"/>
          <w:szCs w:val="22"/>
          <w:lang w:val="en-US"/>
        </w:rPr>
        <w:t>s</w:t>
      </w:r>
      <w:r w:rsidR="00A33C89" w:rsidRPr="00A33C89">
        <w:rPr>
          <w:rFonts w:ascii="Verdana" w:hAnsi="Verdana" w:cstheme="minorBidi"/>
          <w:color w:val="auto"/>
          <w:sz w:val="20"/>
          <w:szCs w:val="22"/>
          <w:lang w:val="en-US"/>
        </w:rPr>
        <w:t xml:space="preserve"> and consumer</w:t>
      </w:r>
      <w:r w:rsidR="00071976">
        <w:rPr>
          <w:rFonts w:ascii="Verdana" w:hAnsi="Verdana" w:cstheme="minorBidi"/>
          <w:color w:val="auto"/>
          <w:sz w:val="20"/>
          <w:szCs w:val="22"/>
          <w:lang w:val="en-US"/>
        </w:rPr>
        <w:t>s</w:t>
      </w:r>
      <w:r w:rsidR="00A33C89" w:rsidRPr="00A33C89">
        <w:rPr>
          <w:rFonts w:ascii="Verdana" w:hAnsi="Verdana" w:cstheme="minorBidi"/>
          <w:color w:val="auto"/>
          <w:sz w:val="20"/>
          <w:szCs w:val="22"/>
          <w:lang w:val="en-US"/>
        </w:rPr>
        <w:t xml:space="preserve"> trust, </w:t>
      </w:r>
      <w:proofErr w:type="spellStart"/>
      <w:r w:rsidR="00A33C89" w:rsidRPr="00A33C89">
        <w:rPr>
          <w:rFonts w:ascii="Verdana" w:hAnsi="Verdana" w:cstheme="minorBidi"/>
          <w:color w:val="auto"/>
          <w:sz w:val="20"/>
          <w:szCs w:val="22"/>
          <w:lang w:val="en-US"/>
        </w:rPr>
        <w:t>e.g</w:t>
      </w:r>
      <w:proofErr w:type="spellEnd"/>
      <w:r w:rsidR="00A33C89" w:rsidRPr="00A33C89">
        <w:rPr>
          <w:rFonts w:ascii="Verdana" w:hAnsi="Verdana" w:cstheme="minorBidi"/>
          <w:color w:val="auto"/>
          <w:sz w:val="20"/>
          <w:szCs w:val="22"/>
          <w:lang w:val="en-US"/>
        </w:rPr>
        <w:t>:</w:t>
      </w:r>
    </w:p>
    <w:p w14:paraId="1B99324F" w14:textId="4DF58B49" w:rsidR="00AD10E9" w:rsidRDefault="00A33C89" w:rsidP="00146EE5">
      <w:pPr>
        <w:pStyle w:val="ListParagraph"/>
        <w:numPr>
          <w:ilvl w:val="0"/>
          <w:numId w:val="36"/>
        </w:numPr>
        <w:autoSpaceDE w:val="0"/>
        <w:autoSpaceDN w:val="0"/>
        <w:adjustRightInd w:val="0"/>
        <w:spacing w:after="0"/>
        <w:jc w:val="both"/>
      </w:pPr>
      <w:r w:rsidRPr="00A33C89">
        <w:t xml:space="preserve">Transparency on </w:t>
      </w:r>
      <w:r w:rsidR="00071976">
        <w:t xml:space="preserve">the </w:t>
      </w:r>
      <w:r w:rsidRPr="00A33C89">
        <w:t xml:space="preserve">development of </w:t>
      </w:r>
      <w:r w:rsidR="00071976">
        <w:t>tariffs</w:t>
      </w:r>
      <w:r w:rsidRPr="00A33C89">
        <w:t>.</w:t>
      </w:r>
      <w:r w:rsidR="00AD10E9">
        <w:t xml:space="preserve"> </w:t>
      </w:r>
    </w:p>
    <w:p w14:paraId="48188DF4" w14:textId="2C71FACD" w:rsidR="00AD10E9" w:rsidRDefault="00A33C89" w:rsidP="00146EE5">
      <w:pPr>
        <w:pStyle w:val="ListParagraph"/>
        <w:numPr>
          <w:ilvl w:val="0"/>
          <w:numId w:val="36"/>
        </w:numPr>
        <w:autoSpaceDE w:val="0"/>
        <w:autoSpaceDN w:val="0"/>
        <w:adjustRightInd w:val="0"/>
        <w:spacing w:after="0"/>
        <w:jc w:val="both"/>
      </w:pPr>
      <w:r w:rsidRPr="00A33C89">
        <w:t xml:space="preserve">Stability </w:t>
      </w:r>
      <w:r w:rsidR="00071976">
        <w:t>of</w:t>
      </w:r>
      <w:r w:rsidRPr="00A33C89">
        <w:t xml:space="preserve"> licensing and operating regulations</w:t>
      </w:r>
      <w:r w:rsidR="00AD10E9">
        <w:t xml:space="preserve">  </w:t>
      </w:r>
    </w:p>
    <w:p w14:paraId="69279F0C" w14:textId="3E11F717" w:rsidR="00A33C89" w:rsidRPr="005311C8" w:rsidRDefault="00A33C89" w:rsidP="00146EE5">
      <w:pPr>
        <w:pStyle w:val="ListParagraph"/>
        <w:numPr>
          <w:ilvl w:val="0"/>
          <w:numId w:val="36"/>
        </w:numPr>
        <w:autoSpaceDE w:val="0"/>
        <w:autoSpaceDN w:val="0"/>
        <w:adjustRightInd w:val="0"/>
        <w:spacing w:after="0"/>
        <w:jc w:val="both"/>
      </w:pPr>
      <w:r w:rsidRPr="00A33C89">
        <w:lastRenderedPageBreak/>
        <w:t>Considering the economic models of investors when assessing any regulatory / tariff change</w:t>
      </w:r>
      <w:r w:rsidR="00AD10E9">
        <w:t xml:space="preserve"> </w:t>
      </w:r>
      <w:r w:rsidRPr="00A33C89">
        <w:t>Balancing the interests of different stakeholders</w:t>
      </w:r>
    </w:p>
    <w:p w14:paraId="2DA1C70F" w14:textId="77777777" w:rsidR="007A0275" w:rsidRPr="00A33C89" w:rsidRDefault="007A0275" w:rsidP="00A33C89">
      <w:pPr>
        <w:autoSpaceDE w:val="0"/>
        <w:autoSpaceDN w:val="0"/>
        <w:adjustRightInd w:val="0"/>
        <w:spacing w:after="0" w:line="240" w:lineRule="auto"/>
        <w:rPr>
          <w:rFonts w:ascii="Segoe UI" w:hAnsi="Segoe UI" w:cs="Segoe UI"/>
          <w:color w:val="000000"/>
          <w:sz w:val="30"/>
          <w:szCs w:val="30"/>
        </w:rPr>
      </w:pPr>
    </w:p>
    <w:p w14:paraId="11D4C6BF" w14:textId="76820B0B" w:rsidR="001016D7" w:rsidRPr="002E7279" w:rsidRDefault="001016D7" w:rsidP="002E7279">
      <w:pPr>
        <w:pStyle w:val="Heading2"/>
      </w:pPr>
      <w:bookmarkStart w:id="9" w:name="_Toc128399305"/>
      <w:r w:rsidRPr="002E7279">
        <w:t xml:space="preserve">Session </w:t>
      </w:r>
      <w:r w:rsidR="00EE3581" w:rsidRPr="002E7279">
        <w:t>4</w:t>
      </w:r>
      <w:bookmarkEnd w:id="9"/>
    </w:p>
    <w:p w14:paraId="30DC402D" w14:textId="08FA6611" w:rsidR="001A62B1" w:rsidRDefault="007A0275" w:rsidP="00106092">
      <w:pPr>
        <w:spacing w:after="0"/>
      </w:pPr>
      <w:r>
        <w:t xml:space="preserve">This session was moderated by Dr. Mohamed El-Khayat, Chairman of </w:t>
      </w:r>
      <w:r w:rsidR="00A9377A">
        <w:t xml:space="preserve">the </w:t>
      </w:r>
      <w:r w:rsidRPr="007A0275">
        <w:t xml:space="preserve">New and Renewable Energy </w:t>
      </w:r>
      <w:r w:rsidR="00FD11D4" w:rsidRPr="007A0275">
        <w:t>Authority</w:t>
      </w:r>
      <w:r w:rsidR="00FD11D4">
        <w:t xml:space="preserve"> (</w:t>
      </w:r>
      <w:r>
        <w:t>NREA).</w:t>
      </w:r>
      <w:r w:rsidR="00246D45" w:rsidRPr="00246D45">
        <w:t xml:space="preserve"> </w:t>
      </w:r>
      <w:r w:rsidR="00106092">
        <w:rPr>
          <w:lang w:val="en-GB"/>
        </w:rPr>
        <w:t xml:space="preserve">This session was about </w:t>
      </w:r>
      <w:r w:rsidR="00106092" w:rsidRPr="00106092">
        <w:rPr>
          <w:lang w:val="en-GB"/>
        </w:rPr>
        <w:t xml:space="preserve">Innovation in service of </w:t>
      </w:r>
      <w:r w:rsidR="00A9377A">
        <w:rPr>
          <w:lang w:val="en-GB"/>
        </w:rPr>
        <w:t xml:space="preserve">the </w:t>
      </w:r>
      <w:r w:rsidR="00106092" w:rsidRPr="00106092">
        <w:rPr>
          <w:lang w:val="en-GB"/>
        </w:rPr>
        <w:t>energy transition</w:t>
      </w:r>
      <w:r w:rsidR="00106092">
        <w:rPr>
          <w:lang w:val="en-GB"/>
        </w:rPr>
        <w:t>.</w:t>
      </w:r>
    </w:p>
    <w:p w14:paraId="2B4EAE47" w14:textId="77B102F3" w:rsidR="0057356C" w:rsidRDefault="00CA6941" w:rsidP="00A9377A">
      <w:pPr>
        <w:spacing w:after="0"/>
        <w:jc w:val="both"/>
      </w:pPr>
      <w:r>
        <w:t xml:space="preserve">The first speaker was </w:t>
      </w:r>
      <w:r w:rsidR="00246D45" w:rsidRPr="00246D45">
        <w:t xml:space="preserve">Dr. Nouri Alkishriwi, who is an energy expert at the energy </w:t>
      </w:r>
      <w:r w:rsidR="00591C0C">
        <w:t>an</w:t>
      </w:r>
      <w:r w:rsidR="00615C7A">
        <w:t>d</w:t>
      </w:r>
      <w:r w:rsidR="00591C0C">
        <w:t xml:space="preserve"> EE at UNDP-Libya, </w:t>
      </w:r>
      <w:r w:rsidR="00246D45" w:rsidRPr="00246D45">
        <w:t xml:space="preserve">He gave a presentation </w:t>
      </w:r>
      <w:r w:rsidR="00FD11D4">
        <w:t>titled</w:t>
      </w:r>
      <w:r w:rsidR="00246D45" w:rsidRPr="00246D45">
        <w:t xml:space="preserve"> </w:t>
      </w:r>
      <w:r w:rsidR="00FD11D4">
        <w:t>“</w:t>
      </w:r>
      <w:r w:rsidR="00770EE4" w:rsidRPr="00770EE4">
        <w:t>Energy efficiency: key trends and innovations</w:t>
      </w:r>
      <w:r w:rsidR="00246D45" w:rsidRPr="00246D45">
        <w:t xml:space="preserve">”. Dr. Nouri started </w:t>
      </w:r>
      <w:r w:rsidR="00873EA1">
        <w:t xml:space="preserve">his presentation by </w:t>
      </w:r>
      <w:r w:rsidR="003D374C">
        <w:t>addressing the concept of EE as it is considered the first fuel</w:t>
      </w:r>
      <w:r w:rsidR="009F79BE">
        <w:t>,</w:t>
      </w:r>
      <w:r w:rsidR="004E3DE5">
        <w:t xml:space="preserve"> then he explained the key </w:t>
      </w:r>
      <w:r w:rsidR="007E5F7B">
        <w:t xml:space="preserve">energy </w:t>
      </w:r>
      <w:r w:rsidR="004E3DE5">
        <w:t xml:space="preserve">challenges </w:t>
      </w:r>
      <w:r w:rsidR="007E5F7B">
        <w:t xml:space="preserve">which </w:t>
      </w:r>
      <w:r w:rsidR="009F79BE">
        <w:t>increase</w:t>
      </w:r>
      <w:r w:rsidR="007E5F7B" w:rsidRPr="007E5F7B">
        <w:t xml:space="preserve"> </w:t>
      </w:r>
      <w:r w:rsidR="007E5F7B">
        <w:t>e</w:t>
      </w:r>
      <w:r w:rsidR="007E5F7B" w:rsidRPr="007E5F7B">
        <w:t xml:space="preserve">nergy </w:t>
      </w:r>
      <w:r w:rsidR="00C42BAA">
        <w:t xml:space="preserve">consumption, </w:t>
      </w:r>
      <w:r w:rsidR="003635F1">
        <w:t xml:space="preserve">limited availability, and </w:t>
      </w:r>
      <w:r w:rsidR="00F274B2">
        <w:t>g</w:t>
      </w:r>
      <w:r w:rsidR="003635F1">
        <w:t xml:space="preserve">lobal </w:t>
      </w:r>
      <w:r w:rsidR="00F274B2">
        <w:t>warming</w:t>
      </w:r>
      <w:r w:rsidR="003635F1">
        <w:t>.</w:t>
      </w:r>
      <w:r w:rsidR="008E2FC0">
        <w:t xml:space="preserve"> Dr. Nouri also summarized the steps of </w:t>
      </w:r>
      <w:r w:rsidR="00C003E4">
        <w:t>EE which are:</w:t>
      </w:r>
    </w:p>
    <w:p w14:paraId="5D682738" w14:textId="2282F6A3" w:rsidR="00C003E4" w:rsidRDefault="009E3110" w:rsidP="002569E8">
      <w:pPr>
        <w:pStyle w:val="ListParagraph"/>
        <w:numPr>
          <w:ilvl w:val="0"/>
          <w:numId w:val="39"/>
        </w:numPr>
      </w:pPr>
      <w:r w:rsidRPr="00181A62">
        <w:rPr>
          <w:u w:val="single"/>
        </w:rPr>
        <w:t>Measure</w:t>
      </w:r>
      <w:r w:rsidR="00C003E4">
        <w:t xml:space="preserve"> </w:t>
      </w:r>
      <w:r>
        <w:t>(Energy Meters &amp; Power quality Meters)</w:t>
      </w:r>
    </w:p>
    <w:p w14:paraId="4E3FDB7B" w14:textId="3E736230" w:rsidR="00C003E4" w:rsidRDefault="00C003E4" w:rsidP="002569E8">
      <w:pPr>
        <w:pStyle w:val="ListParagraph"/>
        <w:numPr>
          <w:ilvl w:val="0"/>
          <w:numId w:val="39"/>
        </w:numPr>
      </w:pPr>
      <w:r w:rsidRPr="00181A62">
        <w:rPr>
          <w:u w:val="single"/>
        </w:rPr>
        <w:t xml:space="preserve">Fix the </w:t>
      </w:r>
      <w:r w:rsidR="002569E8" w:rsidRPr="00181A62">
        <w:rPr>
          <w:u w:val="single"/>
        </w:rPr>
        <w:t>basics</w:t>
      </w:r>
      <w:r w:rsidR="002569E8">
        <w:t xml:space="preserve"> (Low consumption devices,</w:t>
      </w:r>
      <w:r w:rsidR="00AC0FD7">
        <w:t xml:space="preserve"> </w:t>
      </w:r>
      <w:r w:rsidR="002569E8">
        <w:t>Insulation material, Power quality and Power reliability)</w:t>
      </w:r>
    </w:p>
    <w:p w14:paraId="33726E54" w14:textId="6B8AB409" w:rsidR="002569E8" w:rsidRDefault="00AC6DFA" w:rsidP="00AC0FD7">
      <w:pPr>
        <w:pStyle w:val="ListParagraph"/>
        <w:numPr>
          <w:ilvl w:val="0"/>
          <w:numId w:val="39"/>
        </w:numPr>
        <w:autoSpaceDE w:val="0"/>
        <w:autoSpaceDN w:val="0"/>
        <w:adjustRightInd w:val="0"/>
        <w:spacing w:after="0" w:line="240" w:lineRule="auto"/>
      </w:pPr>
      <w:r w:rsidRPr="00181A62">
        <w:rPr>
          <w:u w:val="single"/>
        </w:rPr>
        <w:t>Automating</w:t>
      </w:r>
      <w:r>
        <w:t xml:space="preserve"> (</w:t>
      </w:r>
      <w:r w:rsidRPr="00AC6DFA">
        <w:t>Building management systems</w:t>
      </w:r>
      <w:r>
        <w:t>,</w:t>
      </w:r>
      <w:r w:rsidRPr="00AC6DFA">
        <w:t xml:space="preserve"> Lighting control systems</w:t>
      </w:r>
      <w:r>
        <w:t>,</w:t>
      </w:r>
      <w:r w:rsidRPr="00AC6DFA">
        <w:t xml:space="preserve"> Motor control systems</w:t>
      </w:r>
      <w:r w:rsidR="00AC0FD7">
        <w:t>,</w:t>
      </w:r>
      <w:r w:rsidRPr="00AC6DFA">
        <w:t xml:space="preserve"> </w:t>
      </w:r>
      <w:proofErr w:type="gramStart"/>
      <w:r w:rsidRPr="00AC6DFA">
        <w:t>Home</w:t>
      </w:r>
      <w:proofErr w:type="gramEnd"/>
      <w:r w:rsidRPr="00AC6DFA">
        <w:t xml:space="preserve"> control systems</w:t>
      </w:r>
      <w:r w:rsidR="00AC0FD7">
        <w:t xml:space="preserve">, and </w:t>
      </w:r>
      <w:r w:rsidRPr="00AC6DFA">
        <w:t>Variable drive systems</w:t>
      </w:r>
    </w:p>
    <w:p w14:paraId="4329ACFD" w14:textId="4FED210D" w:rsidR="00AC0FD7" w:rsidRDefault="00DE72A4" w:rsidP="0004071A">
      <w:pPr>
        <w:pStyle w:val="ListParagraph"/>
        <w:numPr>
          <w:ilvl w:val="0"/>
          <w:numId w:val="39"/>
        </w:numPr>
        <w:autoSpaceDE w:val="0"/>
        <w:autoSpaceDN w:val="0"/>
        <w:adjustRightInd w:val="0"/>
        <w:spacing w:after="120" w:line="240" w:lineRule="auto"/>
      </w:pPr>
      <w:r w:rsidRPr="00181A62">
        <w:rPr>
          <w:u w:val="single"/>
        </w:rPr>
        <w:t>Monitor and Improve</w:t>
      </w:r>
      <w:r w:rsidR="00004271">
        <w:t xml:space="preserve"> (</w:t>
      </w:r>
      <w:r w:rsidR="00004271" w:rsidRPr="00004271">
        <w:t>Energy management software</w:t>
      </w:r>
      <w:r w:rsidR="00004271">
        <w:t xml:space="preserve"> &amp;</w:t>
      </w:r>
      <w:r w:rsidR="00004271" w:rsidRPr="00004271">
        <w:t xml:space="preserve"> Remote monitoring systems</w:t>
      </w:r>
      <w:r w:rsidR="00004271">
        <w:t>)</w:t>
      </w:r>
    </w:p>
    <w:p w14:paraId="5719BD33" w14:textId="5D63CEDE" w:rsidR="00E51F66" w:rsidRDefault="00E51F66" w:rsidP="00001C48">
      <w:pPr>
        <w:autoSpaceDE w:val="0"/>
        <w:autoSpaceDN w:val="0"/>
        <w:adjustRightInd w:val="0"/>
        <w:spacing w:after="0"/>
        <w:jc w:val="both"/>
        <w:rPr>
          <w:rtl/>
        </w:rPr>
      </w:pPr>
      <w:r>
        <w:t xml:space="preserve">Dr. Nouri also addressed </w:t>
      </w:r>
      <w:r w:rsidR="00360B87">
        <w:t>the</w:t>
      </w:r>
      <w:r w:rsidR="00CD3AA7">
        <w:t xml:space="preserve"> benefits of Energy Management </w:t>
      </w:r>
      <w:r w:rsidR="004C0D75">
        <w:t>systems and the</w:t>
      </w:r>
      <w:r w:rsidR="00360B87">
        <w:t xml:space="preserve"> top 10 energy storage trends,</w:t>
      </w:r>
      <w:r w:rsidR="00DB71D3">
        <w:t xml:space="preserve"> as well as </w:t>
      </w:r>
      <w:r w:rsidR="00097EDF">
        <w:t>highlighted the importance</w:t>
      </w:r>
      <w:r w:rsidR="00A326BC">
        <w:t xml:space="preserve"> </w:t>
      </w:r>
      <w:r w:rsidR="00820A49">
        <w:t xml:space="preserve">of </w:t>
      </w:r>
      <w:r w:rsidR="00A326BC" w:rsidRPr="00A326BC">
        <w:t xml:space="preserve">Minimum Energy Performance Standards </w:t>
      </w:r>
      <w:r w:rsidR="00A326BC">
        <w:t>(</w:t>
      </w:r>
      <w:r w:rsidR="00A326BC" w:rsidRPr="00A326BC">
        <w:t>MEPS</w:t>
      </w:r>
      <w:r w:rsidR="00A326BC">
        <w:t>)</w:t>
      </w:r>
      <w:r w:rsidR="004A3036" w:rsidRPr="004A3036">
        <w:t xml:space="preserve"> </w:t>
      </w:r>
      <w:r w:rsidR="004A3036">
        <w:t>for electrical appliances equipped with inverters</w:t>
      </w:r>
      <w:r w:rsidR="005F6D5D">
        <w:t xml:space="preserve">. He </w:t>
      </w:r>
      <w:r w:rsidR="009A4212">
        <w:t xml:space="preserve">concluded his presentation by addressing </w:t>
      </w:r>
      <w:r w:rsidR="00820A49">
        <w:t xml:space="preserve">the </w:t>
      </w:r>
      <w:r w:rsidR="009A4212">
        <w:t>e</w:t>
      </w:r>
      <w:r w:rsidR="009A4212" w:rsidRPr="009A4212">
        <w:t xml:space="preserve">nergy </w:t>
      </w:r>
      <w:r w:rsidR="009A4212">
        <w:t>e</w:t>
      </w:r>
      <w:r w:rsidR="009A4212" w:rsidRPr="009A4212">
        <w:t xml:space="preserve">fficiency </w:t>
      </w:r>
      <w:r w:rsidR="009A4212">
        <w:t>s</w:t>
      </w:r>
      <w:r w:rsidR="009A4212" w:rsidRPr="009A4212">
        <w:t>trategy in Libya</w:t>
      </w:r>
      <w:r w:rsidR="00A54B49">
        <w:t xml:space="preserve"> </w:t>
      </w:r>
      <w:r w:rsidR="00721D7B">
        <w:t xml:space="preserve">by targeting to </w:t>
      </w:r>
      <w:r w:rsidR="006A18AF">
        <w:t>reach a</w:t>
      </w:r>
      <w:r w:rsidR="00A54B49">
        <w:t xml:space="preserve"> total energy saving </w:t>
      </w:r>
      <w:r w:rsidR="00820A49">
        <w:t xml:space="preserve">of </w:t>
      </w:r>
      <w:r w:rsidR="00DD5D4E">
        <w:t>more than</w:t>
      </w:r>
      <w:r w:rsidR="00A54B49">
        <w:t xml:space="preserve"> 16.9 </w:t>
      </w:r>
      <w:proofErr w:type="spellStart"/>
      <w:r w:rsidR="00A54B49">
        <w:t>TWh</w:t>
      </w:r>
      <w:proofErr w:type="spellEnd"/>
      <w:r w:rsidR="00A54B49">
        <w:t xml:space="preserve"> by </w:t>
      </w:r>
      <w:r w:rsidR="00721D7B">
        <w:t>2035.</w:t>
      </w:r>
      <w:r w:rsidR="009A4212">
        <w:t xml:space="preserve"> </w:t>
      </w:r>
    </w:p>
    <w:p w14:paraId="14D30AEB" w14:textId="5459614B" w:rsidR="0043156F" w:rsidRDefault="0043156F" w:rsidP="00001C48">
      <w:pPr>
        <w:autoSpaceDE w:val="0"/>
        <w:autoSpaceDN w:val="0"/>
        <w:adjustRightInd w:val="0"/>
        <w:spacing w:after="0"/>
      </w:pPr>
    </w:p>
    <w:p w14:paraId="03F66672" w14:textId="1EC4E1FB" w:rsidR="00206B34" w:rsidRDefault="00206B34" w:rsidP="004A3036">
      <w:pPr>
        <w:autoSpaceDE w:val="0"/>
        <w:autoSpaceDN w:val="0"/>
        <w:adjustRightInd w:val="0"/>
        <w:spacing w:after="0" w:line="240" w:lineRule="auto"/>
      </w:pPr>
    </w:p>
    <w:p w14:paraId="6DF1EC10" w14:textId="46BB05B1" w:rsidR="00206B34" w:rsidRDefault="00206B34" w:rsidP="00DD17ED">
      <w:pPr>
        <w:autoSpaceDE w:val="0"/>
        <w:autoSpaceDN w:val="0"/>
        <w:adjustRightInd w:val="0"/>
        <w:spacing w:after="0"/>
        <w:jc w:val="both"/>
      </w:pPr>
      <w:r>
        <w:t xml:space="preserve">The Second speaker was </w:t>
      </w:r>
      <w:r w:rsidR="00480E81" w:rsidRPr="00480E81">
        <w:t>Mr. Riadh Bhar</w:t>
      </w:r>
      <w:r w:rsidR="00EB61AC">
        <w:t xml:space="preserve">, </w:t>
      </w:r>
      <w:r w:rsidR="00DD5D4E">
        <w:t xml:space="preserve">Who </w:t>
      </w:r>
      <w:r w:rsidR="00EB61AC">
        <w:t>is a project manager of Build</w:t>
      </w:r>
      <w:r w:rsidR="00DD5D4E">
        <w:t>-</w:t>
      </w:r>
      <w:r w:rsidR="00EB61AC">
        <w:t>Me project,</w:t>
      </w:r>
      <w:r w:rsidR="00654B64">
        <w:t xml:space="preserve"> also wor</w:t>
      </w:r>
      <w:r w:rsidR="00DD5D4E">
        <w:t>k</w:t>
      </w:r>
      <w:r w:rsidR="00654B64">
        <w:t xml:space="preserve">s at </w:t>
      </w:r>
      <w:proofErr w:type="spellStart"/>
      <w:r w:rsidR="00654B64" w:rsidRPr="00480E81">
        <w:t>Guidehouse</w:t>
      </w:r>
      <w:proofErr w:type="spellEnd"/>
      <w:r w:rsidR="005D2043">
        <w:t>;</w:t>
      </w:r>
      <w:r w:rsidR="00480E81">
        <w:t xml:space="preserve"> </w:t>
      </w:r>
      <w:r w:rsidR="00654B64">
        <w:t xml:space="preserve">his </w:t>
      </w:r>
      <w:r>
        <w:t xml:space="preserve">presentation </w:t>
      </w:r>
      <w:r w:rsidR="005B2636">
        <w:t xml:space="preserve">was </w:t>
      </w:r>
      <w:r w:rsidR="00D7385F">
        <w:t>titled” Innovation</w:t>
      </w:r>
      <w:r w:rsidR="00480E81" w:rsidRPr="00480E81">
        <w:t xml:space="preserve"> for an energy efficient building sector- Building Energy Performance Tool</w:t>
      </w:r>
      <w:r w:rsidR="00654B64">
        <w:t>”</w:t>
      </w:r>
      <w:r w:rsidR="0049149B">
        <w:t>.</w:t>
      </w:r>
      <w:r w:rsidR="00CF1998">
        <w:t xml:space="preserve"> </w:t>
      </w:r>
      <w:r w:rsidR="0049149B">
        <w:t>H</w:t>
      </w:r>
      <w:r w:rsidR="00462081">
        <w:t xml:space="preserve">e started his </w:t>
      </w:r>
      <w:r w:rsidR="0049149B">
        <w:t>presentation</w:t>
      </w:r>
      <w:r w:rsidR="001865D8">
        <w:t xml:space="preserve"> </w:t>
      </w:r>
      <w:r w:rsidR="00F124C2">
        <w:t xml:space="preserve">through addressing the energy consumption in Buildings </w:t>
      </w:r>
      <w:r w:rsidR="001865D8">
        <w:t>by introducing B</w:t>
      </w:r>
      <w:r w:rsidR="006B3487">
        <w:t>UILD_ME</w:t>
      </w:r>
      <w:r w:rsidR="001865D8">
        <w:t xml:space="preserve"> project which is funded by International </w:t>
      </w:r>
      <w:r w:rsidR="00CF1998">
        <w:t>Climate</w:t>
      </w:r>
      <w:r w:rsidR="001865D8">
        <w:t xml:space="preserve"> </w:t>
      </w:r>
      <w:r w:rsidR="00F1510F">
        <w:t>Initiative</w:t>
      </w:r>
      <w:r w:rsidR="001865D8">
        <w:t xml:space="preserve"> (IKI) applied for three </w:t>
      </w:r>
      <w:r w:rsidR="00F00A8E">
        <w:t>countries (</w:t>
      </w:r>
      <w:r w:rsidR="001865D8">
        <w:t>Egypt, Jordan, and Leb</w:t>
      </w:r>
      <w:r w:rsidR="00CB5DB3">
        <w:t>anon</w:t>
      </w:r>
      <w:r w:rsidR="001865D8">
        <w:t>)</w:t>
      </w:r>
    </w:p>
    <w:p w14:paraId="38EF7CAF" w14:textId="109A7EB3" w:rsidR="00206B34" w:rsidRDefault="00945150" w:rsidP="00DD17ED">
      <w:pPr>
        <w:autoSpaceDE w:val="0"/>
        <w:autoSpaceDN w:val="0"/>
        <w:adjustRightInd w:val="0"/>
        <w:spacing w:after="0"/>
        <w:jc w:val="both"/>
      </w:pPr>
      <w:r>
        <w:t xml:space="preserve">also </w:t>
      </w:r>
      <w:r w:rsidR="00497431">
        <w:t>showed the ma</w:t>
      </w:r>
      <w:r w:rsidR="003D02E2" w:rsidRPr="003D02E2">
        <w:t>in objectives of the third BUILD_ME phase</w:t>
      </w:r>
      <w:r w:rsidR="00497431">
        <w:t xml:space="preserve"> which are</w:t>
      </w:r>
      <w:r w:rsidR="003D02E2">
        <w:t>:</w:t>
      </w:r>
    </w:p>
    <w:p w14:paraId="5BB1F292" w14:textId="3C91D464" w:rsidR="003D02E2" w:rsidRPr="003E6FB2" w:rsidRDefault="003835B4" w:rsidP="00DD17ED">
      <w:pPr>
        <w:pStyle w:val="ListParagraph"/>
        <w:numPr>
          <w:ilvl w:val="0"/>
          <w:numId w:val="40"/>
        </w:numPr>
        <w:autoSpaceDE w:val="0"/>
        <w:autoSpaceDN w:val="0"/>
        <w:adjustRightInd w:val="0"/>
        <w:spacing w:after="0"/>
        <w:jc w:val="both"/>
      </w:pPr>
      <w:r w:rsidRPr="003E6FB2">
        <w:t>Technical</w:t>
      </w:r>
      <w:r w:rsidR="003E6FB2">
        <w:t xml:space="preserve"> </w:t>
      </w:r>
      <w:r w:rsidRPr="003E6FB2">
        <w:t>Framework</w:t>
      </w:r>
    </w:p>
    <w:p w14:paraId="23505197" w14:textId="7939BDD3" w:rsidR="003835B4" w:rsidRPr="003E6FB2" w:rsidRDefault="003835B4" w:rsidP="00DD17ED">
      <w:pPr>
        <w:pStyle w:val="ListParagraph"/>
        <w:numPr>
          <w:ilvl w:val="0"/>
          <w:numId w:val="40"/>
        </w:numPr>
        <w:autoSpaceDE w:val="0"/>
        <w:autoSpaceDN w:val="0"/>
        <w:adjustRightInd w:val="0"/>
        <w:spacing w:after="0"/>
        <w:jc w:val="both"/>
      </w:pPr>
      <w:r w:rsidRPr="003E6FB2">
        <w:t>Financial</w:t>
      </w:r>
      <w:r w:rsidR="003E6FB2">
        <w:t xml:space="preserve"> </w:t>
      </w:r>
      <w:r w:rsidRPr="003E6FB2">
        <w:t>Framework</w:t>
      </w:r>
    </w:p>
    <w:p w14:paraId="0A877DA1" w14:textId="43AD0DF0" w:rsidR="003835B4" w:rsidRPr="003E6FB2" w:rsidRDefault="003835B4" w:rsidP="00DD17ED">
      <w:pPr>
        <w:pStyle w:val="ListParagraph"/>
        <w:numPr>
          <w:ilvl w:val="0"/>
          <w:numId w:val="40"/>
        </w:numPr>
        <w:autoSpaceDE w:val="0"/>
        <w:autoSpaceDN w:val="0"/>
        <w:adjustRightInd w:val="0"/>
        <w:spacing w:after="0"/>
        <w:jc w:val="both"/>
      </w:pPr>
      <w:r w:rsidRPr="003E6FB2">
        <w:t>Dissemination and</w:t>
      </w:r>
      <w:r w:rsidR="003E6FB2">
        <w:t xml:space="preserve"> </w:t>
      </w:r>
      <w:r w:rsidRPr="003E6FB2">
        <w:t>Capacity Building</w:t>
      </w:r>
    </w:p>
    <w:p w14:paraId="5B14DE0B" w14:textId="599A7F10" w:rsidR="003E6FB2" w:rsidRDefault="003E6FB2" w:rsidP="00DD17ED">
      <w:pPr>
        <w:pStyle w:val="ListParagraph"/>
        <w:numPr>
          <w:ilvl w:val="0"/>
          <w:numId w:val="40"/>
        </w:numPr>
        <w:autoSpaceDE w:val="0"/>
        <w:autoSpaceDN w:val="0"/>
        <w:adjustRightInd w:val="0"/>
        <w:spacing w:after="0"/>
        <w:jc w:val="both"/>
      </w:pPr>
      <w:r w:rsidRPr="003E6FB2">
        <w:t xml:space="preserve">Political and </w:t>
      </w:r>
      <w:r w:rsidR="00497431" w:rsidRPr="003E6FB2">
        <w:t>Reg</w:t>
      </w:r>
      <w:r w:rsidR="00497431">
        <w:t xml:space="preserve">ulatory </w:t>
      </w:r>
      <w:r w:rsidRPr="003E6FB2">
        <w:t>Framework</w:t>
      </w:r>
    </w:p>
    <w:p w14:paraId="17096966" w14:textId="57975F7C" w:rsidR="00373715" w:rsidRDefault="00373715" w:rsidP="00373715">
      <w:pPr>
        <w:autoSpaceDE w:val="0"/>
        <w:autoSpaceDN w:val="0"/>
        <w:adjustRightInd w:val="0"/>
        <w:spacing w:after="0"/>
        <w:jc w:val="both"/>
      </w:pPr>
    </w:p>
    <w:p w14:paraId="5CE11395" w14:textId="25CF1345" w:rsidR="00206B34" w:rsidRDefault="009358F2" w:rsidP="00D31F11">
      <w:pPr>
        <w:autoSpaceDE w:val="0"/>
        <w:autoSpaceDN w:val="0"/>
        <w:adjustRightInd w:val="0"/>
        <w:spacing w:after="0"/>
        <w:jc w:val="both"/>
        <w:rPr>
          <w:rtl/>
        </w:rPr>
      </w:pPr>
      <w:r>
        <w:t>The third speaker was Eng. Haytham A</w:t>
      </w:r>
      <w:r w:rsidR="00763FD7">
        <w:t xml:space="preserve">tta, who is a </w:t>
      </w:r>
      <w:r w:rsidR="00C65803">
        <w:t xml:space="preserve">contracts &amp;commercial manager at </w:t>
      </w:r>
      <w:r w:rsidR="00404B62" w:rsidRPr="00404B62">
        <w:t xml:space="preserve">Administrative Capital For Urban Development </w:t>
      </w:r>
      <w:r w:rsidR="00404B62">
        <w:t>(</w:t>
      </w:r>
      <w:r w:rsidR="00C65803">
        <w:t>ACUD</w:t>
      </w:r>
      <w:r w:rsidR="00404B62">
        <w:t>)</w:t>
      </w:r>
      <w:r w:rsidR="00C65803">
        <w:t>, His presentation was titled “</w:t>
      </w:r>
      <w:r w:rsidR="0063084B" w:rsidRPr="0063084B">
        <w:t>Innovative sustainable cooling solutions - new capital district cooling plant</w:t>
      </w:r>
      <w:r w:rsidR="00C65803">
        <w:t>”</w:t>
      </w:r>
      <w:r w:rsidR="00496B6B">
        <w:t>. Eng</w:t>
      </w:r>
      <w:r w:rsidR="00D7385F">
        <w:t>.</w:t>
      </w:r>
      <w:r w:rsidR="00496B6B">
        <w:t xml:space="preserve"> Atta started by addressing </w:t>
      </w:r>
      <w:r w:rsidR="00A46CE5">
        <w:t>the cooling station</w:t>
      </w:r>
      <w:r w:rsidR="009B3E12">
        <w:t xml:space="preserve"> at ACUD</w:t>
      </w:r>
      <w:r w:rsidR="00A46CE5">
        <w:t xml:space="preserve"> </w:t>
      </w:r>
      <w:r w:rsidR="002B68B0">
        <w:t>which has a</w:t>
      </w:r>
      <w:r w:rsidR="00FE7DB8">
        <w:t xml:space="preserve"> total</w:t>
      </w:r>
      <w:r w:rsidR="002B68B0">
        <w:t xml:space="preserve"> capacity of 64,000 </w:t>
      </w:r>
      <w:r w:rsidR="009F54C1">
        <w:t>t</w:t>
      </w:r>
      <w:r w:rsidR="002B68B0">
        <w:t>on</w:t>
      </w:r>
      <w:r w:rsidR="009F54C1">
        <w:t>s</w:t>
      </w:r>
      <w:r w:rsidR="002B68B0">
        <w:t xml:space="preserve"> </w:t>
      </w:r>
      <w:r w:rsidR="00CA7C7C">
        <w:t>as it</w:t>
      </w:r>
      <w:r w:rsidR="00993577">
        <w:t xml:space="preserve"> </w:t>
      </w:r>
      <w:r w:rsidR="00FE7DB8">
        <w:t>serves</w:t>
      </w:r>
      <w:r w:rsidR="00993577">
        <w:t xml:space="preserve"> </w:t>
      </w:r>
      <w:r w:rsidR="009A0E62">
        <w:t xml:space="preserve">more than </w:t>
      </w:r>
      <w:r w:rsidR="00993577">
        <w:t>1.8</w:t>
      </w:r>
      <w:r w:rsidR="000547E2">
        <w:t xml:space="preserve"> million square </w:t>
      </w:r>
      <w:r w:rsidR="00FE7DB8">
        <w:t>meters</w:t>
      </w:r>
      <w:r w:rsidR="00AD67CC">
        <w:t xml:space="preserve">. Eng. Atta </w:t>
      </w:r>
      <w:r w:rsidR="00D31F11">
        <w:t>illustrated</w:t>
      </w:r>
      <w:r w:rsidR="00EC67EE">
        <w:t xml:space="preserve"> an overview for the ACUD </w:t>
      </w:r>
      <w:r w:rsidR="00D31F11">
        <w:t>services and</w:t>
      </w:r>
      <w:r w:rsidR="00EC67EE">
        <w:t xml:space="preserve"> its extension plan in </w:t>
      </w:r>
      <w:r w:rsidR="0087647D">
        <w:t xml:space="preserve">the next </w:t>
      </w:r>
      <w:r w:rsidR="00EC67EE">
        <w:t xml:space="preserve">district cooling </w:t>
      </w:r>
      <w:r w:rsidR="0069748D">
        <w:t>station to the second phase</w:t>
      </w:r>
      <w:r w:rsidR="00EC67EE">
        <w:t>.</w:t>
      </w:r>
      <w:r w:rsidR="003F28AC">
        <w:t xml:space="preserve"> </w:t>
      </w:r>
      <w:r w:rsidR="0087647D">
        <w:t xml:space="preserve">He also </w:t>
      </w:r>
      <w:r w:rsidR="003F28AC">
        <w:t>showed</w:t>
      </w:r>
      <w:r w:rsidR="0087647D">
        <w:t xml:space="preserve"> the transport pathways </w:t>
      </w:r>
      <w:r w:rsidR="002217BE">
        <w:t>including (</w:t>
      </w:r>
      <w:r w:rsidR="0092543C" w:rsidRPr="0092543C">
        <w:t>Light Rail Transit</w:t>
      </w:r>
      <w:r w:rsidR="0092543C">
        <w:t xml:space="preserve">, </w:t>
      </w:r>
      <w:proofErr w:type="spellStart"/>
      <w:r w:rsidR="00332CA3">
        <w:t>Monorai</w:t>
      </w:r>
      <w:proofErr w:type="spellEnd"/>
      <w:r w:rsidR="003F28AC">
        <w:t>,</w:t>
      </w:r>
      <w:r w:rsidR="00332CA3">
        <w:t xml:space="preserve"> and</w:t>
      </w:r>
      <w:r w:rsidR="00F92D86">
        <w:t xml:space="preserve"> </w:t>
      </w:r>
      <w:r w:rsidR="00FE402F">
        <w:t>High-speed</w:t>
      </w:r>
      <w:r w:rsidR="00F92D86">
        <w:t xml:space="preserve"> rail</w:t>
      </w:r>
      <w:r w:rsidR="002217BE">
        <w:t>)</w:t>
      </w:r>
      <w:r w:rsidR="003F28AC">
        <w:t xml:space="preserve"> </w:t>
      </w:r>
      <w:r w:rsidR="002217BE">
        <w:t xml:space="preserve">all </w:t>
      </w:r>
      <w:r w:rsidR="003F28AC">
        <w:t>over</w:t>
      </w:r>
      <w:r w:rsidR="002217BE">
        <w:t xml:space="preserve"> ACUD</w:t>
      </w:r>
      <w:r w:rsidR="003F28AC">
        <w:t>.</w:t>
      </w:r>
    </w:p>
    <w:p w14:paraId="662F8F67" w14:textId="62D4DD15" w:rsidR="001016D7" w:rsidRPr="002E7279" w:rsidRDefault="001016D7" w:rsidP="002E7279">
      <w:pPr>
        <w:pStyle w:val="Heading2"/>
      </w:pPr>
      <w:bookmarkStart w:id="10" w:name="_Toc128399306"/>
      <w:r w:rsidRPr="002E7279">
        <w:lastRenderedPageBreak/>
        <w:t xml:space="preserve">Session </w:t>
      </w:r>
      <w:r w:rsidR="00EE3581" w:rsidRPr="002E7279">
        <w:t>5</w:t>
      </w:r>
      <w:bookmarkEnd w:id="10"/>
    </w:p>
    <w:p w14:paraId="61D17602" w14:textId="77777777" w:rsidR="002131DF" w:rsidRDefault="0074240A" w:rsidP="00ED0B3C">
      <w:pPr>
        <w:jc w:val="both"/>
      </w:pPr>
      <w:r>
        <w:t>T</w:t>
      </w:r>
      <w:r w:rsidR="00B66248">
        <w:t xml:space="preserve">his session was </w:t>
      </w:r>
      <w:r w:rsidR="00A52BFE">
        <w:t xml:space="preserve">moderated by Dr. </w:t>
      </w:r>
      <w:r w:rsidR="009F5515">
        <w:t xml:space="preserve">Nouri </w:t>
      </w:r>
      <w:r>
        <w:t>Alkishriwi</w:t>
      </w:r>
      <w:r w:rsidR="0073621A">
        <w:t>.</w:t>
      </w:r>
      <w:r w:rsidR="00BD55D6">
        <w:t xml:space="preserve"> </w:t>
      </w:r>
      <w:r w:rsidR="002131DF" w:rsidRPr="002131DF">
        <w:t>This session was about Highlights on the regulatory framework for E. mobility in the Arab region</w:t>
      </w:r>
      <w:r w:rsidR="002131DF">
        <w:t>.</w:t>
      </w:r>
    </w:p>
    <w:p w14:paraId="3FD515BB" w14:textId="14360B57" w:rsidR="009F5418" w:rsidRDefault="009F5418" w:rsidP="00ED0B3C">
      <w:pPr>
        <w:jc w:val="both"/>
      </w:pPr>
      <w:r>
        <w:t>This fi</w:t>
      </w:r>
      <w:r w:rsidR="0073621A">
        <w:t>r</w:t>
      </w:r>
      <w:r>
        <w:t xml:space="preserve">st </w:t>
      </w:r>
      <w:r w:rsidR="0073621A">
        <w:t>speaker</w:t>
      </w:r>
      <w:r>
        <w:t xml:space="preserve"> was </w:t>
      </w:r>
      <w:r w:rsidR="009D17C2" w:rsidRPr="009D17C2">
        <w:t xml:space="preserve">Mr. Abdel Rahman </w:t>
      </w:r>
      <w:proofErr w:type="spellStart"/>
      <w:r w:rsidR="009D17C2" w:rsidRPr="009D17C2">
        <w:t>Alqatawna</w:t>
      </w:r>
      <w:proofErr w:type="spellEnd"/>
      <w:r w:rsidR="009D17C2" w:rsidRPr="009D17C2">
        <w:t xml:space="preserve"> </w:t>
      </w:r>
      <w:r w:rsidR="0028617E">
        <w:t xml:space="preserve">who is </w:t>
      </w:r>
      <w:r w:rsidR="004E5380">
        <w:t>the</w:t>
      </w:r>
      <w:r w:rsidR="0028617E">
        <w:t xml:space="preserve"> </w:t>
      </w:r>
      <w:r w:rsidR="009D17C2" w:rsidRPr="009D17C2">
        <w:t xml:space="preserve">head of </w:t>
      </w:r>
      <w:r w:rsidR="001544A7">
        <w:t xml:space="preserve">the </w:t>
      </w:r>
      <w:r w:rsidR="009D17C2" w:rsidRPr="009D17C2">
        <w:t>contracts and agreements department, EMRC- Jordan.</w:t>
      </w:r>
      <w:r w:rsidR="0028617E">
        <w:t xml:space="preserve"> His presentation was titled “</w:t>
      </w:r>
      <w:r w:rsidR="0028617E" w:rsidRPr="009D17C2">
        <w:t>Instructions of the charging electric vehicles in Jordan</w:t>
      </w:r>
      <w:proofErr w:type="gramStart"/>
      <w:r w:rsidR="0028617E">
        <w:t>”</w:t>
      </w:r>
      <w:r w:rsidR="008224AA">
        <w:t>.</w:t>
      </w:r>
      <w:proofErr w:type="spellStart"/>
      <w:r w:rsidR="006D3CC3">
        <w:t>Mr</w:t>
      </w:r>
      <w:proofErr w:type="spellEnd"/>
      <w:r w:rsidR="006D3CC3">
        <w:t>.</w:t>
      </w:r>
      <w:proofErr w:type="gramEnd"/>
      <w:r w:rsidR="006D3CC3">
        <w:t xml:space="preserve"> </w:t>
      </w:r>
      <w:proofErr w:type="spellStart"/>
      <w:r w:rsidR="006D3CC3">
        <w:t>Alqat</w:t>
      </w:r>
      <w:r w:rsidR="00C06D28">
        <w:t>awna</w:t>
      </w:r>
      <w:proofErr w:type="spellEnd"/>
      <w:r w:rsidR="00C06D28">
        <w:t xml:space="preserve"> addressed </w:t>
      </w:r>
      <w:r w:rsidR="004E5380">
        <w:t>Jordan’s</w:t>
      </w:r>
      <w:r w:rsidR="00C06D28">
        <w:t xml:space="preserve"> strategy for the 2020-2030 and its goals in EVs</w:t>
      </w:r>
      <w:r w:rsidR="00E426B2">
        <w:t xml:space="preserve">, also the </w:t>
      </w:r>
      <w:r w:rsidR="00F218F7">
        <w:t xml:space="preserve">licensing </w:t>
      </w:r>
      <w:r w:rsidR="00E426B2">
        <w:t xml:space="preserve">process </w:t>
      </w:r>
      <w:r w:rsidR="00F218F7">
        <w:t>for</w:t>
      </w:r>
      <w:r w:rsidR="00E426B2">
        <w:t xml:space="preserve"> </w:t>
      </w:r>
      <w:r w:rsidR="00F218F7">
        <w:t>individual and public charging stations</w:t>
      </w:r>
      <w:r w:rsidR="00254542">
        <w:t xml:space="preserve">; he </w:t>
      </w:r>
      <w:r w:rsidR="00D27C74">
        <w:t>indicated</w:t>
      </w:r>
      <w:r w:rsidR="00254542">
        <w:t xml:space="preserve"> that in 2021, Jordan </w:t>
      </w:r>
      <w:r w:rsidR="00682D5A">
        <w:t>authorities</w:t>
      </w:r>
      <w:r w:rsidR="00254542">
        <w:t xml:space="preserve"> approved the standards and </w:t>
      </w:r>
      <w:r w:rsidR="00682D5A">
        <w:t>specifications</w:t>
      </w:r>
      <w:r w:rsidR="00254542">
        <w:t xml:space="preserve"> </w:t>
      </w:r>
      <w:r w:rsidR="00682D5A">
        <w:t>of charging stations</w:t>
      </w:r>
      <w:r w:rsidR="001544A7">
        <w:t xml:space="preserve">, where the </w:t>
      </w:r>
      <w:r w:rsidR="00B631A5">
        <w:t>total</w:t>
      </w:r>
      <w:r w:rsidR="001544A7">
        <w:t xml:space="preserve"> number</w:t>
      </w:r>
      <w:r w:rsidR="00B631A5">
        <w:t xml:space="preserve">s of EVs </w:t>
      </w:r>
      <w:r w:rsidR="00D27C74">
        <w:t>in 2022 reach to 45,000.</w:t>
      </w:r>
    </w:p>
    <w:p w14:paraId="4A4492BA" w14:textId="246AC963" w:rsidR="00D31F11" w:rsidRDefault="00E723F5" w:rsidP="0074164F">
      <w:pPr>
        <w:jc w:val="both"/>
        <w:rPr>
          <w:szCs w:val="20"/>
        </w:rPr>
      </w:pPr>
      <w:r>
        <w:t>The se</w:t>
      </w:r>
      <w:r w:rsidR="001544A7">
        <w:t>co</w:t>
      </w:r>
      <w:r>
        <w:t xml:space="preserve">nd speaker was </w:t>
      </w:r>
      <w:r w:rsidR="00C505E8" w:rsidRPr="00CB13B5">
        <w:rPr>
          <w:szCs w:val="20"/>
        </w:rPr>
        <w:t xml:space="preserve">Mr. Sherif Mohamed Zoheir </w:t>
      </w:r>
      <w:r w:rsidR="003E1763">
        <w:rPr>
          <w:szCs w:val="20"/>
        </w:rPr>
        <w:t xml:space="preserve">who is the </w:t>
      </w:r>
      <w:r w:rsidR="003E1763" w:rsidRPr="00CB13B5">
        <w:rPr>
          <w:szCs w:val="20"/>
        </w:rPr>
        <w:t xml:space="preserve">head of central department for </w:t>
      </w:r>
      <w:r w:rsidR="001544A7">
        <w:rPr>
          <w:szCs w:val="20"/>
        </w:rPr>
        <w:t xml:space="preserve">the </w:t>
      </w:r>
      <w:r w:rsidR="003E1763" w:rsidRPr="00CB13B5">
        <w:rPr>
          <w:szCs w:val="20"/>
        </w:rPr>
        <w:t xml:space="preserve">electricity market, </w:t>
      </w:r>
      <w:proofErr w:type="spellStart"/>
      <w:r w:rsidR="003E1763" w:rsidRPr="00CB13B5">
        <w:rPr>
          <w:szCs w:val="20"/>
        </w:rPr>
        <w:t>Egypt</w:t>
      </w:r>
      <w:r w:rsidR="00F20DE4">
        <w:rPr>
          <w:szCs w:val="20"/>
        </w:rPr>
        <w:t>ERA</w:t>
      </w:r>
      <w:proofErr w:type="spellEnd"/>
      <w:r w:rsidR="00C22A16">
        <w:rPr>
          <w:szCs w:val="20"/>
        </w:rPr>
        <w:t xml:space="preserve">. his </w:t>
      </w:r>
      <w:r w:rsidR="00D074B5">
        <w:rPr>
          <w:szCs w:val="20"/>
        </w:rPr>
        <w:t>presentation</w:t>
      </w:r>
      <w:r w:rsidR="001544A7">
        <w:rPr>
          <w:szCs w:val="20"/>
        </w:rPr>
        <w:t xml:space="preserve"> was</w:t>
      </w:r>
      <w:r w:rsidR="00C22A16">
        <w:rPr>
          <w:szCs w:val="20"/>
        </w:rPr>
        <w:t xml:space="preserve"> titled </w:t>
      </w:r>
      <w:r w:rsidR="00E632F7">
        <w:rPr>
          <w:szCs w:val="20"/>
        </w:rPr>
        <w:t>“</w:t>
      </w:r>
      <w:r w:rsidR="00E632F7" w:rsidRPr="00CB13B5">
        <w:rPr>
          <w:szCs w:val="20"/>
        </w:rPr>
        <w:t>Regulatory</w:t>
      </w:r>
      <w:r w:rsidR="00C505E8" w:rsidRPr="00CB13B5">
        <w:rPr>
          <w:szCs w:val="20"/>
        </w:rPr>
        <w:t xml:space="preserve"> framework for electric vehicle charging activities in Egypt</w:t>
      </w:r>
      <w:r w:rsidR="00C22A16">
        <w:rPr>
          <w:szCs w:val="20"/>
        </w:rPr>
        <w:t>”.</w:t>
      </w:r>
      <w:r w:rsidR="00EB740B">
        <w:rPr>
          <w:szCs w:val="20"/>
        </w:rPr>
        <w:t xml:space="preserve"> He started by addressing the importance of conducting meetings,</w:t>
      </w:r>
      <w:r w:rsidR="007B185E">
        <w:rPr>
          <w:szCs w:val="20"/>
        </w:rPr>
        <w:t xml:space="preserve"> </w:t>
      </w:r>
      <w:r w:rsidR="00EB740B">
        <w:rPr>
          <w:szCs w:val="20"/>
        </w:rPr>
        <w:t xml:space="preserve">events, and </w:t>
      </w:r>
      <w:r w:rsidR="007B185E">
        <w:rPr>
          <w:szCs w:val="20"/>
        </w:rPr>
        <w:t xml:space="preserve">public </w:t>
      </w:r>
      <w:r w:rsidR="00EB740B">
        <w:rPr>
          <w:szCs w:val="20"/>
        </w:rPr>
        <w:t xml:space="preserve">consultations with </w:t>
      </w:r>
      <w:r w:rsidR="00401D90">
        <w:rPr>
          <w:szCs w:val="20"/>
        </w:rPr>
        <w:t xml:space="preserve">experts, consultants, </w:t>
      </w:r>
      <w:r w:rsidR="00EB740B">
        <w:rPr>
          <w:szCs w:val="20"/>
        </w:rPr>
        <w:t>market players</w:t>
      </w:r>
      <w:r w:rsidR="008C6187">
        <w:rPr>
          <w:szCs w:val="20"/>
        </w:rPr>
        <w:t>,</w:t>
      </w:r>
      <w:r w:rsidR="00401D90">
        <w:rPr>
          <w:szCs w:val="20"/>
        </w:rPr>
        <w:t xml:space="preserve"> </w:t>
      </w:r>
      <w:r w:rsidR="008C6187">
        <w:rPr>
          <w:szCs w:val="20"/>
        </w:rPr>
        <w:t xml:space="preserve">governmental </w:t>
      </w:r>
      <w:r w:rsidR="00401D90">
        <w:rPr>
          <w:szCs w:val="20"/>
        </w:rPr>
        <w:t>authorities</w:t>
      </w:r>
      <w:r w:rsidR="008C6187">
        <w:rPr>
          <w:szCs w:val="20"/>
        </w:rPr>
        <w:t xml:space="preserve">, </w:t>
      </w:r>
      <w:r w:rsidR="00401D90">
        <w:rPr>
          <w:szCs w:val="20"/>
        </w:rPr>
        <w:t xml:space="preserve">and </w:t>
      </w:r>
      <w:r w:rsidR="007C5CC5">
        <w:rPr>
          <w:szCs w:val="20"/>
        </w:rPr>
        <w:t xml:space="preserve">the </w:t>
      </w:r>
      <w:r w:rsidR="00211DD8">
        <w:rPr>
          <w:szCs w:val="20"/>
        </w:rPr>
        <w:t>private sector</w:t>
      </w:r>
      <w:r w:rsidR="00EB740B">
        <w:rPr>
          <w:szCs w:val="20"/>
        </w:rPr>
        <w:t xml:space="preserve"> before issuing a </w:t>
      </w:r>
      <w:proofErr w:type="gramStart"/>
      <w:r w:rsidR="00EB740B">
        <w:rPr>
          <w:szCs w:val="20"/>
        </w:rPr>
        <w:t>new regulations</w:t>
      </w:r>
      <w:proofErr w:type="gramEnd"/>
      <w:r w:rsidR="00564800">
        <w:rPr>
          <w:szCs w:val="20"/>
        </w:rPr>
        <w:t>.</w:t>
      </w:r>
      <w:r w:rsidR="007E1857">
        <w:rPr>
          <w:szCs w:val="20"/>
        </w:rPr>
        <w:t xml:space="preserve"> </w:t>
      </w:r>
      <w:r w:rsidR="00BE6928">
        <w:rPr>
          <w:szCs w:val="20"/>
        </w:rPr>
        <w:t xml:space="preserve"> Mr. Sherif addressed the importance of promoting the private sector to invest in the EVs stations.</w:t>
      </w:r>
      <w:r w:rsidR="00F66A1F">
        <w:rPr>
          <w:szCs w:val="20"/>
        </w:rPr>
        <w:t xml:space="preserve"> He also concluded on the EVs tariff prices for low voltage (LV) and Medium Voltage (MV)</w:t>
      </w:r>
      <w:r w:rsidR="00DA44F3">
        <w:rPr>
          <w:szCs w:val="20"/>
        </w:rPr>
        <w:t>.</w:t>
      </w:r>
    </w:p>
    <w:p w14:paraId="15C14802" w14:textId="154E7F85" w:rsidR="001878D8" w:rsidRDefault="00520D3E" w:rsidP="002E7279">
      <w:pPr>
        <w:pStyle w:val="Heading2"/>
        <w:rPr>
          <w:rtl/>
        </w:rPr>
      </w:pPr>
      <w:bookmarkStart w:id="11" w:name="_Toc128399307"/>
      <w:r>
        <w:t>R</w:t>
      </w:r>
      <w:r w:rsidR="001016D7">
        <w:t>ecommendation</w:t>
      </w:r>
      <w:r w:rsidR="00BD1D5D">
        <w:t>s and Highlights</w:t>
      </w:r>
      <w:bookmarkEnd w:id="11"/>
      <w:r w:rsidR="00BD1D5D">
        <w:t xml:space="preserve"> </w:t>
      </w:r>
      <w:r w:rsidR="001016D7">
        <w:t xml:space="preserve"> </w:t>
      </w:r>
    </w:p>
    <w:p w14:paraId="02CD9450" w14:textId="6F8405A2" w:rsidR="00CD78E9" w:rsidRDefault="001878D8" w:rsidP="0074164F">
      <w:pPr>
        <w:spacing w:after="120"/>
        <w:jc w:val="both"/>
      </w:pPr>
      <w:r w:rsidRPr="001878D8">
        <w:t>After very interactive moderated discussions between the participants, there are several recommendations:</w:t>
      </w:r>
    </w:p>
    <w:p w14:paraId="4CBE5F1A" w14:textId="77777777" w:rsidR="00A31960" w:rsidRPr="00BD1D5D" w:rsidRDefault="00A31960" w:rsidP="00176D0D">
      <w:pPr>
        <w:pStyle w:val="ListParagraph"/>
        <w:numPr>
          <w:ilvl w:val="0"/>
          <w:numId w:val="37"/>
        </w:numPr>
        <w:spacing w:after="100" w:afterAutospacing="1"/>
        <w:ind w:left="360"/>
        <w:rPr>
          <w:szCs w:val="20"/>
          <w:u w:val="single"/>
          <w:lang w:val="en-GB"/>
        </w:rPr>
      </w:pPr>
      <w:r w:rsidRPr="00BD1D5D">
        <w:rPr>
          <w:szCs w:val="20"/>
          <w:u w:val="single"/>
          <w:lang w:val="en-GB"/>
        </w:rPr>
        <w:t>In KSA:</w:t>
      </w:r>
    </w:p>
    <w:p w14:paraId="72C2AA82" w14:textId="31CE2717" w:rsidR="00D965CC" w:rsidRPr="002337C8" w:rsidRDefault="0022528E" w:rsidP="002337C8">
      <w:pPr>
        <w:pStyle w:val="ListParagraph"/>
        <w:numPr>
          <w:ilvl w:val="0"/>
          <w:numId w:val="44"/>
        </w:numPr>
        <w:spacing w:after="100" w:afterAutospacing="1"/>
        <w:rPr>
          <w:szCs w:val="20"/>
          <w:lang w:val="en-GB"/>
        </w:rPr>
      </w:pPr>
      <w:r w:rsidRPr="002337C8">
        <w:rPr>
          <w:szCs w:val="20"/>
          <w:lang w:val="en-GB"/>
        </w:rPr>
        <w:t>Highlighting the</w:t>
      </w:r>
      <w:r w:rsidR="00B56C93" w:rsidRPr="002337C8">
        <w:rPr>
          <w:szCs w:val="20"/>
          <w:lang w:val="en-GB"/>
        </w:rPr>
        <w:t xml:space="preserve"> importance of </w:t>
      </w:r>
      <w:r w:rsidR="00D965CC" w:rsidRPr="002337C8">
        <w:rPr>
          <w:szCs w:val="20"/>
          <w:lang w:val="en-GB"/>
        </w:rPr>
        <w:t xml:space="preserve">issuing </w:t>
      </w:r>
      <w:r w:rsidR="00176D0D" w:rsidRPr="002337C8">
        <w:rPr>
          <w:szCs w:val="20"/>
          <w:lang w:val="en-GB"/>
        </w:rPr>
        <w:t xml:space="preserve">standards and Infrastructure </w:t>
      </w:r>
      <w:r w:rsidR="00D965CC" w:rsidRPr="002337C8">
        <w:rPr>
          <w:szCs w:val="20"/>
          <w:lang w:val="en-GB"/>
        </w:rPr>
        <w:t xml:space="preserve">for Charging stations </w:t>
      </w:r>
    </w:p>
    <w:p w14:paraId="3114259A" w14:textId="57C11DDC" w:rsidR="00D965CC" w:rsidRPr="002337C8" w:rsidRDefault="002337C8" w:rsidP="002337C8">
      <w:pPr>
        <w:pStyle w:val="ListParagraph"/>
        <w:numPr>
          <w:ilvl w:val="0"/>
          <w:numId w:val="44"/>
        </w:numPr>
        <w:spacing w:after="100" w:afterAutospacing="1"/>
        <w:rPr>
          <w:szCs w:val="20"/>
          <w:lang w:val="en-GB"/>
        </w:rPr>
      </w:pPr>
      <w:r w:rsidRPr="002337C8">
        <w:rPr>
          <w:szCs w:val="20"/>
          <w:lang w:val="en-GB"/>
        </w:rPr>
        <w:t xml:space="preserve">Asking </w:t>
      </w:r>
      <w:r w:rsidR="00D965CC" w:rsidRPr="002337C8">
        <w:rPr>
          <w:szCs w:val="20"/>
          <w:lang w:val="en-GB"/>
        </w:rPr>
        <w:t>What are the effects of extending the electric vehicles to residential buildings consumption?</w:t>
      </w:r>
    </w:p>
    <w:p w14:paraId="3B0F0E5E" w14:textId="68AF6ADB" w:rsidR="00133160" w:rsidRPr="00BD1D5D" w:rsidRDefault="002337C8" w:rsidP="00BD1D5D">
      <w:pPr>
        <w:pStyle w:val="ListParagraph"/>
        <w:numPr>
          <w:ilvl w:val="0"/>
          <w:numId w:val="44"/>
        </w:numPr>
        <w:autoSpaceDE w:val="0"/>
        <w:autoSpaceDN w:val="0"/>
        <w:adjustRightInd w:val="0"/>
        <w:spacing w:after="0" w:line="240" w:lineRule="auto"/>
      </w:pPr>
      <w:r>
        <w:rPr>
          <w:rStyle w:val="css-901oao"/>
        </w:rPr>
        <w:t>They applied Seasonal Energy Efficiency Ratio</w:t>
      </w:r>
      <w:r w:rsidRPr="0043156F">
        <w:rPr>
          <w:rStyle w:val="css-901oao"/>
        </w:rPr>
        <w:t xml:space="preserve"> </w:t>
      </w:r>
      <w:r>
        <w:rPr>
          <w:rStyle w:val="css-901oao"/>
        </w:rPr>
        <w:t>(SEER) in the usage of refrigeration where it reflects a very cost effective solution.</w:t>
      </w:r>
    </w:p>
    <w:p w14:paraId="4ADF6649" w14:textId="77777777" w:rsidR="00F57227" w:rsidRPr="00BD1D5D" w:rsidRDefault="00990CCF" w:rsidP="00D965CC">
      <w:pPr>
        <w:pStyle w:val="ListParagraph"/>
        <w:numPr>
          <w:ilvl w:val="0"/>
          <w:numId w:val="38"/>
        </w:numPr>
        <w:spacing w:after="100" w:afterAutospacing="1"/>
        <w:ind w:left="360"/>
        <w:rPr>
          <w:szCs w:val="20"/>
          <w:u w:val="single"/>
          <w:lang w:val="en-GB"/>
        </w:rPr>
      </w:pPr>
      <w:r w:rsidRPr="00BD1D5D">
        <w:rPr>
          <w:szCs w:val="20"/>
          <w:u w:val="single"/>
          <w:lang w:val="en-GB"/>
        </w:rPr>
        <w:t>In Bahrain</w:t>
      </w:r>
      <w:r w:rsidR="00F57227" w:rsidRPr="00BD1D5D">
        <w:rPr>
          <w:szCs w:val="20"/>
          <w:u w:val="single"/>
          <w:lang w:val="en-GB"/>
        </w:rPr>
        <w:t>:</w:t>
      </w:r>
    </w:p>
    <w:p w14:paraId="4FB054E1" w14:textId="5F91AD73" w:rsidR="00D965CC" w:rsidRDefault="00D965CC" w:rsidP="00A31960">
      <w:pPr>
        <w:pStyle w:val="ListParagraph"/>
        <w:numPr>
          <w:ilvl w:val="0"/>
          <w:numId w:val="43"/>
        </w:numPr>
        <w:spacing w:after="100" w:afterAutospacing="1"/>
        <w:rPr>
          <w:szCs w:val="20"/>
          <w:lang w:val="en-GB"/>
        </w:rPr>
      </w:pPr>
      <w:r w:rsidRPr="008F35FD">
        <w:rPr>
          <w:szCs w:val="20"/>
          <w:lang w:val="en-GB"/>
        </w:rPr>
        <w:t>Co2 Capturing is estimated to be 4</w:t>
      </w:r>
      <w:r>
        <w:rPr>
          <w:szCs w:val="20"/>
          <w:lang w:val="en-GB"/>
        </w:rPr>
        <w:t xml:space="preserve"> </w:t>
      </w:r>
      <w:r w:rsidRPr="008F35FD">
        <w:rPr>
          <w:szCs w:val="20"/>
          <w:lang w:val="en-GB"/>
        </w:rPr>
        <w:t>ton of C</w:t>
      </w:r>
      <w:r>
        <w:rPr>
          <w:szCs w:val="20"/>
          <w:lang w:val="en-GB"/>
        </w:rPr>
        <w:t>O</w:t>
      </w:r>
      <w:r w:rsidRPr="008F35FD">
        <w:rPr>
          <w:szCs w:val="20"/>
          <w:lang w:val="en-GB"/>
        </w:rPr>
        <w:t>2/EV</w:t>
      </w:r>
    </w:p>
    <w:p w14:paraId="3AB52829" w14:textId="453F70E1" w:rsidR="00D965CC" w:rsidRDefault="0022528E" w:rsidP="00A31960">
      <w:pPr>
        <w:pStyle w:val="ListParagraph"/>
        <w:numPr>
          <w:ilvl w:val="0"/>
          <w:numId w:val="43"/>
        </w:numPr>
        <w:spacing w:after="100" w:afterAutospacing="1"/>
        <w:rPr>
          <w:szCs w:val="20"/>
          <w:lang w:val="en-GB"/>
        </w:rPr>
      </w:pPr>
      <w:r>
        <w:rPr>
          <w:szCs w:val="20"/>
          <w:lang w:val="en-GB"/>
        </w:rPr>
        <w:t>Highlighting the i</w:t>
      </w:r>
      <w:r w:rsidR="00D965CC">
        <w:rPr>
          <w:szCs w:val="20"/>
          <w:lang w:val="en-GB"/>
        </w:rPr>
        <w:t xml:space="preserve">mportance of regulations in EVs with different ministries </w:t>
      </w:r>
    </w:p>
    <w:p w14:paraId="52D2805D" w14:textId="71F18E5C" w:rsidR="00D965CC" w:rsidRDefault="00D965CC" w:rsidP="00A31960">
      <w:pPr>
        <w:pStyle w:val="ListParagraph"/>
        <w:numPr>
          <w:ilvl w:val="0"/>
          <w:numId w:val="43"/>
        </w:numPr>
        <w:spacing w:after="100" w:afterAutospacing="1"/>
        <w:rPr>
          <w:szCs w:val="20"/>
          <w:lang w:val="en-GB"/>
        </w:rPr>
      </w:pPr>
      <w:r>
        <w:rPr>
          <w:szCs w:val="20"/>
          <w:lang w:val="en-GB"/>
        </w:rPr>
        <w:t xml:space="preserve">The cost of each EV charger was more than 120,000 USD </w:t>
      </w:r>
      <w:r w:rsidR="006B573C">
        <w:rPr>
          <w:szCs w:val="20"/>
          <w:lang w:val="en-GB"/>
        </w:rPr>
        <w:t>its expensive, However it h</w:t>
      </w:r>
      <w:r w:rsidR="006B573C" w:rsidRPr="00133160">
        <w:rPr>
          <w:szCs w:val="20"/>
          <w:lang w:val="en-GB"/>
        </w:rPr>
        <w:t>as a</w:t>
      </w:r>
      <w:r w:rsidRPr="00133160">
        <w:rPr>
          <w:szCs w:val="20"/>
          <w:lang w:val="en-GB"/>
        </w:rPr>
        <w:t xml:space="preserve"> short time of charging the EV </w:t>
      </w:r>
      <w:r w:rsidR="006B573C" w:rsidRPr="00133160">
        <w:rPr>
          <w:szCs w:val="20"/>
          <w:lang w:val="en-GB"/>
        </w:rPr>
        <w:t xml:space="preserve">which is </w:t>
      </w:r>
      <w:r w:rsidRPr="00133160">
        <w:rPr>
          <w:szCs w:val="20"/>
          <w:lang w:val="en-GB"/>
        </w:rPr>
        <w:t>better than the long day of charging the EVs</w:t>
      </w:r>
    </w:p>
    <w:p w14:paraId="709356F5" w14:textId="54D6B5F0" w:rsidR="00D965CC" w:rsidRDefault="00D965CC" w:rsidP="00A31960">
      <w:pPr>
        <w:pStyle w:val="ListParagraph"/>
        <w:numPr>
          <w:ilvl w:val="0"/>
          <w:numId w:val="43"/>
        </w:numPr>
        <w:spacing w:after="100" w:afterAutospacing="1"/>
        <w:rPr>
          <w:szCs w:val="20"/>
          <w:lang w:val="en-GB"/>
        </w:rPr>
      </w:pPr>
      <w:r>
        <w:rPr>
          <w:szCs w:val="20"/>
          <w:lang w:val="en-GB"/>
        </w:rPr>
        <w:t xml:space="preserve">There will be a reduction of the cost of charging up to 70% from the conventional fuel </w:t>
      </w:r>
    </w:p>
    <w:p w14:paraId="67DF32E0" w14:textId="77777777" w:rsidR="00772E81" w:rsidRDefault="00772E81" w:rsidP="00A31960">
      <w:pPr>
        <w:pStyle w:val="ListParagraph"/>
        <w:numPr>
          <w:ilvl w:val="0"/>
          <w:numId w:val="43"/>
        </w:numPr>
        <w:spacing w:after="100" w:afterAutospacing="1"/>
        <w:rPr>
          <w:szCs w:val="20"/>
          <w:lang w:val="en-GB"/>
        </w:rPr>
      </w:pPr>
      <w:r>
        <w:rPr>
          <w:szCs w:val="20"/>
          <w:lang w:val="en-GB"/>
        </w:rPr>
        <w:t xml:space="preserve">indicating in Green Building Code Policies, there will an availability of car parking areas that includes charging stations </w:t>
      </w:r>
    </w:p>
    <w:p w14:paraId="6D11DEB6" w14:textId="42700585" w:rsidR="00BD1D5D" w:rsidRPr="00D7385F" w:rsidRDefault="00772E81" w:rsidP="00D7385F">
      <w:pPr>
        <w:pStyle w:val="ListParagraph"/>
        <w:numPr>
          <w:ilvl w:val="0"/>
          <w:numId w:val="43"/>
        </w:numPr>
        <w:spacing w:after="0"/>
        <w:rPr>
          <w:szCs w:val="20"/>
          <w:lang w:val="en-GB"/>
        </w:rPr>
      </w:pPr>
      <w:r>
        <w:rPr>
          <w:szCs w:val="20"/>
          <w:lang w:val="en-GB"/>
        </w:rPr>
        <w:t xml:space="preserve">For the Renewable Energy (RE) Projects Tenders, the requested bidders to consider a charger for EV for each RE project </w:t>
      </w:r>
    </w:p>
    <w:p w14:paraId="64FE264C" w14:textId="6DEAF717" w:rsidR="00BD1D5D" w:rsidRPr="00BD1D5D" w:rsidRDefault="00BD1D5D" w:rsidP="00BD1D5D">
      <w:pPr>
        <w:ind w:left="360"/>
        <w:jc w:val="both"/>
        <w:rPr>
          <w:u w:val="single"/>
        </w:rPr>
      </w:pPr>
      <w:r w:rsidRPr="00BD1D5D">
        <w:rPr>
          <w:u w:val="single"/>
        </w:rPr>
        <w:t xml:space="preserve">General Highlights: </w:t>
      </w:r>
    </w:p>
    <w:p w14:paraId="0127895F" w14:textId="6199D145" w:rsidR="00E632F7" w:rsidRDefault="00E632F7" w:rsidP="005F02F6">
      <w:pPr>
        <w:pStyle w:val="ListParagraph"/>
        <w:numPr>
          <w:ilvl w:val="0"/>
          <w:numId w:val="41"/>
        </w:numPr>
        <w:jc w:val="both"/>
      </w:pPr>
      <w:r>
        <w:t xml:space="preserve">For </w:t>
      </w:r>
      <w:r w:rsidR="00144485">
        <w:t>individual</w:t>
      </w:r>
      <w:r>
        <w:t xml:space="preserve"> charging stations, </w:t>
      </w:r>
      <w:proofErr w:type="gramStart"/>
      <w:r>
        <w:t>It</w:t>
      </w:r>
      <w:proofErr w:type="gramEnd"/>
      <w:r>
        <w:t xml:space="preserve"> is preferred to have two meters one for </w:t>
      </w:r>
      <w:r w:rsidR="005F02F6">
        <w:t>regular</w:t>
      </w:r>
      <w:r>
        <w:t xml:space="preserve"> consumption and one for the charging stations </w:t>
      </w:r>
    </w:p>
    <w:p w14:paraId="308D8405" w14:textId="54280D7A" w:rsidR="00F71E41" w:rsidRDefault="00F71E41" w:rsidP="00F71E41">
      <w:pPr>
        <w:pStyle w:val="ListParagraph"/>
        <w:numPr>
          <w:ilvl w:val="0"/>
          <w:numId w:val="41"/>
        </w:numPr>
        <w:spacing w:after="100" w:afterAutospacing="1"/>
        <w:rPr>
          <w:szCs w:val="20"/>
          <w:lang w:val="en-GB"/>
        </w:rPr>
      </w:pPr>
      <w:r>
        <w:rPr>
          <w:szCs w:val="20"/>
          <w:lang w:val="en-GB"/>
        </w:rPr>
        <w:t xml:space="preserve">The payment of charging the EVs </w:t>
      </w:r>
      <w:r w:rsidR="00BD1D5D">
        <w:rPr>
          <w:szCs w:val="20"/>
          <w:lang w:val="en-GB"/>
        </w:rPr>
        <w:t>could</w:t>
      </w:r>
      <w:r>
        <w:rPr>
          <w:szCs w:val="20"/>
          <w:lang w:val="en-GB"/>
        </w:rPr>
        <w:t xml:space="preserve"> be based on time not based on per kWh:</w:t>
      </w:r>
    </w:p>
    <w:p w14:paraId="117E2CE8" w14:textId="2E31A37E" w:rsidR="00F71E41" w:rsidRPr="00F71E41" w:rsidRDefault="00F71E41" w:rsidP="00F71E41">
      <w:pPr>
        <w:pStyle w:val="ListParagraph"/>
        <w:numPr>
          <w:ilvl w:val="0"/>
          <w:numId w:val="0"/>
        </w:numPr>
        <w:spacing w:after="100" w:afterAutospacing="1"/>
        <w:ind w:left="360"/>
        <w:rPr>
          <w:szCs w:val="20"/>
          <w:lang w:val="en-GB"/>
        </w:rPr>
      </w:pPr>
      <w:r>
        <w:rPr>
          <w:szCs w:val="20"/>
          <w:lang w:val="en-GB"/>
        </w:rPr>
        <w:lastRenderedPageBreak/>
        <w:t xml:space="preserve">     (</w:t>
      </w:r>
      <w:proofErr w:type="gramStart"/>
      <w:r>
        <w:rPr>
          <w:szCs w:val="20"/>
          <w:lang w:val="en-GB"/>
        </w:rPr>
        <w:t>for</w:t>
      </w:r>
      <w:proofErr w:type="gramEnd"/>
      <w:r>
        <w:rPr>
          <w:szCs w:val="20"/>
          <w:lang w:val="en-GB"/>
        </w:rPr>
        <w:t xml:space="preserve"> instance in UAE, </w:t>
      </w:r>
      <w:r>
        <w:rPr>
          <w:rStyle w:val="dflfde"/>
        </w:rPr>
        <w:t>1</w:t>
      </w:r>
      <w:r>
        <w:t xml:space="preserve"> </w:t>
      </w:r>
      <w:r>
        <w:rPr>
          <w:rStyle w:val="vlqkye"/>
        </w:rPr>
        <w:t>United Arab Emirates Dirham</w:t>
      </w:r>
      <w:r>
        <w:rPr>
          <w:szCs w:val="20"/>
          <w:lang w:val="en-GB"/>
        </w:rPr>
        <w:t xml:space="preserve"> /minute)</w:t>
      </w:r>
    </w:p>
    <w:p w14:paraId="651AF10F" w14:textId="699F205D" w:rsidR="00520D3E" w:rsidRDefault="00520D3E" w:rsidP="005F02F6">
      <w:pPr>
        <w:pStyle w:val="ListParagraph"/>
        <w:numPr>
          <w:ilvl w:val="0"/>
          <w:numId w:val="41"/>
        </w:numPr>
        <w:jc w:val="both"/>
      </w:pPr>
      <w:r>
        <w:t xml:space="preserve">The increasing number of EVs will </w:t>
      </w:r>
      <w:r w:rsidR="0064465B">
        <w:t xml:space="preserve">result an issue to the grid functioning on the long </w:t>
      </w:r>
      <w:proofErr w:type="gramStart"/>
      <w:r w:rsidR="005F02F6">
        <w:t>term</w:t>
      </w:r>
      <w:proofErr w:type="gramEnd"/>
    </w:p>
    <w:p w14:paraId="4FFADEFF" w14:textId="3CC0837C" w:rsidR="00590232" w:rsidRDefault="0097450D" w:rsidP="0074164F">
      <w:pPr>
        <w:pStyle w:val="ListParagraph"/>
        <w:numPr>
          <w:ilvl w:val="0"/>
          <w:numId w:val="41"/>
        </w:numPr>
        <w:jc w:val="both"/>
      </w:pPr>
      <w:r>
        <w:t>I</w:t>
      </w:r>
      <w:r w:rsidR="002A056C">
        <w:t>nstalling</w:t>
      </w:r>
      <w:r w:rsidR="00CF6766">
        <w:t xml:space="preserve"> a control room </w:t>
      </w:r>
      <w:r w:rsidR="002A056C">
        <w:t>for EVs</w:t>
      </w:r>
      <w:r w:rsidR="008D29DF">
        <w:t xml:space="preserve"> to </w:t>
      </w:r>
      <w:r>
        <w:t xml:space="preserve">monitor and control them </w:t>
      </w:r>
      <w:proofErr w:type="gramStart"/>
      <w:r>
        <w:t>remotely</w:t>
      </w:r>
      <w:proofErr w:type="gramEnd"/>
      <w:r>
        <w:t xml:space="preserve"> </w:t>
      </w:r>
    </w:p>
    <w:sectPr w:rsidR="00590232" w:rsidSect="00BE1D32">
      <w:headerReference w:type="default" r:id="rId8"/>
      <w:footerReference w:type="default" r:id="rId9"/>
      <w:headerReference w:type="first" r:id="rId10"/>
      <w:pgSz w:w="12240" w:h="15840"/>
      <w:pgMar w:top="1440" w:right="1440" w:bottom="1440" w:left="1440" w:header="720" w:footer="1095"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1E0BF" w14:textId="77777777" w:rsidR="004D3AFD" w:rsidRDefault="004D3AFD" w:rsidP="009E7C04">
      <w:pPr>
        <w:spacing w:after="0" w:line="240" w:lineRule="auto"/>
      </w:pPr>
      <w:r>
        <w:separator/>
      </w:r>
    </w:p>
  </w:endnote>
  <w:endnote w:type="continuationSeparator" w:id="0">
    <w:p w14:paraId="2D189F30" w14:textId="77777777" w:rsidR="004D3AFD" w:rsidRDefault="004D3AFD" w:rsidP="009E7C04">
      <w:pPr>
        <w:spacing w:after="0" w:line="240" w:lineRule="auto"/>
      </w:pPr>
      <w:r>
        <w:continuationSeparator/>
      </w:r>
    </w:p>
  </w:endnote>
  <w:endnote w:type="continuationNotice" w:id="1">
    <w:p w14:paraId="204C3BE4" w14:textId="77777777" w:rsidR="004D3AFD" w:rsidRDefault="004D3A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abic Typesetting">
    <w:panose1 w:val="03020402040406030203"/>
    <w:charset w:val="00"/>
    <w:family w:val="script"/>
    <w:pitch w:val="variable"/>
    <w:sig w:usb0="80002007"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AdobeArabic-Regular">
    <w:altName w:val="Times New Roman"/>
    <w:panose1 w:val="00000000000000000000"/>
    <w:charset w:val="B4"/>
    <w:family w:val="auto"/>
    <w:notTrueType/>
    <w:pitch w:val="default"/>
    <w:sig w:usb0="00002001" w:usb1="00000000" w:usb2="00000000" w:usb3="00000000" w:csb0="0000004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28459"/>
      <w:docPartObj>
        <w:docPartGallery w:val="Page Numbers (Bottom of Page)"/>
        <w:docPartUnique/>
      </w:docPartObj>
    </w:sdtPr>
    <w:sdtEndPr>
      <w:rPr>
        <w:noProof/>
      </w:rPr>
    </w:sdtEndPr>
    <w:sdtContent>
      <w:p w14:paraId="315F5323" w14:textId="7A5A7A66" w:rsidR="00401F51" w:rsidRDefault="00401F51">
        <w:pPr>
          <w:pStyle w:val="Footer"/>
          <w:jc w:val="right"/>
        </w:pPr>
        <w:r>
          <w:fldChar w:fldCharType="begin"/>
        </w:r>
        <w:r>
          <w:instrText xml:space="preserve"> PAGE   \* MERGEFORMAT </w:instrText>
        </w:r>
        <w:r>
          <w:fldChar w:fldCharType="separate"/>
        </w:r>
        <w:r w:rsidR="0042410B">
          <w:rPr>
            <w:noProof/>
          </w:rPr>
          <w:t>25</w:t>
        </w:r>
        <w:r>
          <w:rPr>
            <w:noProof/>
          </w:rPr>
          <w:fldChar w:fldCharType="end"/>
        </w:r>
      </w:p>
    </w:sdtContent>
  </w:sdt>
  <w:p w14:paraId="144E4D19" w14:textId="51DA1400" w:rsidR="00401F51" w:rsidRDefault="00401F51">
    <w:pPr>
      <w:pStyle w:val="Footer"/>
    </w:pPr>
    <w:r w:rsidRPr="004F7D76">
      <w:rPr>
        <w:color w:val="808080" w:themeColor="background1" w:themeShade="80"/>
        <w:sz w:val="16"/>
        <w:szCs w:val="16"/>
        <w:lang w:val="en-GB"/>
      </w:rPr>
      <w:t>Copyright © 20</w:t>
    </w:r>
    <w:r w:rsidR="002E7279">
      <w:rPr>
        <w:color w:val="808080" w:themeColor="background1" w:themeShade="80"/>
        <w:sz w:val="16"/>
        <w:szCs w:val="16"/>
        <w:lang w:val="en-GB"/>
      </w:rPr>
      <w:t>23</w:t>
    </w:r>
    <w:r w:rsidRPr="004F7D76">
      <w:rPr>
        <w:color w:val="808080" w:themeColor="background1" w:themeShade="80"/>
        <w:sz w:val="16"/>
        <w:szCs w:val="16"/>
        <w:lang w:val="en-GB"/>
      </w:rPr>
      <w:t xml:space="preserve"> RCREEE</w:t>
    </w:r>
    <w:r>
      <w:rPr>
        <w:color w:val="808080" w:themeColor="background1" w:themeShade="80"/>
        <w:sz w:val="16"/>
        <w:szCs w:val="16"/>
        <w:lang w:val="en-GB"/>
      </w:rPr>
      <w:t xml:space="preserve">. All rights </w:t>
    </w:r>
    <w:r w:rsidR="002E7279">
      <w:rPr>
        <w:color w:val="808080" w:themeColor="background1" w:themeShade="80"/>
        <w:sz w:val="16"/>
        <w:szCs w:val="16"/>
        <w:lang w:val="en-GB"/>
      </w:rPr>
      <w:t>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B6FB3" w14:textId="77777777" w:rsidR="004D3AFD" w:rsidRDefault="004D3AFD" w:rsidP="009E7C04">
      <w:pPr>
        <w:spacing w:after="0" w:line="240" w:lineRule="auto"/>
      </w:pPr>
      <w:r>
        <w:separator/>
      </w:r>
    </w:p>
  </w:footnote>
  <w:footnote w:type="continuationSeparator" w:id="0">
    <w:p w14:paraId="0CB0BD76" w14:textId="77777777" w:rsidR="004D3AFD" w:rsidRDefault="004D3AFD" w:rsidP="009E7C04">
      <w:pPr>
        <w:spacing w:after="0" w:line="240" w:lineRule="auto"/>
      </w:pPr>
      <w:r>
        <w:continuationSeparator/>
      </w:r>
    </w:p>
  </w:footnote>
  <w:footnote w:type="continuationNotice" w:id="1">
    <w:p w14:paraId="6F756430" w14:textId="77777777" w:rsidR="004D3AFD" w:rsidRDefault="004D3A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97955" w14:textId="77777777" w:rsidR="00401F51" w:rsidRPr="00E27353" w:rsidRDefault="00401F51" w:rsidP="00E27353">
    <w:pPr>
      <w:pStyle w:val="booksubtitle"/>
      <w:jc w:val="right"/>
      <w:rPr>
        <w:b w:val="0"/>
        <w:bCs/>
      </w:rPr>
    </w:pPr>
    <w:r w:rsidRPr="00E27353">
      <w:rPr>
        <w:b w:val="0"/>
        <w:bCs/>
        <w:sz w:val="18"/>
        <w:szCs w:val="18"/>
      </w:rPr>
      <w:t>Support to the implementation of the regional RE&amp;EE governance system</w:t>
    </w:r>
  </w:p>
  <w:p w14:paraId="7074E1D0" w14:textId="77777777" w:rsidR="00401F51" w:rsidRDefault="00401F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074E5" w14:textId="20ACFA63" w:rsidR="00D7385F" w:rsidRDefault="00D7385F">
    <w:pPr>
      <w:pStyle w:val="Header"/>
    </w:pPr>
    <w:r>
      <w:rPr>
        <w:b/>
        <w:noProof/>
        <w:szCs w:val="24"/>
      </w:rPr>
      <w:drawing>
        <wp:anchor distT="0" distB="0" distL="114300" distR="114300" simplePos="0" relativeHeight="251665408" behindDoc="0" locked="0" layoutInCell="1" allowOverlap="1" wp14:anchorId="270E7285" wp14:editId="7CD64463">
          <wp:simplePos x="0" y="0"/>
          <wp:positionH relativeFrom="margin">
            <wp:posOffset>-272143</wp:posOffset>
          </wp:positionH>
          <wp:positionV relativeFrom="paragraph">
            <wp:posOffset>-259987</wp:posOffset>
          </wp:positionV>
          <wp:extent cx="1516380" cy="492125"/>
          <wp:effectExtent l="0" t="0" r="7620" b="3175"/>
          <wp:wrapNone/>
          <wp:docPr id="14" name="Picture 7" descr="A picture containing text,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7" descr="A picture containing text, tablew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16380" cy="492125"/>
                  </a:xfrm>
                  <a:prstGeom prst="rect">
                    <a:avLst/>
                  </a:prstGeom>
                </pic:spPr>
              </pic:pic>
            </a:graphicData>
          </a:graphic>
          <wp14:sizeRelH relativeFrom="margin">
            <wp14:pctWidth>0</wp14:pctWidth>
          </wp14:sizeRelH>
          <wp14:sizeRelV relativeFrom="margin">
            <wp14:pctHeight>0</wp14:pctHeight>
          </wp14:sizeRelV>
        </wp:anchor>
      </w:drawing>
    </w:r>
    <w:r w:rsidRPr="000C65AF">
      <w:rPr>
        <w:noProof/>
      </w:rPr>
      <w:drawing>
        <wp:anchor distT="0" distB="0" distL="114300" distR="114300" simplePos="0" relativeHeight="251663360" behindDoc="1" locked="0" layoutInCell="1" allowOverlap="1" wp14:anchorId="33A49A08" wp14:editId="671B043D">
          <wp:simplePos x="0" y="0"/>
          <wp:positionH relativeFrom="margin">
            <wp:posOffset>1692728</wp:posOffset>
          </wp:positionH>
          <wp:positionV relativeFrom="paragraph">
            <wp:posOffset>-397329</wp:posOffset>
          </wp:positionV>
          <wp:extent cx="784860" cy="748030"/>
          <wp:effectExtent l="0" t="0" r="0" b="0"/>
          <wp:wrapThrough wrapText="bothSides">
            <wp:wrapPolygon edited="0">
              <wp:start x="6291" y="0"/>
              <wp:lineTo x="0" y="4401"/>
              <wp:lineTo x="0" y="14302"/>
              <wp:lineTo x="3146" y="17603"/>
              <wp:lineTo x="5767" y="20903"/>
              <wp:lineTo x="6291" y="20903"/>
              <wp:lineTo x="14680" y="20903"/>
              <wp:lineTo x="15204" y="20903"/>
              <wp:lineTo x="17825" y="17603"/>
              <wp:lineTo x="20971" y="14302"/>
              <wp:lineTo x="20971" y="2750"/>
              <wp:lineTo x="13631" y="0"/>
              <wp:lineTo x="6291" y="0"/>
            </wp:wrapPolygon>
          </wp:wrapThrough>
          <wp:docPr id="13"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2" descr="A picture containing text&#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84860" cy="7480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24DE8F28" wp14:editId="38446EF3">
          <wp:simplePos x="0" y="0"/>
          <wp:positionH relativeFrom="column">
            <wp:posOffset>2944495</wp:posOffset>
          </wp:positionH>
          <wp:positionV relativeFrom="paragraph">
            <wp:posOffset>-298904</wp:posOffset>
          </wp:positionV>
          <wp:extent cx="1524000" cy="531495"/>
          <wp:effectExtent l="0" t="0" r="0" b="1905"/>
          <wp:wrapSquare wrapText="bothSides"/>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4000" cy="5314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4"/>
        <w:szCs w:val="24"/>
      </w:rPr>
      <w:drawing>
        <wp:anchor distT="0" distB="0" distL="114300" distR="114300" simplePos="0" relativeHeight="251659264" behindDoc="0" locked="0" layoutInCell="1" allowOverlap="1" wp14:anchorId="55D457CA" wp14:editId="060B18B0">
          <wp:simplePos x="0" y="0"/>
          <wp:positionH relativeFrom="column">
            <wp:posOffset>4544786</wp:posOffset>
          </wp:positionH>
          <wp:positionV relativeFrom="paragraph">
            <wp:posOffset>-397328</wp:posOffset>
          </wp:positionV>
          <wp:extent cx="1955165" cy="812800"/>
          <wp:effectExtent l="0" t="0" r="6985" b="6350"/>
          <wp:wrapSquare wrapText="bothSides"/>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955165" cy="81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35E0EC"/>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727DA4A"/>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AA1FE9"/>
    <w:multiLevelType w:val="hybridMultilevel"/>
    <w:tmpl w:val="7BA863C2"/>
    <w:lvl w:ilvl="0" w:tplc="FFFFFFFF">
      <w:start w:val="1"/>
      <w:numFmt w:val="ideographDigital"/>
      <w:lvlText w:val=""/>
      <w:lvlJc w:val="left"/>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4B4A07"/>
    <w:multiLevelType w:val="hybridMultilevel"/>
    <w:tmpl w:val="8422B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3144F"/>
    <w:multiLevelType w:val="hybridMultilevel"/>
    <w:tmpl w:val="B860F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AE0936"/>
    <w:multiLevelType w:val="hybridMultilevel"/>
    <w:tmpl w:val="8184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E53BE3"/>
    <w:multiLevelType w:val="hybridMultilevel"/>
    <w:tmpl w:val="64CE8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31B441"/>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C0AAB62"/>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CAF222C"/>
    <w:multiLevelType w:val="hybridMultilevel"/>
    <w:tmpl w:val="9552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FC2B23"/>
    <w:multiLevelType w:val="hybridMultilevel"/>
    <w:tmpl w:val="6A70D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C461F9"/>
    <w:multiLevelType w:val="hybridMultilevel"/>
    <w:tmpl w:val="A66AC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66A9A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BD847CD"/>
    <w:multiLevelType w:val="hybridMultilevel"/>
    <w:tmpl w:val="83387B3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4" w15:restartNumberingAfterBreak="0">
    <w:nsid w:val="348936A2"/>
    <w:multiLevelType w:val="hybridMultilevel"/>
    <w:tmpl w:val="E1D692D6"/>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7F61C13"/>
    <w:multiLevelType w:val="hybridMultilevel"/>
    <w:tmpl w:val="78C8FFE8"/>
    <w:lvl w:ilvl="0" w:tplc="FFFFFFFF">
      <w:start w:val="1"/>
      <w:numFmt w:val="ideographDigital"/>
      <w:lvlText w:val=""/>
      <w:lvlJc w:val="left"/>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D9966A2"/>
    <w:multiLevelType w:val="multilevel"/>
    <w:tmpl w:val="9492300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3EB43729"/>
    <w:multiLevelType w:val="hybridMultilevel"/>
    <w:tmpl w:val="D7240EFC"/>
    <w:lvl w:ilvl="0" w:tplc="26B2E6EA">
      <w:start w:val="1"/>
      <w:numFmt w:val="decimal"/>
      <w:lvlText w:val="%1."/>
      <w:lvlJc w:val="left"/>
      <w:pPr>
        <w:tabs>
          <w:tab w:val="num" w:pos="720"/>
        </w:tabs>
        <w:ind w:left="720" w:hanging="360"/>
      </w:pPr>
    </w:lvl>
    <w:lvl w:ilvl="1" w:tplc="31D2B720" w:tentative="1">
      <w:start w:val="1"/>
      <w:numFmt w:val="decimal"/>
      <w:lvlText w:val="%2."/>
      <w:lvlJc w:val="left"/>
      <w:pPr>
        <w:tabs>
          <w:tab w:val="num" w:pos="1440"/>
        </w:tabs>
        <w:ind w:left="1440" w:hanging="360"/>
      </w:pPr>
    </w:lvl>
    <w:lvl w:ilvl="2" w:tplc="D3A29300" w:tentative="1">
      <w:start w:val="1"/>
      <w:numFmt w:val="decimal"/>
      <w:lvlText w:val="%3."/>
      <w:lvlJc w:val="left"/>
      <w:pPr>
        <w:tabs>
          <w:tab w:val="num" w:pos="2160"/>
        </w:tabs>
        <w:ind w:left="2160" w:hanging="360"/>
      </w:pPr>
    </w:lvl>
    <w:lvl w:ilvl="3" w:tplc="118C6CFE" w:tentative="1">
      <w:start w:val="1"/>
      <w:numFmt w:val="decimal"/>
      <w:lvlText w:val="%4."/>
      <w:lvlJc w:val="left"/>
      <w:pPr>
        <w:tabs>
          <w:tab w:val="num" w:pos="2880"/>
        </w:tabs>
        <w:ind w:left="2880" w:hanging="360"/>
      </w:pPr>
    </w:lvl>
    <w:lvl w:ilvl="4" w:tplc="A4167904" w:tentative="1">
      <w:start w:val="1"/>
      <w:numFmt w:val="decimal"/>
      <w:lvlText w:val="%5."/>
      <w:lvlJc w:val="left"/>
      <w:pPr>
        <w:tabs>
          <w:tab w:val="num" w:pos="3600"/>
        </w:tabs>
        <w:ind w:left="3600" w:hanging="360"/>
      </w:pPr>
    </w:lvl>
    <w:lvl w:ilvl="5" w:tplc="F20655DA" w:tentative="1">
      <w:start w:val="1"/>
      <w:numFmt w:val="decimal"/>
      <w:lvlText w:val="%6."/>
      <w:lvlJc w:val="left"/>
      <w:pPr>
        <w:tabs>
          <w:tab w:val="num" w:pos="4320"/>
        </w:tabs>
        <w:ind w:left="4320" w:hanging="360"/>
      </w:pPr>
    </w:lvl>
    <w:lvl w:ilvl="6" w:tplc="1AEAC156" w:tentative="1">
      <w:start w:val="1"/>
      <w:numFmt w:val="decimal"/>
      <w:lvlText w:val="%7."/>
      <w:lvlJc w:val="left"/>
      <w:pPr>
        <w:tabs>
          <w:tab w:val="num" w:pos="5040"/>
        </w:tabs>
        <w:ind w:left="5040" w:hanging="360"/>
      </w:pPr>
    </w:lvl>
    <w:lvl w:ilvl="7" w:tplc="B9BE355C" w:tentative="1">
      <w:start w:val="1"/>
      <w:numFmt w:val="decimal"/>
      <w:lvlText w:val="%8."/>
      <w:lvlJc w:val="left"/>
      <w:pPr>
        <w:tabs>
          <w:tab w:val="num" w:pos="5760"/>
        </w:tabs>
        <w:ind w:left="5760" w:hanging="360"/>
      </w:pPr>
    </w:lvl>
    <w:lvl w:ilvl="8" w:tplc="5540F142" w:tentative="1">
      <w:start w:val="1"/>
      <w:numFmt w:val="decimal"/>
      <w:lvlText w:val="%9."/>
      <w:lvlJc w:val="left"/>
      <w:pPr>
        <w:tabs>
          <w:tab w:val="num" w:pos="6480"/>
        </w:tabs>
        <w:ind w:left="6480" w:hanging="360"/>
      </w:pPr>
    </w:lvl>
  </w:abstractNum>
  <w:abstractNum w:abstractNumId="18" w15:restartNumberingAfterBreak="0">
    <w:nsid w:val="40774B28"/>
    <w:multiLevelType w:val="hybridMultilevel"/>
    <w:tmpl w:val="1CDEE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E238F5"/>
    <w:multiLevelType w:val="hybridMultilevel"/>
    <w:tmpl w:val="94142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37624C"/>
    <w:multiLevelType w:val="hybridMultilevel"/>
    <w:tmpl w:val="B4442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2B657F"/>
    <w:multiLevelType w:val="hybridMultilevel"/>
    <w:tmpl w:val="03809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D02A65"/>
    <w:multiLevelType w:val="hybridMultilevel"/>
    <w:tmpl w:val="431E2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A3616F"/>
    <w:multiLevelType w:val="hybridMultilevel"/>
    <w:tmpl w:val="2C341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1B5609"/>
    <w:multiLevelType w:val="hybridMultilevel"/>
    <w:tmpl w:val="A33A6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084EFF"/>
    <w:multiLevelType w:val="hybridMultilevel"/>
    <w:tmpl w:val="BB4A95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331381"/>
    <w:multiLevelType w:val="hybridMultilevel"/>
    <w:tmpl w:val="FC26E184"/>
    <w:lvl w:ilvl="0" w:tplc="01903F68">
      <w:start w:val="1"/>
      <w:numFmt w:val="bullet"/>
      <w:lvlText w:val="•"/>
      <w:lvlJc w:val="left"/>
      <w:pPr>
        <w:tabs>
          <w:tab w:val="num" w:pos="720"/>
        </w:tabs>
        <w:ind w:left="720" w:hanging="360"/>
      </w:pPr>
      <w:rPr>
        <w:rFonts w:ascii="Arial" w:hAnsi="Arial" w:hint="default"/>
      </w:rPr>
    </w:lvl>
    <w:lvl w:ilvl="1" w:tplc="D29AF60E" w:tentative="1">
      <w:start w:val="1"/>
      <w:numFmt w:val="bullet"/>
      <w:lvlText w:val="•"/>
      <w:lvlJc w:val="left"/>
      <w:pPr>
        <w:tabs>
          <w:tab w:val="num" w:pos="1440"/>
        </w:tabs>
        <w:ind w:left="1440" w:hanging="360"/>
      </w:pPr>
      <w:rPr>
        <w:rFonts w:ascii="Arial" w:hAnsi="Arial" w:hint="default"/>
      </w:rPr>
    </w:lvl>
    <w:lvl w:ilvl="2" w:tplc="396093D6" w:tentative="1">
      <w:start w:val="1"/>
      <w:numFmt w:val="bullet"/>
      <w:lvlText w:val="•"/>
      <w:lvlJc w:val="left"/>
      <w:pPr>
        <w:tabs>
          <w:tab w:val="num" w:pos="2160"/>
        </w:tabs>
        <w:ind w:left="2160" w:hanging="360"/>
      </w:pPr>
      <w:rPr>
        <w:rFonts w:ascii="Arial" w:hAnsi="Arial" w:hint="default"/>
      </w:rPr>
    </w:lvl>
    <w:lvl w:ilvl="3" w:tplc="E130A198" w:tentative="1">
      <w:start w:val="1"/>
      <w:numFmt w:val="bullet"/>
      <w:lvlText w:val="•"/>
      <w:lvlJc w:val="left"/>
      <w:pPr>
        <w:tabs>
          <w:tab w:val="num" w:pos="2880"/>
        </w:tabs>
        <w:ind w:left="2880" w:hanging="360"/>
      </w:pPr>
      <w:rPr>
        <w:rFonts w:ascii="Arial" w:hAnsi="Arial" w:hint="default"/>
      </w:rPr>
    </w:lvl>
    <w:lvl w:ilvl="4" w:tplc="CF8838EA" w:tentative="1">
      <w:start w:val="1"/>
      <w:numFmt w:val="bullet"/>
      <w:lvlText w:val="•"/>
      <w:lvlJc w:val="left"/>
      <w:pPr>
        <w:tabs>
          <w:tab w:val="num" w:pos="3600"/>
        </w:tabs>
        <w:ind w:left="3600" w:hanging="360"/>
      </w:pPr>
      <w:rPr>
        <w:rFonts w:ascii="Arial" w:hAnsi="Arial" w:hint="default"/>
      </w:rPr>
    </w:lvl>
    <w:lvl w:ilvl="5" w:tplc="E7DA1F94" w:tentative="1">
      <w:start w:val="1"/>
      <w:numFmt w:val="bullet"/>
      <w:lvlText w:val="•"/>
      <w:lvlJc w:val="left"/>
      <w:pPr>
        <w:tabs>
          <w:tab w:val="num" w:pos="4320"/>
        </w:tabs>
        <w:ind w:left="4320" w:hanging="360"/>
      </w:pPr>
      <w:rPr>
        <w:rFonts w:ascii="Arial" w:hAnsi="Arial" w:hint="default"/>
      </w:rPr>
    </w:lvl>
    <w:lvl w:ilvl="6" w:tplc="F3581914" w:tentative="1">
      <w:start w:val="1"/>
      <w:numFmt w:val="bullet"/>
      <w:lvlText w:val="•"/>
      <w:lvlJc w:val="left"/>
      <w:pPr>
        <w:tabs>
          <w:tab w:val="num" w:pos="5040"/>
        </w:tabs>
        <w:ind w:left="5040" w:hanging="360"/>
      </w:pPr>
      <w:rPr>
        <w:rFonts w:ascii="Arial" w:hAnsi="Arial" w:hint="default"/>
      </w:rPr>
    </w:lvl>
    <w:lvl w:ilvl="7" w:tplc="908E2F70" w:tentative="1">
      <w:start w:val="1"/>
      <w:numFmt w:val="bullet"/>
      <w:lvlText w:val="•"/>
      <w:lvlJc w:val="left"/>
      <w:pPr>
        <w:tabs>
          <w:tab w:val="num" w:pos="5760"/>
        </w:tabs>
        <w:ind w:left="5760" w:hanging="360"/>
      </w:pPr>
      <w:rPr>
        <w:rFonts w:ascii="Arial" w:hAnsi="Arial" w:hint="default"/>
      </w:rPr>
    </w:lvl>
    <w:lvl w:ilvl="8" w:tplc="6406A8A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53D3A4F"/>
    <w:multiLevelType w:val="hybridMultilevel"/>
    <w:tmpl w:val="C5AE3DBE"/>
    <w:lvl w:ilvl="0" w:tplc="FFFFFFFF">
      <w:start w:val="1"/>
      <w:numFmt w:val="ideographDigital"/>
      <w:lvlText w:val=""/>
      <w:lvlJc w:val="left"/>
    </w:lvl>
    <w:lvl w:ilvl="1" w:tplc="04090001">
      <w:start w:val="1"/>
      <w:numFmt w:val="bullet"/>
      <w:lvlText w:val=""/>
      <w:lvlJc w:val="left"/>
      <w:pPr>
        <w:ind w:left="72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58F21A9"/>
    <w:multiLevelType w:val="hybridMultilevel"/>
    <w:tmpl w:val="ECB6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985A50"/>
    <w:multiLevelType w:val="hybridMultilevel"/>
    <w:tmpl w:val="CD086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3F7370"/>
    <w:multiLevelType w:val="hybridMultilevel"/>
    <w:tmpl w:val="C8B8C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34410A"/>
    <w:multiLevelType w:val="hybridMultilevel"/>
    <w:tmpl w:val="9F923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307D09"/>
    <w:multiLevelType w:val="hybridMultilevel"/>
    <w:tmpl w:val="49F00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4D4193"/>
    <w:multiLevelType w:val="hybridMultilevel"/>
    <w:tmpl w:val="AAAE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09030F"/>
    <w:multiLevelType w:val="hybridMultilevel"/>
    <w:tmpl w:val="2DB609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116E7C"/>
    <w:multiLevelType w:val="hybridMultilevel"/>
    <w:tmpl w:val="D5300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14F106"/>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EDA68CA"/>
    <w:multiLevelType w:val="hybridMultilevel"/>
    <w:tmpl w:val="86468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EB6D51"/>
    <w:multiLevelType w:val="hybridMultilevel"/>
    <w:tmpl w:val="03D2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00025D"/>
    <w:multiLevelType w:val="hybridMultilevel"/>
    <w:tmpl w:val="9AF2A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776F6B"/>
    <w:multiLevelType w:val="hybridMultilevel"/>
    <w:tmpl w:val="80084EB6"/>
    <w:lvl w:ilvl="0" w:tplc="F70C15DC">
      <w:start w:val="1"/>
      <w:numFmt w:val="bullet"/>
      <w:pStyle w:val="ListParagraph"/>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DC3716F"/>
    <w:multiLevelType w:val="hybridMultilevel"/>
    <w:tmpl w:val="22B4C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655D2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E986BC6"/>
    <w:multiLevelType w:val="hybridMultilevel"/>
    <w:tmpl w:val="95E86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1610739">
    <w:abstractNumId w:val="16"/>
  </w:num>
  <w:num w:numId="2" w16cid:durableId="1750081400">
    <w:abstractNumId w:val="40"/>
  </w:num>
  <w:num w:numId="3" w16cid:durableId="1650938699">
    <w:abstractNumId w:val="17"/>
  </w:num>
  <w:num w:numId="4" w16cid:durableId="1778401691">
    <w:abstractNumId w:val="23"/>
  </w:num>
  <w:num w:numId="5" w16cid:durableId="1949505217">
    <w:abstractNumId w:val="30"/>
  </w:num>
  <w:num w:numId="6" w16cid:durableId="1055203224">
    <w:abstractNumId w:val="26"/>
  </w:num>
  <w:num w:numId="7" w16cid:durableId="844828458">
    <w:abstractNumId w:val="13"/>
  </w:num>
  <w:num w:numId="8" w16cid:durableId="1195070557">
    <w:abstractNumId w:val="20"/>
  </w:num>
  <w:num w:numId="9" w16cid:durableId="1893418198">
    <w:abstractNumId w:val="29"/>
  </w:num>
  <w:num w:numId="10" w16cid:durableId="917253449">
    <w:abstractNumId w:val="22"/>
  </w:num>
  <w:num w:numId="11" w16cid:durableId="1181895174">
    <w:abstractNumId w:val="3"/>
  </w:num>
  <w:num w:numId="12" w16cid:durableId="1474717115">
    <w:abstractNumId w:val="4"/>
  </w:num>
  <w:num w:numId="13" w16cid:durableId="2103797003">
    <w:abstractNumId w:val="8"/>
  </w:num>
  <w:num w:numId="14" w16cid:durableId="842548998">
    <w:abstractNumId w:val="27"/>
  </w:num>
  <w:num w:numId="15" w16cid:durableId="409304698">
    <w:abstractNumId w:val="37"/>
  </w:num>
  <w:num w:numId="16" w16cid:durableId="942997866">
    <w:abstractNumId w:val="38"/>
  </w:num>
  <w:num w:numId="17" w16cid:durableId="1068646515">
    <w:abstractNumId w:val="24"/>
  </w:num>
  <w:num w:numId="18" w16cid:durableId="93213685">
    <w:abstractNumId w:val="9"/>
  </w:num>
  <w:num w:numId="19" w16cid:durableId="1870557701">
    <w:abstractNumId w:val="39"/>
  </w:num>
  <w:num w:numId="20" w16cid:durableId="830411499">
    <w:abstractNumId w:val="33"/>
  </w:num>
  <w:num w:numId="21" w16cid:durableId="1329092509">
    <w:abstractNumId w:val="35"/>
  </w:num>
  <w:num w:numId="22" w16cid:durableId="1018964575">
    <w:abstractNumId w:val="19"/>
  </w:num>
  <w:num w:numId="23" w16cid:durableId="1087575253">
    <w:abstractNumId w:val="1"/>
  </w:num>
  <w:num w:numId="24" w16cid:durableId="901646198">
    <w:abstractNumId w:val="12"/>
  </w:num>
  <w:num w:numId="25" w16cid:durableId="243999284">
    <w:abstractNumId w:val="32"/>
  </w:num>
  <w:num w:numId="26" w16cid:durableId="610549205">
    <w:abstractNumId w:val="21"/>
  </w:num>
  <w:num w:numId="27" w16cid:durableId="827017689">
    <w:abstractNumId w:val="42"/>
  </w:num>
  <w:num w:numId="28" w16cid:durableId="1625310523">
    <w:abstractNumId w:val="2"/>
  </w:num>
  <w:num w:numId="29" w16cid:durableId="1237862120">
    <w:abstractNumId w:val="36"/>
  </w:num>
  <w:num w:numId="30" w16cid:durableId="1477263748">
    <w:abstractNumId w:val="11"/>
  </w:num>
  <w:num w:numId="31" w16cid:durableId="1631782972">
    <w:abstractNumId w:val="6"/>
  </w:num>
  <w:num w:numId="32" w16cid:durableId="1425802317">
    <w:abstractNumId w:val="18"/>
  </w:num>
  <w:num w:numId="33" w16cid:durableId="66198472">
    <w:abstractNumId w:val="7"/>
  </w:num>
  <w:num w:numId="34" w16cid:durableId="2085251115">
    <w:abstractNumId w:val="0"/>
  </w:num>
  <w:num w:numId="35" w16cid:durableId="1117220919">
    <w:abstractNumId w:val="15"/>
  </w:num>
  <w:num w:numId="36" w16cid:durableId="1971813240">
    <w:abstractNumId w:val="41"/>
  </w:num>
  <w:num w:numId="37" w16cid:durableId="713432848">
    <w:abstractNumId w:val="31"/>
  </w:num>
  <w:num w:numId="38" w16cid:durableId="706879116">
    <w:abstractNumId w:val="10"/>
  </w:num>
  <w:num w:numId="39" w16cid:durableId="1819609955">
    <w:abstractNumId w:val="5"/>
  </w:num>
  <w:num w:numId="40" w16cid:durableId="766921584">
    <w:abstractNumId w:val="28"/>
  </w:num>
  <w:num w:numId="41" w16cid:durableId="749815008">
    <w:abstractNumId w:val="43"/>
  </w:num>
  <w:num w:numId="42" w16cid:durableId="1021708360">
    <w:abstractNumId w:val="34"/>
  </w:num>
  <w:num w:numId="43" w16cid:durableId="911278629">
    <w:abstractNumId w:val="14"/>
  </w:num>
  <w:num w:numId="44" w16cid:durableId="1477919219">
    <w:abstractNumId w:val="25"/>
  </w:num>
  <w:num w:numId="45" w16cid:durableId="142940234">
    <w:abstractNumId w:val="16"/>
  </w:num>
  <w:num w:numId="46" w16cid:durableId="2103646593">
    <w:abstractNumId w:val="16"/>
  </w:num>
  <w:num w:numId="47" w16cid:durableId="1422143890">
    <w:abstractNumId w:val="16"/>
  </w:num>
  <w:num w:numId="48" w16cid:durableId="266472054">
    <w:abstractNumId w:val="16"/>
  </w:num>
  <w:num w:numId="49" w16cid:durableId="1721972975">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C04"/>
    <w:rsid w:val="00000A5E"/>
    <w:rsid w:val="00001C48"/>
    <w:rsid w:val="00004271"/>
    <w:rsid w:val="0000686B"/>
    <w:rsid w:val="00007412"/>
    <w:rsid w:val="00007522"/>
    <w:rsid w:val="00011374"/>
    <w:rsid w:val="00011448"/>
    <w:rsid w:val="0001382D"/>
    <w:rsid w:val="0001671B"/>
    <w:rsid w:val="00017150"/>
    <w:rsid w:val="00020D53"/>
    <w:rsid w:val="00022616"/>
    <w:rsid w:val="00024666"/>
    <w:rsid w:val="00025BB0"/>
    <w:rsid w:val="000300C6"/>
    <w:rsid w:val="000311D5"/>
    <w:rsid w:val="00032D5C"/>
    <w:rsid w:val="00034644"/>
    <w:rsid w:val="00035254"/>
    <w:rsid w:val="000368D8"/>
    <w:rsid w:val="00037813"/>
    <w:rsid w:val="0004071A"/>
    <w:rsid w:val="00041972"/>
    <w:rsid w:val="00041F7F"/>
    <w:rsid w:val="0004263F"/>
    <w:rsid w:val="000433E8"/>
    <w:rsid w:val="00043C0B"/>
    <w:rsid w:val="000529BB"/>
    <w:rsid w:val="000540C1"/>
    <w:rsid w:val="000547E2"/>
    <w:rsid w:val="000549B8"/>
    <w:rsid w:val="000553C1"/>
    <w:rsid w:val="00056F85"/>
    <w:rsid w:val="00057930"/>
    <w:rsid w:val="00057DDA"/>
    <w:rsid w:val="0006041A"/>
    <w:rsid w:val="00061D57"/>
    <w:rsid w:val="0006396E"/>
    <w:rsid w:val="0006416F"/>
    <w:rsid w:val="00065D5E"/>
    <w:rsid w:val="00067032"/>
    <w:rsid w:val="00067994"/>
    <w:rsid w:val="00070019"/>
    <w:rsid w:val="00070DDB"/>
    <w:rsid w:val="000710C8"/>
    <w:rsid w:val="00071976"/>
    <w:rsid w:val="000726CB"/>
    <w:rsid w:val="000727A2"/>
    <w:rsid w:val="00074E60"/>
    <w:rsid w:val="00075955"/>
    <w:rsid w:val="00076082"/>
    <w:rsid w:val="000805CD"/>
    <w:rsid w:val="00081D4F"/>
    <w:rsid w:val="00082243"/>
    <w:rsid w:val="0008417F"/>
    <w:rsid w:val="00084245"/>
    <w:rsid w:val="00085838"/>
    <w:rsid w:val="00086AAE"/>
    <w:rsid w:val="00086D4F"/>
    <w:rsid w:val="00086D90"/>
    <w:rsid w:val="000871F6"/>
    <w:rsid w:val="00087956"/>
    <w:rsid w:val="000911AE"/>
    <w:rsid w:val="000924C4"/>
    <w:rsid w:val="00092CAA"/>
    <w:rsid w:val="0009501A"/>
    <w:rsid w:val="00097942"/>
    <w:rsid w:val="00097EDF"/>
    <w:rsid w:val="000A191D"/>
    <w:rsid w:val="000A1A4A"/>
    <w:rsid w:val="000A4908"/>
    <w:rsid w:val="000B157E"/>
    <w:rsid w:val="000B54D1"/>
    <w:rsid w:val="000C1826"/>
    <w:rsid w:val="000C2E95"/>
    <w:rsid w:val="000C384D"/>
    <w:rsid w:val="000C4AE1"/>
    <w:rsid w:val="000C667A"/>
    <w:rsid w:val="000D0BC0"/>
    <w:rsid w:val="000D2251"/>
    <w:rsid w:val="000D2C7C"/>
    <w:rsid w:val="000D5AF1"/>
    <w:rsid w:val="000D5CE1"/>
    <w:rsid w:val="000D64A0"/>
    <w:rsid w:val="000E0335"/>
    <w:rsid w:val="000E0AE2"/>
    <w:rsid w:val="000E1D7A"/>
    <w:rsid w:val="000E1DB7"/>
    <w:rsid w:val="000E27D6"/>
    <w:rsid w:val="000E4783"/>
    <w:rsid w:val="000E7316"/>
    <w:rsid w:val="000F0F01"/>
    <w:rsid w:val="000F3AAF"/>
    <w:rsid w:val="000F4666"/>
    <w:rsid w:val="000F5C58"/>
    <w:rsid w:val="00100613"/>
    <w:rsid w:val="00101406"/>
    <w:rsid w:val="001016D7"/>
    <w:rsid w:val="001022DA"/>
    <w:rsid w:val="0010401E"/>
    <w:rsid w:val="0010489C"/>
    <w:rsid w:val="00104FD8"/>
    <w:rsid w:val="00106092"/>
    <w:rsid w:val="00106EE0"/>
    <w:rsid w:val="00110463"/>
    <w:rsid w:val="001107F0"/>
    <w:rsid w:val="00110C85"/>
    <w:rsid w:val="00112423"/>
    <w:rsid w:val="00113113"/>
    <w:rsid w:val="001137EB"/>
    <w:rsid w:val="001144BD"/>
    <w:rsid w:val="00114BE1"/>
    <w:rsid w:val="0011502D"/>
    <w:rsid w:val="00116AB8"/>
    <w:rsid w:val="001172A7"/>
    <w:rsid w:val="001215B2"/>
    <w:rsid w:val="00121CD0"/>
    <w:rsid w:val="00122A58"/>
    <w:rsid w:val="00123C05"/>
    <w:rsid w:val="00124AE2"/>
    <w:rsid w:val="00126CA3"/>
    <w:rsid w:val="0012720C"/>
    <w:rsid w:val="00127B2C"/>
    <w:rsid w:val="00131BA9"/>
    <w:rsid w:val="00131D04"/>
    <w:rsid w:val="0013228B"/>
    <w:rsid w:val="0013261F"/>
    <w:rsid w:val="00132C39"/>
    <w:rsid w:val="00133160"/>
    <w:rsid w:val="00133EA4"/>
    <w:rsid w:val="001342F1"/>
    <w:rsid w:val="00135636"/>
    <w:rsid w:val="00136D1F"/>
    <w:rsid w:val="00137B3C"/>
    <w:rsid w:val="00140168"/>
    <w:rsid w:val="00140B0E"/>
    <w:rsid w:val="0014154C"/>
    <w:rsid w:val="00141A87"/>
    <w:rsid w:val="00142D8B"/>
    <w:rsid w:val="0014360A"/>
    <w:rsid w:val="00144322"/>
    <w:rsid w:val="00144485"/>
    <w:rsid w:val="00145547"/>
    <w:rsid w:val="0014580C"/>
    <w:rsid w:val="00146A69"/>
    <w:rsid w:val="00146EE5"/>
    <w:rsid w:val="001504BF"/>
    <w:rsid w:val="00151CBB"/>
    <w:rsid w:val="00154050"/>
    <w:rsid w:val="0015420D"/>
    <w:rsid w:val="001544A7"/>
    <w:rsid w:val="00155691"/>
    <w:rsid w:val="0015616D"/>
    <w:rsid w:val="00157069"/>
    <w:rsid w:val="00162447"/>
    <w:rsid w:val="001627C5"/>
    <w:rsid w:val="00163552"/>
    <w:rsid w:val="001647F4"/>
    <w:rsid w:val="001663EB"/>
    <w:rsid w:val="00172E96"/>
    <w:rsid w:val="001734D0"/>
    <w:rsid w:val="00173B16"/>
    <w:rsid w:val="00175648"/>
    <w:rsid w:val="00175DD5"/>
    <w:rsid w:val="00176D0D"/>
    <w:rsid w:val="00176D54"/>
    <w:rsid w:val="00176F42"/>
    <w:rsid w:val="001778A4"/>
    <w:rsid w:val="00177B70"/>
    <w:rsid w:val="00177BBA"/>
    <w:rsid w:val="00180E1E"/>
    <w:rsid w:val="00181A62"/>
    <w:rsid w:val="00181BDB"/>
    <w:rsid w:val="00181E78"/>
    <w:rsid w:val="001821E4"/>
    <w:rsid w:val="00183904"/>
    <w:rsid w:val="0018625B"/>
    <w:rsid w:val="001865D8"/>
    <w:rsid w:val="001878D8"/>
    <w:rsid w:val="00191019"/>
    <w:rsid w:val="001918AB"/>
    <w:rsid w:val="00191AA0"/>
    <w:rsid w:val="00191B26"/>
    <w:rsid w:val="0019507E"/>
    <w:rsid w:val="001965A9"/>
    <w:rsid w:val="001A14A7"/>
    <w:rsid w:val="001A3642"/>
    <w:rsid w:val="001A3A50"/>
    <w:rsid w:val="001A3F53"/>
    <w:rsid w:val="001A4A31"/>
    <w:rsid w:val="001A5F66"/>
    <w:rsid w:val="001A6196"/>
    <w:rsid w:val="001A62B1"/>
    <w:rsid w:val="001B00E8"/>
    <w:rsid w:val="001B1DFF"/>
    <w:rsid w:val="001B2107"/>
    <w:rsid w:val="001B4725"/>
    <w:rsid w:val="001B5A61"/>
    <w:rsid w:val="001B681E"/>
    <w:rsid w:val="001C0562"/>
    <w:rsid w:val="001C48C8"/>
    <w:rsid w:val="001C63A5"/>
    <w:rsid w:val="001C7E5E"/>
    <w:rsid w:val="001D1396"/>
    <w:rsid w:val="001D658B"/>
    <w:rsid w:val="001D694F"/>
    <w:rsid w:val="001E0244"/>
    <w:rsid w:val="001E03BF"/>
    <w:rsid w:val="001E1D51"/>
    <w:rsid w:val="001E21C7"/>
    <w:rsid w:val="001E27DA"/>
    <w:rsid w:val="001E29FE"/>
    <w:rsid w:val="001E58BC"/>
    <w:rsid w:val="001E6A74"/>
    <w:rsid w:val="001F021F"/>
    <w:rsid w:val="001F0ED5"/>
    <w:rsid w:val="001F430D"/>
    <w:rsid w:val="00200EC6"/>
    <w:rsid w:val="00202952"/>
    <w:rsid w:val="00204A70"/>
    <w:rsid w:val="002063BE"/>
    <w:rsid w:val="00206B34"/>
    <w:rsid w:val="00210691"/>
    <w:rsid w:val="002106A4"/>
    <w:rsid w:val="00211179"/>
    <w:rsid w:val="0021175F"/>
    <w:rsid w:val="00211DD8"/>
    <w:rsid w:val="00212212"/>
    <w:rsid w:val="0021229F"/>
    <w:rsid w:val="002125D5"/>
    <w:rsid w:val="002131DF"/>
    <w:rsid w:val="00214779"/>
    <w:rsid w:val="0021621C"/>
    <w:rsid w:val="0021662D"/>
    <w:rsid w:val="00220BB1"/>
    <w:rsid w:val="00221463"/>
    <w:rsid w:val="00221565"/>
    <w:rsid w:val="002217BE"/>
    <w:rsid w:val="002218AD"/>
    <w:rsid w:val="002219EE"/>
    <w:rsid w:val="00222E35"/>
    <w:rsid w:val="0022301F"/>
    <w:rsid w:val="0022528E"/>
    <w:rsid w:val="00225E54"/>
    <w:rsid w:val="00226DDE"/>
    <w:rsid w:val="002279F2"/>
    <w:rsid w:val="00227BC1"/>
    <w:rsid w:val="00230F96"/>
    <w:rsid w:val="00231C12"/>
    <w:rsid w:val="00231E6A"/>
    <w:rsid w:val="002337C8"/>
    <w:rsid w:val="00241012"/>
    <w:rsid w:val="0024135E"/>
    <w:rsid w:val="00242026"/>
    <w:rsid w:val="002425B6"/>
    <w:rsid w:val="00245D03"/>
    <w:rsid w:val="00246D45"/>
    <w:rsid w:val="0025112B"/>
    <w:rsid w:val="0025134B"/>
    <w:rsid w:val="0025390C"/>
    <w:rsid w:val="00254542"/>
    <w:rsid w:val="00254D94"/>
    <w:rsid w:val="002553D7"/>
    <w:rsid w:val="002562E6"/>
    <w:rsid w:val="002569E8"/>
    <w:rsid w:val="00257ED8"/>
    <w:rsid w:val="00257FAB"/>
    <w:rsid w:val="00261075"/>
    <w:rsid w:val="00262287"/>
    <w:rsid w:val="0026590A"/>
    <w:rsid w:val="00272B42"/>
    <w:rsid w:val="0028187A"/>
    <w:rsid w:val="002828E6"/>
    <w:rsid w:val="00282A02"/>
    <w:rsid w:val="00284323"/>
    <w:rsid w:val="0028617E"/>
    <w:rsid w:val="00286336"/>
    <w:rsid w:val="00286F0E"/>
    <w:rsid w:val="002876E8"/>
    <w:rsid w:val="00290245"/>
    <w:rsid w:val="00292CA2"/>
    <w:rsid w:val="00294ABA"/>
    <w:rsid w:val="00294BAA"/>
    <w:rsid w:val="00294DC4"/>
    <w:rsid w:val="00294EB3"/>
    <w:rsid w:val="00296AF4"/>
    <w:rsid w:val="0029741A"/>
    <w:rsid w:val="0029746E"/>
    <w:rsid w:val="002A056C"/>
    <w:rsid w:val="002A3506"/>
    <w:rsid w:val="002A3718"/>
    <w:rsid w:val="002A3A5A"/>
    <w:rsid w:val="002A4381"/>
    <w:rsid w:val="002A5367"/>
    <w:rsid w:val="002A584F"/>
    <w:rsid w:val="002A7A54"/>
    <w:rsid w:val="002A7A86"/>
    <w:rsid w:val="002B0217"/>
    <w:rsid w:val="002B0DB6"/>
    <w:rsid w:val="002B199C"/>
    <w:rsid w:val="002B1D9B"/>
    <w:rsid w:val="002B34EA"/>
    <w:rsid w:val="002B4D7C"/>
    <w:rsid w:val="002B57B0"/>
    <w:rsid w:val="002B65E3"/>
    <w:rsid w:val="002B68B0"/>
    <w:rsid w:val="002C3D46"/>
    <w:rsid w:val="002C3FE3"/>
    <w:rsid w:val="002C4B8E"/>
    <w:rsid w:val="002C5355"/>
    <w:rsid w:val="002C6297"/>
    <w:rsid w:val="002C7A60"/>
    <w:rsid w:val="002D0BA0"/>
    <w:rsid w:val="002D15BC"/>
    <w:rsid w:val="002D50C5"/>
    <w:rsid w:val="002D5929"/>
    <w:rsid w:val="002D72F5"/>
    <w:rsid w:val="002E15A4"/>
    <w:rsid w:val="002E1B79"/>
    <w:rsid w:val="002E2CCC"/>
    <w:rsid w:val="002E399A"/>
    <w:rsid w:val="002E5AC1"/>
    <w:rsid w:val="002E604C"/>
    <w:rsid w:val="002E6AF5"/>
    <w:rsid w:val="002E7279"/>
    <w:rsid w:val="002F070C"/>
    <w:rsid w:val="002F0E59"/>
    <w:rsid w:val="002F323E"/>
    <w:rsid w:val="002F5545"/>
    <w:rsid w:val="002F5C5E"/>
    <w:rsid w:val="00300BB2"/>
    <w:rsid w:val="00301ABE"/>
    <w:rsid w:val="0030221A"/>
    <w:rsid w:val="003032B5"/>
    <w:rsid w:val="0030473A"/>
    <w:rsid w:val="00305177"/>
    <w:rsid w:val="003071B3"/>
    <w:rsid w:val="00310C9B"/>
    <w:rsid w:val="003116AE"/>
    <w:rsid w:val="00312798"/>
    <w:rsid w:val="0031434B"/>
    <w:rsid w:val="00316C6D"/>
    <w:rsid w:val="00320727"/>
    <w:rsid w:val="0032458F"/>
    <w:rsid w:val="0032465B"/>
    <w:rsid w:val="00326388"/>
    <w:rsid w:val="00326952"/>
    <w:rsid w:val="00326991"/>
    <w:rsid w:val="00326E5C"/>
    <w:rsid w:val="00330A36"/>
    <w:rsid w:val="00331161"/>
    <w:rsid w:val="00332413"/>
    <w:rsid w:val="00332CA3"/>
    <w:rsid w:val="00332E12"/>
    <w:rsid w:val="003342CF"/>
    <w:rsid w:val="00334806"/>
    <w:rsid w:val="00334C8D"/>
    <w:rsid w:val="00336968"/>
    <w:rsid w:val="00337B33"/>
    <w:rsid w:val="003471FF"/>
    <w:rsid w:val="00347C98"/>
    <w:rsid w:val="00350BA5"/>
    <w:rsid w:val="00351A19"/>
    <w:rsid w:val="00354634"/>
    <w:rsid w:val="00354CBC"/>
    <w:rsid w:val="00356861"/>
    <w:rsid w:val="00357775"/>
    <w:rsid w:val="0035782F"/>
    <w:rsid w:val="00357FE9"/>
    <w:rsid w:val="00360185"/>
    <w:rsid w:val="00360790"/>
    <w:rsid w:val="00360B87"/>
    <w:rsid w:val="00362A22"/>
    <w:rsid w:val="00363519"/>
    <w:rsid w:val="003635F1"/>
    <w:rsid w:val="00370913"/>
    <w:rsid w:val="00370943"/>
    <w:rsid w:val="003709CA"/>
    <w:rsid w:val="00371CB2"/>
    <w:rsid w:val="00371E0A"/>
    <w:rsid w:val="00372825"/>
    <w:rsid w:val="00372B48"/>
    <w:rsid w:val="00373715"/>
    <w:rsid w:val="0037378C"/>
    <w:rsid w:val="00373CC4"/>
    <w:rsid w:val="00374205"/>
    <w:rsid w:val="00377B66"/>
    <w:rsid w:val="00380368"/>
    <w:rsid w:val="00382BBE"/>
    <w:rsid w:val="003835B4"/>
    <w:rsid w:val="00387AC3"/>
    <w:rsid w:val="00387C3A"/>
    <w:rsid w:val="00391B82"/>
    <w:rsid w:val="0039293A"/>
    <w:rsid w:val="00392B47"/>
    <w:rsid w:val="00394168"/>
    <w:rsid w:val="00395C1A"/>
    <w:rsid w:val="003963E9"/>
    <w:rsid w:val="003967D1"/>
    <w:rsid w:val="00396816"/>
    <w:rsid w:val="003A08F7"/>
    <w:rsid w:val="003A34B8"/>
    <w:rsid w:val="003A40B0"/>
    <w:rsid w:val="003A74F4"/>
    <w:rsid w:val="003B009B"/>
    <w:rsid w:val="003B07AE"/>
    <w:rsid w:val="003B2140"/>
    <w:rsid w:val="003B3436"/>
    <w:rsid w:val="003B4848"/>
    <w:rsid w:val="003B544D"/>
    <w:rsid w:val="003B667D"/>
    <w:rsid w:val="003B76CB"/>
    <w:rsid w:val="003B7700"/>
    <w:rsid w:val="003C5239"/>
    <w:rsid w:val="003C5527"/>
    <w:rsid w:val="003C5910"/>
    <w:rsid w:val="003D02E2"/>
    <w:rsid w:val="003D18B6"/>
    <w:rsid w:val="003D2B8C"/>
    <w:rsid w:val="003D374C"/>
    <w:rsid w:val="003D3FBD"/>
    <w:rsid w:val="003D614A"/>
    <w:rsid w:val="003E118E"/>
    <w:rsid w:val="003E1763"/>
    <w:rsid w:val="003E303C"/>
    <w:rsid w:val="003E3D41"/>
    <w:rsid w:val="003E48E1"/>
    <w:rsid w:val="003E5208"/>
    <w:rsid w:val="003E6FB2"/>
    <w:rsid w:val="003F0CD4"/>
    <w:rsid w:val="003F28AC"/>
    <w:rsid w:val="003F3487"/>
    <w:rsid w:val="003F3E86"/>
    <w:rsid w:val="004001F6"/>
    <w:rsid w:val="00401CF7"/>
    <w:rsid w:val="00401D90"/>
    <w:rsid w:val="00401F51"/>
    <w:rsid w:val="004029B4"/>
    <w:rsid w:val="00404B2F"/>
    <w:rsid w:val="00404B62"/>
    <w:rsid w:val="004058BA"/>
    <w:rsid w:val="00406F1F"/>
    <w:rsid w:val="0040707D"/>
    <w:rsid w:val="00407813"/>
    <w:rsid w:val="00412A3A"/>
    <w:rsid w:val="00412C9D"/>
    <w:rsid w:val="004201CD"/>
    <w:rsid w:val="00421F3A"/>
    <w:rsid w:val="0042410B"/>
    <w:rsid w:val="0042434F"/>
    <w:rsid w:val="00424894"/>
    <w:rsid w:val="00425727"/>
    <w:rsid w:val="00427782"/>
    <w:rsid w:val="004307BE"/>
    <w:rsid w:val="00431199"/>
    <w:rsid w:val="0043156F"/>
    <w:rsid w:val="004340AD"/>
    <w:rsid w:val="0043439D"/>
    <w:rsid w:val="004360F1"/>
    <w:rsid w:val="00437170"/>
    <w:rsid w:val="00437BFE"/>
    <w:rsid w:val="0044054D"/>
    <w:rsid w:val="00440A92"/>
    <w:rsid w:val="00443F14"/>
    <w:rsid w:val="00445788"/>
    <w:rsid w:val="00450AFF"/>
    <w:rsid w:val="004513D2"/>
    <w:rsid w:val="00453C91"/>
    <w:rsid w:val="00453E88"/>
    <w:rsid w:val="004607D7"/>
    <w:rsid w:val="00460C7D"/>
    <w:rsid w:val="00462081"/>
    <w:rsid w:val="00462F97"/>
    <w:rsid w:val="00464464"/>
    <w:rsid w:val="004704EB"/>
    <w:rsid w:val="00470FBC"/>
    <w:rsid w:val="00472AED"/>
    <w:rsid w:val="00480E81"/>
    <w:rsid w:val="004831F9"/>
    <w:rsid w:val="0048767E"/>
    <w:rsid w:val="0049149B"/>
    <w:rsid w:val="00492374"/>
    <w:rsid w:val="00494485"/>
    <w:rsid w:val="004945B6"/>
    <w:rsid w:val="004946C2"/>
    <w:rsid w:val="00495645"/>
    <w:rsid w:val="00496B6B"/>
    <w:rsid w:val="00497431"/>
    <w:rsid w:val="004A00F9"/>
    <w:rsid w:val="004A0A90"/>
    <w:rsid w:val="004A3036"/>
    <w:rsid w:val="004A3A21"/>
    <w:rsid w:val="004A6B11"/>
    <w:rsid w:val="004A759C"/>
    <w:rsid w:val="004A7A7C"/>
    <w:rsid w:val="004B2C5F"/>
    <w:rsid w:val="004B3F43"/>
    <w:rsid w:val="004B7AC7"/>
    <w:rsid w:val="004C0D75"/>
    <w:rsid w:val="004C0EBE"/>
    <w:rsid w:val="004C2480"/>
    <w:rsid w:val="004C3870"/>
    <w:rsid w:val="004C3E4A"/>
    <w:rsid w:val="004C4099"/>
    <w:rsid w:val="004D00BF"/>
    <w:rsid w:val="004D0714"/>
    <w:rsid w:val="004D1FF2"/>
    <w:rsid w:val="004D268E"/>
    <w:rsid w:val="004D3AFD"/>
    <w:rsid w:val="004D4D72"/>
    <w:rsid w:val="004D4F65"/>
    <w:rsid w:val="004D519A"/>
    <w:rsid w:val="004E13C4"/>
    <w:rsid w:val="004E14DD"/>
    <w:rsid w:val="004E167F"/>
    <w:rsid w:val="004E3DE5"/>
    <w:rsid w:val="004E4DFD"/>
    <w:rsid w:val="004E508F"/>
    <w:rsid w:val="004E5380"/>
    <w:rsid w:val="004E5C0B"/>
    <w:rsid w:val="004E6FB5"/>
    <w:rsid w:val="004E7831"/>
    <w:rsid w:val="004E7A3C"/>
    <w:rsid w:val="004F06A4"/>
    <w:rsid w:val="004F0D2C"/>
    <w:rsid w:val="004F13B6"/>
    <w:rsid w:val="004F14FF"/>
    <w:rsid w:val="004F1C35"/>
    <w:rsid w:val="004F45D2"/>
    <w:rsid w:val="004F7D76"/>
    <w:rsid w:val="00500205"/>
    <w:rsid w:val="00501BE7"/>
    <w:rsid w:val="005033D4"/>
    <w:rsid w:val="00504990"/>
    <w:rsid w:val="00505ADB"/>
    <w:rsid w:val="005074C4"/>
    <w:rsid w:val="00510C92"/>
    <w:rsid w:val="005115AF"/>
    <w:rsid w:val="00511604"/>
    <w:rsid w:val="00512DEE"/>
    <w:rsid w:val="0051447E"/>
    <w:rsid w:val="00514BA2"/>
    <w:rsid w:val="0051538C"/>
    <w:rsid w:val="00515672"/>
    <w:rsid w:val="005162AE"/>
    <w:rsid w:val="005178BD"/>
    <w:rsid w:val="00520D3E"/>
    <w:rsid w:val="00520E08"/>
    <w:rsid w:val="00525732"/>
    <w:rsid w:val="00527088"/>
    <w:rsid w:val="00530CA7"/>
    <w:rsid w:val="00530E4D"/>
    <w:rsid w:val="005311C8"/>
    <w:rsid w:val="0053345D"/>
    <w:rsid w:val="00535268"/>
    <w:rsid w:val="005363A1"/>
    <w:rsid w:val="00537533"/>
    <w:rsid w:val="005379D5"/>
    <w:rsid w:val="00540FE6"/>
    <w:rsid w:val="005419C7"/>
    <w:rsid w:val="00541BDA"/>
    <w:rsid w:val="0054269B"/>
    <w:rsid w:val="00543706"/>
    <w:rsid w:val="00544273"/>
    <w:rsid w:val="00545B36"/>
    <w:rsid w:val="00545D41"/>
    <w:rsid w:val="00546BF1"/>
    <w:rsid w:val="0055002C"/>
    <w:rsid w:val="005542D6"/>
    <w:rsid w:val="0055661D"/>
    <w:rsid w:val="00557AF5"/>
    <w:rsid w:val="0056051D"/>
    <w:rsid w:val="0056057C"/>
    <w:rsid w:val="005605C3"/>
    <w:rsid w:val="00560736"/>
    <w:rsid w:val="00562EA7"/>
    <w:rsid w:val="00562F3A"/>
    <w:rsid w:val="0056335D"/>
    <w:rsid w:val="00563C38"/>
    <w:rsid w:val="00564800"/>
    <w:rsid w:val="00564B3E"/>
    <w:rsid w:val="00566339"/>
    <w:rsid w:val="00567145"/>
    <w:rsid w:val="00567BBD"/>
    <w:rsid w:val="005718C2"/>
    <w:rsid w:val="0057356C"/>
    <w:rsid w:val="00573D8F"/>
    <w:rsid w:val="00575DF2"/>
    <w:rsid w:val="00576052"/>
    <w:rsid w:val="005800DA"/>
    <w:rsid w:val="00580A87"/>
    <w:rsid w:val="00580F91"/>
    <w:rsid w:val="00582043"/>
    <w:rsid w:val="00582D45"/>
    <w:rsid w:val="00584B98"/>
    <w:rsid w:val="00585190"/>
    <w:rsid w:val="00585CDD"/>
    <w:rsid w:val="00585D77"/>
    <w:rsid w:val="0058713C"/>
    <w:rsid w:val="00590232"/>
    <w:rsid w:val="00590E08"/>
    <w:rsid w:val="00591C0C"/>
    <w:rsid w:val="00591E48"/>
    <w:rsid w:val="0059319A"/>
    <w:rsid w:val="00594A75"/>
    <w:rsid w:val="005A05F7"/>
    <w:rsid w:val="005A2FB5"/>
    <w:rsid w:val="005A45D0"/>
    <w:rsid w:val="005A556D"/>
    <w:rsid w:val="005B0552"/>
    <w:rsid w:val="005B1B77"/>
    <w:rsid w:val="005B2636"/>
    <w:rsid w:val="005B2E55"/>
    <w:rsid w:val="005B3F6B"/>
    <w:rsid w:val="005B45D0"/>
    <w:rsid w:val="005B5589"/>
    <w:rsid w:val="005B6219"/>
    <w:rsid w:val="005C1561"/>
    <w:rsid w:val="005C1D9B"/>
    <w:rsid w:val="005C5276"/>
    <w:rsid w:val="005C5D6E"/>
    <w:rsid w:val="005C681F"/>
    <w:rsid w:val="005C72F4"/>
    <w:rsid w:val="005C7D75"/>
    <w:rsid w:val="005D02C3"/>
    <w:rsid w:val="005D0425"/>
    <w:rsid w:val="005D2043"/>
    <w:rsid w:val="005D222C"/>
    <w:rsid w:val="005D674E"/>
    <w:rsid w:val="005E02DF"/>
    <w:rsid w:val="005E128C"/>
    <w:rsid w:val="005E1514"/>
    <w:rsid w:val="005E1D01"/>
    <w:rsid w:val="005E2BCD"/>
    <w:rsid w:val="005E2F2F"/>
    <w:rsid w:val="005E315E"/>
    <w:rsid w:val="005E3B3D"/>
    <w:rsid w:val="005E48EB"/>
    <w:rsid w:val="005E612E"/>
    <w:rsid w:val="005E77A0"/>
    <w:rsid w:val="005F02F6"/>
    <w:rsid w:val="005F1574"/>
    <w:rsid w:val="005F3073"/>
    <w:rsid w:val="005F3236"/>
    <w:rsid w:val="005F3E56"/>
    <w:rsid w:val="005F4062"/>
    <w:rsid w:val="005F45B2"/>
    <w:rsid w:val="005F5606"/>
    <w:rsid w:val="005F6D5D"/>
    <w:rsid w:val="00600346"/>
    <w:rsid w:val="006008F2"/>
    <w:rsid w:val="00603EF6"/>
    <w:rsid w:val="00603F80"/>
    <w:rsid w:val="006048BF"/>
    <w:rsid w:val="00604A1F"/>
    <w:rsid w:val="00605DFB"/>
    <w:rsid w:val="00606CA6"/>
    <w:rsid w:val="0061127F"/>
    <w:rsid w:val="00614643"/>
    <w:rsid w:val="00615C7A"/>
    <w:rsid w:val="0061608B"/>
    <w:rsid w:val="0061651C"/>
    <w:rsid w:val="006223B6"/>
    <w:rsid w:val="00625A0B"/>
    <w:rsid w:val="00625ADE"/>
    <w:rsid w:val="00626EBF"/>
    <w:rsid w:val="00630013"/>
    <w:rsid w:val="0063084B"/>
    <w:rsid w:val="0063323B"/>
    <w:rsid w:val="00633BFC"/>
    <w:rsid w:val="00633FD6"/>
    <w:rsid w:val="00635404"/>
    <w:rsid w:val="006360FA"/>
    <w:rsid w:val="006361E2"/>
    <w:rsid w:val="0064131C"/>
    <w:rsid w:val="00643607"/>
    <w:rsid w:val="00644184"/>
    <w:rsid w:val="00644243"/>
    <w:rsid w:val="0064465B"/>
    <w:rsid w:val="00644796"/>
    <w:rsid w:val="00644925"/>
    <w:rsid w:val="00646000"/>
    <w:rsid w:val="00653528"/>
    <w:rsid w:val="00654B64"/>
    <w:rsid w:val="0065576F"/>
    <w:rsid w:val="00655915"/>
    <w:rsid w:val="00660298"/>
    <w:rsid w:val="0066481D"/>
    <w:rsid w:val="0066659E"/>
    <w:rsid w:val="0067203A"/>
    <w:rsid w:val="00674E0C"/>
    <w:rsid w:val="00675CDD"/>
    <w:rsid w:val="00682817"/>
    <w:rsid w:val="00682D5A"/>
    <w:rsid w:val="00683CD8"/>
    <w:rsid w:val="00684BC2"/>
    <w:rsid w:val="00685051"/>
    <w:rsid w:val="00687B9D"/>
    <w:rsid w:val="00687E85"/>
    <w:rsid w:val="00690BEF"/>
    <w:rsid w:val="006911B7"/>
    <w:rsid w:val="006912A6"/>
    <w:rsid w:val="0069163C"/>
    <w:rsid w:val="00691711"/>
    <w:rsid w:val="00691F61"/>
    <w:rsid w:val="00692276"/>
    <w:rsid w:val="0069748D"/>
    <w:rsid w:val="006976EF"/>
    <w:rsid w:val="006A082A"/>
    <w:rsid w:val="006A18AF"/>
    <w:rsid w:val="006A3BD2"/>
    <w:rsid w:val="006A609F"/>
    <w:rsid w:val="006A63BF"/>
    <w:rsid w:val="006A6AF8"/>
    <w:rsid w:val="006B01CC"/>
    <w:rsid w:val="006B0234"/>
    <w:rsid w:val="006B19D6"/>
    <w:rsid w:val="006B1EAE"/>
    <w:rsid w:val="006B3487"/>
    <w:rsid w:val="006B4568"/>
    <w:rsid w:val="006B573C"/>
    <w:rsid w:val="006C1829"/>
    <w:rsid w:val="006C2779"/>
    <w:rsid w:val="006C38BA"/>
    <w:rsid w:val="006C3ED8"/>
    <w:rsid w:val="006C49F9"/>
    <w:rsid w:val="006C5090"/>
    <w:rsid w:val="006C5C54"/>
    <w:rsid w:val="006C625C"/>
    <w:rsid w:val="006C71B8"/>
    <w:rsid w:val="006C76ED"/>
    <w:rsid w:val="006D2B62"/>
    <w:rsid w:val="006D3CC3"/>
    <w:rsid w:val="006D4D12"/>
    <w:rsid w:val="006D7B07"/>
    <w:rsid w:val="006D7C14"/>
    <w:rsid w:val="006E1684"/>
    <w:rsid w:val="006E1DA3"/>
    <w:rsid w:val="006E49DD"/>
    <w:rsid w:val="006E4BD8"/>
    <w:rsid w:val="006E52D8"/>
    <w:rsid w:val="006E53E5"/>
    <w:rsid w:val="006F184C"/>
    <w:rsid w:val="006F305D"/>
    <w:rsid w:val="006F3894"/>
    <w:rsid w:val="006F4B5D"/>
    <w:rsid w:val="006F5327"/>
    <w:rsid w:val="006F7CBA"/>
    <w:rsid w:val="0070077F"/>
    <w:rsid w:val="00701E30"/>
    <w:rsid w:val="007021ED"/>
    <w:rsid w:val="00704382"/>
    <w:rsid w:val="00704DC8"/>
    <w:rsid w:val="007052E0"/>
    <w:rsid w:val="007056C3"/>
    <w:rsid w:val="007072DA"/>
    <w:rsid w:val="00710544"/>
    <w:rsid w:val="007120EC"/>
    <w:rsid w:val="00712443"/>
    <w:rsid w:val="00712CF1"/>
    <w:rsid w:val="00713C86"/>
    <w:rsid w:val="00720E61"/>
    <w:rsid w:val="00721D7B"/>
    <w:rsid w:val="00723BF9"/>
    <w:rsid w:val="00723D03"/>
    <w:rsid w:val="0072464B"/>
    <w:rsid w:val="00726CFD"/>
    <w:rsid w:val="00727AAE"/>
    <w:rsid w:val="0073031A"/>
    <w:rsid w:val="007325AF"/>
    <w:rsid w:val="00733551"/>
    <w:rsid w:val="00734F43"/>
    <w:rsid w:val="0073621A"/>
    <w:rsid w:val="00737922"/>
    <w:rsid w:val="00737D7A"/>
    <w:rsid w:val="0074164F"/>
    <w:rsid w:val="00741EF3"/>
    <w:rsid w:val="00741F3B"/>
    <w:rsid w:val="0074240A"/>
    <w:rsid w:val="00745792"/>
    <w:rsid w:val="0074651D"/>
    <w:rsid w:val="00747102"/>
    <w:rsid w:val="00752340"/>
    <w:rsid w:val="00752665"/>
    <w:rsid w:val="007532B5"/>
    <w:rsid w:val="007540DB"/>
    <w:rsid w:val="0075697F"/>
    <w:rsid w:val="00757FD4"/>
    <w:rsid w:val="00761CD6"/>
    <w:rsid w:val="00763FD7"/>
    <w:rsid w:val="00764AEC"/>
    <w:rsid w:val="00766165"/>
    <w:rsid w:val="007664FE"/>
    <w:rsid w:val="007667B5"/>
    <w:rsid w:val="00767C10"/>
    <w:rsid w:val="00767C1D"/>
    <w:rsid w:val="00770EE4"/>
    <w:rsid w:val="00771739"/>
    <w:rsid w:val="007724B1"/>
    <w:rsid w:val="00772843"/>
    <w:rsid w:val="00772E81"/>
    <w:rsid w:val="007765E8"/>
    <w:rsid w:val="00780F3F"/>
    <w:rsid w:val="00781C7E"/>
    <w:rsid w:val="00781CD0"/>
    <w:rsid w:val="00784703"/>
    <w:rsid w:val="00785735"/>
    <w:rsid w:val="007859F8"/>
    <w:rsid w:val="00785CFE"/>
    <w:rsid w:val="007860DC"/>
    <w:rsid w:val="00790565"/>
    <w:rsid w:val="00791AD2"/>
    <w:rsid w:val="00792227"/>
    <w:rsid w:val="00792A35"/>
    <w:rsid w:val="00792C08"/>
    <w:rsid w:val="00792E1E"/>
    <w:rsid w:val="00794C5E"/>
    <w:rsid w:val="00795348"/>
    <w:rsid w:val="007A0275"/>
    <w:rsid w:val="007A0541"/>
    <w:rsid w:val="007A4769"/>
    <w:rsid w:val="007A5675"/>
    <w:rsid w:val="007A5CFF"/>
    <w:rsid w:val="007A5F19"/>
    <w:rsid w:val="007A653A"/>
    <w:rsid w:val="007B185E"/>
    <w:rsid w:val="007B3603"/>
    <w:rsid w:val="007B3D23"/>
    <w:rsid w:val="007B729E"/>
    <w:rsid w:val="007C005C"/>
    <w:rsid w:val="007C0578"/>
    <w:rsid w:val="007C1CF7"/>
    <w:rsid w:val="007C47C2"/>
    <w:rsid w:val="007C5CC5"/>
    <w:rsid w:val="007C7F20"/>
    <w:rsid w:val="007D136C"/>
    <w:rsid w:val="007D1552"/>
    <w:rsid w:val="007D2CBE"/>
    <w:rsid w:val="007D4B78"/>
    <w:rsid w:val="007D5E8D"/>
    <w:rsid w:val="007D6EFD"/>
    <w:rsid w:val="007D7207"/>
    <w:rsid w:val="007D7826"/>
    <w:rsid w:val="007E1857"/>
    <w:rsid w:val="007E213B"/>
    <w:rsid w:val="007E57B6"/>
    <w:rsid w:val="007E5CF8"/>
    <w:rsid w:val="007E5F7B"/>
    <w:rsid w:val="007F38C9"/>
    <w:rsid w:val="007F39EE"/>
    <w:rsid w:val="007F4316"/>
    <w:rsid w:val="007F6067"/>
    <w:rsid w:val="007F60B7"/>
    <w:rsid w:val="007F66AF"/>
    <w:rsid w:val="007F6B7A"/>
    <w:rsid w:val="007F74A4"/>
    <w:rsid w:val="007F7D76"/>
    <w:rsid w:val="007F7DF1"/>
    <w:rsid w:val="00800F5B"/>
    <w:rsid w:val="00804139"/>
    <w:rsid w:val="00805348"/>
    <w:rsid w:val="00811668"/>
    <w:rsid w:val="00813A37"/>
    <w:rsid w:val="00814108"/>
    <w:rsid w:val="00815401"/>
    <w:rsid w:val="00815C96"/>
    <w:rsid w:val="008166B9"/>
    <w:rsid w:val="00820A49"/>
    <w:rsid w:val="008224AA"/>
    <w:rsid w:val="00822E15"/>
    <w:rsid w:val="00824292"/>
    <w:rsid w:val="00825C2F"/>
    <w:rsid w:val="00832B01"/>
    <w:rsid w:val="00833976"/>
    <w:rsid w:val="0083539A"/>
    <w:rsid w:val="008405CC"/>
    <w:rsid w:val="00842E86"/>
    <w:rsid w:val="0084309B"/>
    <w:rsid w:val="00843671"/>
    <w:rsid w:val="00845825"/>
    <w:rsid w:val="008461D5"/>
    <w:rsid w:val="00846F4A"/>
    <w:rsid w:val="00847013"/>
    <w:rsid w:val="00847DDD"/>
    <w:rsid w:val="00850D5E"/>
    <w:rsid w:val="008523F5"/>
    <w:rsid w:val="00852943"/>
    <w:rsid w:val="0085486C"/>
    <w:rsid w:val="008553DA"/>
    <w:rsid w:val="00857C89"/>
    <w:rsid w:val="008606C0"/>
    <w:rsid w:val="008627B2"/>
    <w:rsid w:val="008637D7"/>
    <w:rsid w:val="00863A18"/>
    <w:rsid w:val="00866A91"/>
    <w:rsid w:val="008676F7"/>
    <w:rsid w:val="00870AD2"/>
    <w:rsid w:val="00871660"/>
    <w:rsid w:val="00872201"/>
    <w:rsid w:val="00872377"/>
    <w:rsid w:val="008727D3"/>
    <w:rsid w:val="00873506"/>
    <w:rsid w:val="00873EA1"/>
    <w:rsid w:val="00875D6F"/>
    <w:rsid w:val="0087647D"/>
    <w:rsid w:val="0087666A"/>
    <w:rsid w:val="008766EE"/>
    <w:rsid w:val="00880965"/>
    <w:rsid w:val="0088213F"/>
    <w:rsid w:val="008822C9"/>
    <w:rsid w:val="0088666D"/>
    <w:rsid w:val="008907F0"/>
    <w:rsid w:val="008910CE"/>
    <w:rsid w:val="00891A0D"/>
    <w:rsid w:val="00895533"/>
    <w:rsid w:val="008955BC"/>
    <w:rsid w:val="00895DB7"/>
    <w:rsid w:val="008A25BB"/>
    <w:rsid w:val="008A5975"/>
    <w:rsid w:val="008B0E2D"/>
    <w:rsid w:val="008B41A1"/>
    <w:rsid w:val="008C3357"/>
    <w:rsid w:val="008C4607"/>
    <w:rsid w:val="008C547A"/>
    <w:rsid w:val="008C6187"/>
    <w:rsid w:val="008C7B15"/>
    <w:rsid w:val="008D13E5"/>
    <w:rsid w:val="008D13EF"/>
    <w:rsid w:val="008D17CF"/>
    <w:rsid w:val="008D21CE"/>
    <w:rsid w:val="008D29DF"/>
    <w:rsid w:val="008D2A2A"/>
    <w:rsid w:val="008D2B51"/>
    <w:rsid w:val="008D3937"/>
    <w:rsid w:val="008D5347"/>
    <w:rsid w:val="008D6230"/>
    <w:rsid w:val="008D6A95"/>
    <w:rsid w:val="008E01DD"/>
    <w:rsid w:val="008E12D3"/>
    <w:rsid w:val="008E12D9"/>
    <w:rsid w:val="008E2407"/>
    <w:rsid w:val="008E2E11"/>
    <w:rsid w:val="008E2FC0"/>
    <w:rsid w:val="008E3671"/>
    <w:rsid w:val="008E37FE"/>
    <w:rsid w:val="008E3CB2"/>
    <w:rsid w:val="008E48F0"/>
    <w:rsid w:val="008E4AC8"/>
    <w:rsid w:val="008E69AA"/>
    <w:rsid w:val="008E7326"/>
    <w:rsid w:val="008F02C0"/>
    <w:rsid w:val="008F277A"/>
    <w:rsid w:val="008F2887"/>
    <w:rsid w:val="008F2F7D"/>
    <w:rsid w:val="008F35FD"/>
    <w:rsid w:val="008F3E83"/>
    <w:rsid w:val="008F439A"/>
    <w:rsid w:val="008F4CF3"/>
    <w:rsid w:val="008F51B7"/>
    <w:rsid w:val="008F718B"/>
    <w:rsid w:val="0090045F"/>
    <w:rsid w:val="00900C9B"/>
    <w:rsid w:val="009011ED"/>
    <w:rsid w:val="00902A1D"/>
    <w:rsid w:val="009031DC"/>
    <w:rsid w:val="00904DB2"/>
    <w:rsid w:val="00905E4C"/>
    <w:rsid w:val="00906B6E"/>
    <w:rsid w:val="009073B1"/>
    <w:rsid w:val="009075B1"/>
    <w:rsid w:val="009104BB"/>
    <w:rsid w:val="00911327"/>
    <w:rsid w:val="00911CD3"/>
    <w:rsid w:val="00912C8C"/>
    <w:rsid w:val="00913E8D"/>
    <w:rsid w:val="00914B27"/>
    <w:rsid w:val="00914DE8"/>
    <w:rsid w:val="00915E27"/>
    <w:rsid w:val="00917DEB"/>
    <w:rsid w:val="00920E1A"/>
    <w:rsid w:val="009219EB"/>
    <w:rsid w:val="0092472B"/>
    <w:rsid w:val="0092543C"/>
    <w:rsid w:val="0092556E"/>
    <w:rsid w:val="00925904"/>
    <w:rsid w:val="0092604E"/>
    <w:rsid w:val="00930879"/>
    <w:rsid w:val="00932329"/>
    <w:rsid w:val="00933727"/>
    <w:rsid w:val="009337D2"/>
    <w:rsid w:val="009351E4"/>
    <w:rsid w:val="00935735"/>
    <w:rsid w:val="009358F2"/>
    <w:rsid w:val="00937194"/>
    <w:rsid w:val="00940664"/>
    <w:rsid w:val="00940B05"/>
    <w:rsid w:val="009419C8"/>
    <w:rsid w:val="00942AA9"/>
    <w:rsid w:val="0094338F"/>
    <w:rsid w:val="0094431F"/>
    <w:rsid w:val="0094460C"/>
    <w:rsid w:val="0094494D"/>
    <w:rsid w:val="00945150"/>
    <w:rsid w:val="0094773E"/>
    <w:rsid w:val="009506F7"/>
    <w:rsid w:val="00951483"/>
    <w:rsid w:val="009521E8"/>
    <w:rsid w:val="009523F5"/>
    <w:rsid w:val="00954BC3"/>
    <w:rsid w:val="00955B92"/>
    <w:rsid w:val="009577FC"/>
    <w:rsid w:val="0096088D"/>
    <w:rsid w:val="0096092E"/>
    <w:rsid w:val="00962BB3"/>
    <w:rsid w:val="009650A3"/>
    <w:rsid w:val="00972879"/>
    <w:rsid w:val="0097450D"/>
    <w:rsid w:val="00974873"/>
    <w:rsid w:val="00975740"/>
    <w:rsid w:val="00977275"/>
    <w:rsid w:val="009816DF"/>
    <w:rsid w:val="00981882"/>
    <w:rsid w:val="00981BE3"/>
    <w:rsid w:val="00982F8A"/>
    <w:rsid w:val="00984814"/>
    <w:rsid w:val="00985C10"/>
    <w:rsid w:val="009863D0"/>
    <w:rsid w:val="00987823"/>
    <w:rsid w:val="00990807"/>
    <w:rsid w:val="00990C0C"/>
    <w:rsid w:val="00990CCF"/>
    <w:rsid w:val="0099309D"/>
    <w:rsid w:val="0099312B"/>
    <w:rsid w:val="00993577"/>
    <w:rsid w:val="0099367A"/>
    <w:rsid w:val="009A03C2"/>
    <w:rsid w:val="009A0E62"/>
    <w:rsid w:val="009A135C"/>
    <w:rsid w:val="009A2303"/>
    <w:rsid w:val="009A241E"/>
    <w:rsid w:val="009A2BD3"/>
    <w:rsid w:val="009A36EC"/>
    <w:rsid w:val="009A38E7"/>
    <w:rsid w:val="009A3DF0"/>
    <w:rsid w:val="009A4031"/>
    <w:rsid w:val="009A4212"/>
    <w:rsid w:val="009A4671"/>
    <w:rsid w:val="009A4CAC"/>
    <w:rsid w:val="009A4E2A"/>
    <w:rsid w:val="009A553A"/>
    <w:rsid w:val="009A676C"/>
    <w:rsid w:val="009A6C8D"/>
    <w:rsid w:val="009A6D5A"/>
    <w:rsid w:val="009A7A97"/>
    <w:rsid w:val="009B0336"/>
    <w:rsid w:val="009B05E8"/>
    <w:rsid w:val="009B20AC"/>
    <w:rsid w:val="009B2F72"/>
    <w:rsid w:val="009B3E12"/>
    <w:rsid w:val="009B401B"/>
    <w:rsid w:val="009B545F"/>
    <w:rsid w:val="009B6CE8"/>
    <w:rsid w:val="009B7A59"/>
    <w:rsid w:val="009C0D41"/>
    <w:rsid w:val="009C2391"/>
    <w:rsid w:val="009C3D0D"/>
    <w:rsid w:val="009C6309"/>
    <w:rsid w:val="009D0DD5"/>
    <w:rsid w:val="009D0E58"/>
    <w:rsid w:val="009D156B"/>
    <w:rsid w:val="009D17C2"/>
    <w:rsid w:val="009D2211"/>
    <w:rsid w:val="009D3765"/>
    <w:rsid w:val="009D4B6D"/>
    <w:rsid w:val="009D545B"/>
    <w:rsid w:val="009D7783"/>
    <w:rsid w:val="009E2A8E"/>
    <w:rsid w:val="009E3110"/>
    <w:rsid w:val="009E3BEE"/>
    <w:rsid w:val="009E6F44"/>
    <w:rsid w:val="009E7C04"/>
    <w:rsid w:val="009E7DE8"/>
    <w:rsid w:val="009F5418"/>
    <w:rsid w:val="009F54C1"/>
    <w:rsid w:val="009F5515"/>
    <w:rsid w:val="009F5F0C"/>
    <w:rsid w:val="009F762D"/>
    <w:rsid w:val="009F79BE"/>
    <w:rsid w:val="009F7A4B"/>
    <w:rsid w:val="00A010EC"/>
    <w:rsid w:val="00A01FC9"/>
    <w:rsid w:val="00A0295E"/>
    <w:rsid w:val="00A05F46"/>
    <w:rsid w:val="00A06FE7"/>
    <w:rsid w:val="00A073AF"/>
    <w:rsid w:val="00A11845"/>
    <w:rsid w:val="00A11A3C"/>
    <w:rsid w:val="00A13570"/>
    <w:rsid w:val="00A1416C"/>
    <w:rsid w:val="00A141EA"/>
    <w:rsid w:val="00A15529"/>
    <w:rsid w:val="00A16599"/>
    <w:rsid w:val="00A21259"/>
    <w:rsid w:val="00A251B5"/>
    <w:rsid w:val="00A27DF5"/>
    <w:rsid w:val="00A30435"/>
    <w:rsid w:val="00A31960"/>
    <w:rsid w:val="00A326BC"/>
    <w:rsid w:val="00A33C89"/>
    <w:rsid w:val="00A3596E"/>
    <w:rsid w:val="00A35BD0"/>
    <w:rsid w:val="00A42493"/>
    <w:rsid w:val="00A4423B"/>
    <w:rsid w:val="00A44724"/>
    <w:rsid w:val="00A46637"/>
    <w:rsid w:val="00A46CE5"/>
    <w:rsid w:val="00A46E27"/>
    <w:rsid w:val="00A502FB"/>
    <w:rsid w:val="00A50520"/>
    <w:rsid w:val="00A50DD1"/>
    <w:rsid w:val="00A5272F"/>
    <w:rsid w:val="00A52BFE"/>
    <w:rsid w:val="00A5407C"/>
    <w:rsid w:val="00A54991"/>
    <w:rsid w:val="00A54B49"/>
    <w:rsid w:val="00A57470"/>
    <w:rsid w:val="00A57F33"/>
    <w:rsid w:val="00A601C4"/>
    <w:rsid w:val="00A6321B"/>
    <w:rsid w:val="00A6340D"/>
    <w:rsid w:val="00A6359F"/>
    <w:rsid w:val="00A639FB"/>
    <w:rsid w:val="00A641B1"/>
    <w:rsid w:val="00A64592"/>
    <w:rsid w:val="00A66EEC"/>
    <w:rsid w:val="00A67CA5"/>
    <w:rsid w:val="00A71162"/>
    <w:rsid w:val="00A71A9D"/>
    <w:rsid w:val="00A72DF0"/>
    <w:rsid w:val="00A75225"/>
    <w:rsid w:val="00A80E6B"/>
    <w:rsid w:val="00A833D2"/>
    <w:rsid w:val="00A861F2"/>
    <w:rsid w:val="00A865A7"/>
    <w:rsid w:val="00A865D7"/>
    <w:rsid w:val="00A87786"/>
    <w:rsid w:val="00A902C0"/>
    <w:rsid w:val="00A9377A"/>
    <w:rsid w:val="00A942B5"/>
    <w:rsid w:val="00A942E5"/>
    <w:rsid w:val="00A95A45"/>
    <w:rsid w:val="00A964C8"/>
    <w:rsid w:val="00A97D58"/>
    <w:rsid w:val="00AA22FF"/>
    <w:rsid w:val="00AA34AF"/>
    <w:rsid w:val="00AA36A5"/>
    <w:rsid w:val="00AA4103"/>
    <w:rsid w:val="00AA5E4D"/>
    <w:rsid w:val="00AA63A4"/>
    <w:rsid w:val="00AA7875"/>
    <w:rsid w:val="00AB0155"/>
    <w:rsid w:val="00AB2404"/>
    <w:rsid w:val="00AB3B14"/>
    <w:rsid w:val="00AB4093"/>
    <w:rsid w:val="00AB4439"/>
    <w:rsid w:val="00AB50DB"/>
    <w:rsid w:val="00AB5C75"/>
    <w:rsid w:val="00AB7FFD"/>
    <w:rsid w:val="00AC0223"/>
    <w:rsid w:val="00AC065F"/>
    <w:rsid w:val="00AC0FD7"/>
    <w:rsid w:val="00AC191A"/>
    <w:rsid w:val="00AC2FEB"/>
    <w:rsid w:val="00AC5103"/>
    <w:rsid w:val="00AC6DFA"/>
    <w:rsid w:val="00AD10E9"/>
    <w:rsid w:val="00AD18B3"/>
    <w:rsid w:val="00AD1E39"/>
    <w:rsid w:val="00AD244F"/>
    <w:rsid w:val="00AD32AF"/>
    <w:rsid w:val="00AD67CC"/>
    <w:rsid w:val="00AD70DD"/>
    <w:rsid w:val="00AD73C3"/>
    <w:rsid w:val="00AE2D97"/>
    <w:rsid w:val="00AE403E"/>
    <w:rsid w:val="00AE4225"/>
    <w:rsid w:val="00AF0D96"/>
    <w:rsid w:val="00AF13BF"/>
    <w:rsid w:val="00AF17AD"/>
    <w:rsid w:val="00AF6881"/>
    <w:rsid w:val="00AF6F23"/>
    <w:rsid w:val="00AF7177"/>
    <w:rsid w:val="00AF7E34"/>
    <w:rsid w:val="00B00A09"/>
    <w:rsid w:val="00B01703"/>
    <w:rsid w:val="00B01B24"/>
    <w:rsid w:val="00B0268F"/>
    <w:rsid w:val="00B032BE"/>
    <w:rsid w:val="00B03D70"/>
    <w:rsid w:val="00B03DB9"/>
    <w:rsid w:val="00B04FB2"/>
    <w:rsid w:val="00B0529C"/>
    <w:rsid w:val="00B05F18"/>
    <w:rsid w:val="00B11FCE"/>
    <w:rsid w:val="00B148A6"/>
    <w:rsid w:val="00B15726"/>
    <w:rsid w:val="00B1689A"/>
    <w:rsid w:val="00B16F23"/>
    <w:rsid w:val="00B17975"/>
    <w:rsid w:val="00B20660"/>
    <w:rsid w:val="00B20941"/>
    <w:rsid w:val="00B209F4"/>
    <w:rsid w:val="00B220A4"/>
    <w:rsid w:val="00B22614"/>
    <w:rsid w:val="00B23C08"/>
    <w:rsid w:val="00B23C88"/>
    <w:rsid w:val="00B31FD6"/>
    <w:rsid w:val="00B33A05"/>
    <w:rsid w:val="00B344F2"/>
    <w:rsid w:val="00B35F86"/>
    <w:rsid w:val="00B400DC"/>
    <w:rsid w:val="00B402D8"/>
    <w:rsid w:val="00B41505"/>
    <w:rsid w:val="00B41768"/>
    <w:rsid w:val="00B41CD6"/>
    <w:rsid w:val="00B4255A"/>
    <w:rsid w:val="00B44709"/>
    <w:rsid w:val="00B46D05"/>
    <w:rsid w:val="00B47882"/>
    <w:rsid w:val="00B53393"/>
    <w:rsid w:val="00B54BE4"/>
    <w:rsid w:val="00B56C93"/>
    <w:rsid w:val="00B60F77"/>
    <w:rsid w:val="00B61213"/>
    <w:rsid w:val="00B61A8D"/>
    <w:rsid w:val="00B61CB6"/>
    <w:rsid w:val="00B631A5"/>
    <w:rsid w:val="00B632E9"/>
    <w:rsid w:val="00B64068"/>
    <w:rsid w:val="00B64CF4"/>
    <w:rsid w:val="00B66248"/>
    <w:rsid w:val="00B729CC"/>
    <w:rsid w:val="00B72C2B"/>
    <w:rsid w:val="00B735A3"/>
    <w:rsid w:val="00B760F3"/>
    <w:rsid w:val="00B76FA5"/>
    <w:rsid w:val="00B7725A"/>
    <w:rsid w:val="00B80F01"/>
    <w:rsid w:val="00B82C3E"/>
    <w:rsid w:val="00B834E4"/>
    <w:rsid w:val="00B84A8A"/>
    <w:rsid w:val="00B850F2"/>
    <w:rsid w:val="00B86D2C"/>
    <w:rsid w:val="00B87205"/>
    <w:rsid w:val="00B878B3"/>
    <w:rsid w:val="00B902A1"/>
    <w:rsid w:val="00B909BE"/>
    <w:rsid w:val="00B91F62"/>
    <w:rsid w:val="00B92C53"/>
    <w:rsid w:val="00B92F1D"/>
    <w:rsid w:val="00B9408D"/>
    <w:rsid w:val="00B96C87"/>
    <w:rsid w:val="00BA0635"/>
    <w:rsid w:val="00BA1CC0"/>
    <w:rsid w:val="00BA2464"/>
    <w:rsid w:val="00BA2794"/>
    <w:rsid w:val="00BA286A"/>
    <w:rsid w:val="00BA32DD"/>
    <w:rsid w:val="00BA3BC4"/>
    <w:rsid w:val="00BA5D42"/>
    <w:rsid w:val="00BA65FA"/>
    <w:rsid w:val="00BA665C"/>
    <w:rsid w:val="00BB07F0"/>
    <w:rsid w:val="00BB12B6"/>
    <w:rsid w:val="00BB18DE"/>
    <w:rsid w:val="00BB1EBA"/>
    <w:rsid w:val="00BB2D0C"/>
    <w:rsid w:val="00BB31CF"/>
    <w:rsid w:val="00BB3220"/>
    <w:rsid w:val="00BB3864"/>
    <w:rsid w:val="00BB4CCA"/>
    <w:rsid w:val="00BB5D53"/>
    <w:rsid w:val="00BB631E"/>
    <w:rsid w:val="00BB7C74"/>
    <w:rsid w:val="00BC194B"/>
    <w:rsid w:val="00BC3C65"/>
    <w:rsid w:val="00BC4818"/>
    <w:rsid w:val="00BC4A25"/>
    <w:rsid w:val="00BC4D88"/>
    <w:rsid w:val="00BC5AE8"/>
    <w:rsid w:val="00BD01B9"/>
    <w:rsid w:val="00BD0D83"/>
    <w:rsid w:val="00BD1D5D"/>
    <w:rsid w:val="00BD1DA4"/>
    <w:rsid w:val="00BD24E6"/>
    <w:rsid w:val="00BD55D6"/>
    <w:rsid w:val="00BD57E4"/>
    <w:rsid w:val="00BD58C0"/>
    <w:rsid w:val="00BD5C2C"/>
    <w:rsid w:val="00BD63BF"/>
    <w:rsid w:val="00BD6B2F"/>
    <w:rsid w:val="00BE014C"/>
    <w:rsid w:val="00BE05F7"/>
    <w:rsid w:val="00BE1D32"/>
    <w:rsid w:val="00BE2896"/>
    <w:rsid w:val="00BE3031"/>
    <w:rsid w:val="00BE3837"/>
    <w:rsid w:val="00BE6928"/>
    <w:rsid w:val="00BE6FA1"/>
    <w:rsid w:val="00BF3A98"/>
    <w:rsid w:val="00BF4E68"/>
    <w:rsid w:val="00BF656D"/>
    <w:rsid w:val="00C003E4"/>
    <w:rsid w:val="00C01052"/>
    <w:rsid w:val="00C01A86"/>
    <w:rsid w:val="00C03E9F"/>
    <w:rsid w:val="00C0533F"/>
    <w:rsid w:val="00C05B8C"/>
    <w:rsid w:val="00C06D28"/>
    <w:rsid w:val="00C06FB3"/>
    <w:rsid w:val="00C12AFE"/>
    <w:rsid w:val="00C12B6F"/>
    <w:rsid w:val="00C13B42"/>
    <w:rsid w:val="00C15846"/>
    <w:rsid w:val="00C16A61"/>
    <w:rsid w:val="00C17423"/>
    <w:rsid w:val="00C20424"/>
    <w:rsid w:val="00C20D96"/>
    <w:rsid w:val="00C2138E"/>
    <w:rsid w:val="00C214AC"/>
    <w:rsid w:val="00C224E5"/>
    <w:rsid w:val="00C22A16"/>
    <w:rsid w:val="00C23BB4"/>
    <w:rsid w:val="00C24B6D"/>
    <w:rsid w:val="00C256BE"/>
    <w:rsid w:val="00C26029"/>
    <w:rsid w:val="00C26845"/>
    <w:rsid w:val="00C268E8"/>
    <w:rsid w:val="00C31A0A"/>
    <w:rsid w:val="00C33C22"/>
    <w:rsid w:val="00C35BBD"/>
    <w:rsid w:val="00C36667"/>
    <w:rsid w:val="00C36C7E"/>
    <w:rsid w:val="00C3767B"/>
    <w:rsid w:val="00C37FA4"/>
    <w:rsid w:val="00C40807"/>
    <w:rsid w:val="00C42BAA"/>
    <w:rsid w:val="00C43FFE"/>
    <w:rsid w:val="00C44695"/>
    <w:rsid w:val="00C45510"/>
    <w:rsid w:val="00C46E41"/>
    <w:rsid w:val="00C505E8"/>
    <w:rsid w:val="00C50FCE"/>
    <w:rsid w:val="00C51DC9"/>
    <w:rsid w:val="00C53893"/>
    <w:rsid w:val="00C54420"/>
    <w:rsid w:val="00C544A2"/>
    <w:rsid w:val="00C549F5"/>
    <w:rsid w:val="00C54D91"/>
    <w:rsid w:val="00C55786"/>
    <w:rsid w:val="00C57018"/>
    <w:rsid w:val="00C623C2"/>
    <w:rsid w:val="00C62C24"/>
    <w:rsid w:val="00C63BC2"/>
    <w:rsid w:val="00C65803"/>
    <w:rsid w:val="00C66752"/>
    <w:rsid w:val="00C675D0"/>
    <w:rsid w:val="00C67DFE"/>
    <w:rsid w:val="00C71551"/>
    <w:rsid w:val="00C71E92"/>
    <w:rsid w:val="00C725A1"/>
    <w:rsid w:val="00C727C0"/>
    <w:rsid w:val="00C72878"/>
    <w:rsid w:val="00C72D52"/>
    <w:rsid w:val="00C75D93"/>
    <w:rsid w:val="00C76518"/>
    <w:rsid w:val="00C767FE"/>
    <w:rsid w:val="00C80D26"/>
    <w:rsid w:val="00C81B0B"/>
    <w:rsid w:val="00C82B7E"/>
    <w:rsid w:val="00C85F5A"/>
    <w:rsid w:val="00C8623E"/>
    <w:rsid w:val="00C90038"/>
    <w:rsid w:val="00C9032E"/>
    <w:rsid w:val="00C90A78"/>
    <w:rsid w:val="00C91E89"/>
    <w:rsid w:val="00C92BF8"/>
    <w:rsid w:val="00C94E09"/>
    <w:rsid w:val="00C95FEB"/>
    <w:rsid w:val="00C96905"/>
    <w:rsid w:val="00C96C7D"/>
    <w:rsid w:val="00C9700E"/>
    <w:rsid w:val="00CA304E"/>
    <w:rsid w:val="00CA417B"/>
    <w:rsid w:val="00CA4393"/>
    <w:rsid w:val="00CA4565"/>
    <w:rsid w:val="00CA4E14"/>
    <w:rsid w:val="00CA6731"/>
    <w:rsid w:val="00CA6941"/>
    <w:rsid w:val="00CA6951"/>
    <w:rsid w:val="00CA709E"/>
    <w:rsid w:val="00CA7C7C"/>
    <w:rsid w:val="00CA7DAC"/>
    <w:rsid w:val="00CB062D"/>
    <w:rsid w:val="00CB13B5"/>
    <w:rsid w:val="00CB3EE1"/>
    <w:rsid w:val="00CB50E7"/>
    <w:rsid w:val="00CB5A6D"/>
    <w:rsid w:val="00CB5DB3"/>
    <w:rsid w:val="00CC0403"/>
    <w:rsid w:val="00CC2D29"/>
    <w:rsid w:val="00CC32CD"/>
    <w:rsid w:val="00CC7B34"/>
    <w:rsid w:val="00CC7D74"/>
    <w:rsid w:val="00CD01C9"/>
    <w:rsid w:val="00CD3AA7"/>
    <w:rsid w:val="00CD482C"/>
    <w:rsid w:val="00CD5797"/>
    <w:rsid w:val="00CD6C63"/>
    <w:rsid w:val="00CD7405"/>
    <w:rsid w:val="00CD78E9"/>
    <w:rsid w:val="00CE1C83"/>
    <w:rsid w:val="00CE3129"/>
    <w:rsid w:val="00CE4F4C"/>
    <w:rsid w:val="00CE650E"/>
    <w:rsid w:val="00CE6817"/>
    <w:rsid w:val="00CE70DF"/>
    <w:rsid w:val="00CE7EB5"/>
    <w:rsid w:val="00CF1998"/>
    <w:rsid w:val="00CF2D53"/>
    <w:rsid w:val="00CF3A4B"/>
    <w:rsid w:val="00CF3D99"/>
    <w:rsid w:val="00CF40A8"/>
    <w:rsid w:val="00CF4548"/>
    <w:rsid w:val="00CF5BCE"/>
    <w:rsid w:val="00CF6766"/>
    <w:rsid w:val="00D02EC8"/>
    <w:rsid w:val="00D04693"/>
    <w:rsid w:val="00D062B8"/>
    <w:rsid w:val="00D066E2"/>
    <w:rsid w:val="00D066E9"/>
    <w:rsid w:val="00D074B5"/>
    <w:rsid w:val="00D12B86"/>
    <w:rsid w:val="00D13B25"/>
    <w:rsid w:val="00D13D8D"/>
    <w:rsid w:val="00D155E9"/>
    <w:rsid w:val="00D17E87"/>
    <w:rsid w:val="00D22F9B"/>
    <w:rsid w:val="00D23768"/>
    <w:rsid w:val="00D2449C"/>
    <w:rsid w:val="00D24BE5"/>
    <w:rsid w:val="00D24D9B"/>
    <w:rsid w:val="00D25576"/>
    <w:rsid w:val="00D27C74"/>
    <w:rsid w:val="00D27D02"/>
    <w:rsid w:val="00D3006D"/>
    <w:rsid w:val="00D31F11"/>
    <w:rsid w:val="00D34EB4"/>
    <w:rsid w:val="00D35408"/>
    <w:rsid w:val="00D368AE"/>
    <w:rsid w:val="00D36BFE"/>
    <w:rsid w:val="00D37CFC"/>
    <w:rsid w:val="00D41E6A"/>
    <w:rsid w:val="00D42056"/>
    <w:rsid w:val="00D423D0"/>
    <w:rsid w:val="00D43019"/>
    <w:rsid w:val="00D43579"/>
    <w:rsid w:val="00D4417F"/>
    <w:rsid w:val="00D442CC"/>
    <w:rsid w:val="00D466CD"/>
    <w:rsid w:val="00D53256"/>
    <w:rsid w:val="00D5561B"/>
    <w:rsid w:val="00D57324"/>
    <w:rsid w:val="00D577D4"/>
    <w:rsid w:val="00D64905"/>
    <w:rsid w:val="00D6732A"/>
    <w:rsid w:val="00D70074"/>
    <w:rsid w:val="00D708C3"/>
    <w:rsid w:val="00D719A4"/>
    <w:rsid w:val="00D735EF"/>
    <w:rsid w:val="00D7385F"/>
    <w:rsid w:val="00D73D59"/>
    <w:rsid w:val="00D74BD8"/>
    <w:rsid w:val="00D755D0"/>
    <w:rsid w:val="00D77758"/>
    <w:rsid w:val="00D81980"/>
    <w:rsid w:val="00D832AE"/>
    <w:rsid w:val="00D835ED"/>
    <w:rsid w:val="00D84798"/>
    <w:rsid w:val="00D848DE"/>
    <w:rsid w:val="00D87601"/>
    <w:rsid w:val="00D914F7"/>
    <w:rsid w:val="00D92911"/>
    <w:rsid w:val="00D932F9"/>
    <w:rsid w:val="00D965CC"/>
    <w:rsid w:val="00D969A7"/>
    <w:rsid w:val="00D96A31"/>
    <w:rsid w:val="00D97711"/>
    <w:rsid w:val="00DA0D16"/>
    <w:rsid w:val="00DA143A"/>
    <w:rsid w:val="00DA358A"/>
    <w:rsid w:val="00DA44F3"/>
    <w:rsid w:val="00DA60D6"/>
    <w:rsid w:val="00DA64C0"/>
    <w:rsid w:val="00DA6A06"/>
    <w:rsid w:val="00DB2570"/>
    <w:rsid w:val="00DB3723"/>
    <w:rsid w:val="00DB42A8"/>
    <w:rsid w:val="00DB692E"/>
    <w:rsid w:val="00DB6D93"/>
    <w:rsid w:val="00DB71D3"/>
    <w:rsid w:val="00DC1E6B"/>
    <w:rsid w:val="00DC1FB2"/>
    <w:rsid w:val="00DC2086"/>
    <w:rsid w:val="00DC3AAF"/>
    <w:rsid w:val="00DC6B05"/>
    <w:rsid w:val="00DD17ED"/>
    <w:rsid w:val="00DD3926"/>
    <w:rsid w:val="00DD410E"/>
    <w:rsid w:val="00DD5871"/>
    <w:rsid w:val="00DD5D4E"/>
    <w:rsid w:val="00DD6067"/>
    <w:rsid w:val="00DD62FE"/>
    <w:rsid w:val="00DD6D64"/>
    <w:rsid w:val="00DE149F"/>
    <w:rsid w:val="00DE3743"/>
    <w:rsid w:val="00DE51DA"/>
    <w:rsid w:val="00DE6EB0"/>
    <w:rsid w:val="00DE72A4"/>
    <w:rsid w:val="00DF0220"/>
    <w:rsid w:val="00DF06FA"/>
    <w:rsid w:val="00DF07B6"/>
    <w:rsid w:val="00DF1E1E"/>
    <w:rsid w:val="00DF201F"/>
    <w:rsid w:val="00DF27B4"/>
    <w:rsid w:val="00DF49BE"/>
    <w:rsid w:val="00DF4DA5"/>
    <w:rsid w:val="00DF6F75"/>
    <w:rsid w:val="00E021ED"/>
    <w:rsid w:val="00E02975"/>
    <w:rsid w:val="00E03C41"/>
    <w:rsid w:val="00E03ED4"/>
    <w:rsid w:val="00E04741"/>
    <w:rsid w:val="00E05235"/>
    <w:rsid w:val="00E06317"/>
    <w:rsid w:val="00E06D51"/>
    <w:rsid w:val="00E07367"/>
    <w:rsid w:val="00E1084C"/>
    <w:rsid w:val="00E110FC"/>
    <w:rsid w:val="00E12328"/>
    <w:rsid w:val="00E12FDB"/>
    <w:rsid w:val="00E136AD"/>
    <w:rsid w:val="00E13AF5"/>
    <w:rsid w:val="00E17BDA"/>
    <w:rsid w:val="00E2521A"/>
    <w:rsid w:val="00E2636E"/>
    <w:rsid w:val="00E26441"/>
    <w:rsid w:val="00E27119"/>
    <w:rsid w:val="00E27353"/>
    <w:rsid w:val="00E27B8B"/>
    <w:rsid w:val="00E304DE"/>
    <w:rsid w:val="00E3252A"/>
    <w:rsid w:val="00E347EB"/>
    <w:rsid w:val="00E35085"/>
    <w:rsid w:val="00E426B2"/>
    <w:rsid w:val="00E42EC4"/>
    <w:rsid w:val="00E44552"/>
    <w:rsid w:val="00E44871"/>
    <w:rsid w:val="00E44F12"/>
    <w:rsid w:val="00E45BBD"/>
    <w:rsid w:val="00E45CEE"/>
    <w:rsid w:val="00E50058"/>
    <w:rsid w:val="00E51F66"/>
    <w:rsid w:val="00E562C4"/>
    <w:rsid w:val="00E56984"/>
    <w:rsid w:val="00E61BB4"/>
    <w:rsid w:val="00E632F7"/>
    <w:rsid w:val="00E64A86"/>
    <w:rsid w:val="00E71332"/>
    <w:rsid w:val="00E723F5"/>
    <w:rsid w:val="00E743E5"/>
    <w:rsid w:val="00E74962"/>
    <w:rsid w:val="00E74DAC"/>
    <w:rsid w:val="00E842CF"/>
    <w:rsid w:val="00E84B07"/>
    <w:rsid w:val="00E90BAB"/>
    <w:rsid w:val="00E91619"/>
    <w:rsid w:val="00E91ED3"/>
    <w:rsid w:val="00E96F03"/>
    <w:rsid w:val="00E9764E"/>
    <w:rsid w:val="00E97D0F"/>
    <w:rsid w:val="00EA177A"/>
    <w:rsid w:val="00EA17F8"/>
    <w:rsid w:val="00EA1E87"/>
    <w:rsid w:val="00EA307F"/>
    <w:rsid w:val="00EA3126"/>
    <w:rsid w:val="00EA44F9"/>
    <w:rsid w:val="00EA6BC9"/>
    <w:rsid w:val="00EB003A"/>
    <w:rsid w:val="00EB028A"/>
    <w:rsid w:val="00EB2711"/>
    <w:rsid w:val="00EB4CC0"/>
    <w:rsid w:val="00EB54CE"/>
    <w:rsid w:val="00EB61AC"/>
    <w:rsid w:val="00EB69EF"/>
    <w:rsid w:val="00EB740B"/>
    <w:rsid w:val="00EC25FB"/>
    <w:rsid w:val="00EC2D50"/>
    <w:rsid w:val="00EC36D3"/>
    <w:rsid w:val="00EC52BA"/>
    <w:rsid w:val="00EC574F"/>
    <w:rsid w:val="00EC5A43"/>
    <w:rsid w:val="00EC5F46"/>
    <w:rsid w:val="00EC67EE"/>
    <w:rsid w:val="00ED0B3C"/>
    <w:rsid w:val="00ED1EF4"/>
    <w:rsid w:val="00ED2BD4"/>
    <w:rsid w:val="00ED5005"/>
    <w:rsid w:val="00ED764E"/>
    <w:rsid w:val="00EE026D"/>
    <w:rsid w:val="00EE0838"/>
    <w:rsid w:val="00EE2809"/>
    <w:rsid w:val="00EE3581"/>
    <w:rsid w:val="00EE4A8E"/>
    <w:rsid w:val="00EF2298"/>
    <w:rsid w:val="00EF312C"/>
    <w:rsid w:val="00EF31C6"/>
    <w:rsid w:val="00EF3952"/>
    <w:rsid w:val="00F00A8E"/>
    <w:rsid w:val="00F0394F"/>
    <w:rsid w:val="00F04AC5"/>
    <w:rsid w:val="00F05313"/>
    <w:rsid w:val="00F054A8"/>
    <w:rsid w:val="00F05856"/>
    <w:rsid w:val="00F05C6E"/>
    <w:rsid w:val="00F07D50"/>
    <w:rsid w:val="00F1170D"/>
    <w:rsid w:val="00F11A76"/>
    <w:rsid w:val="00F124C2"/>
    <w:rsid w:val="00F13587"/>
    <w:rsid w:val="00F13822"/>
    <w:rsid w:val="00F1510F"/>
    <w:rsid w:val="00F15955"/>
    <w:rsid w:val="00F15BFC"/>
    <w:rsid w:val="00F16D02"/>
    <w:rsid w:val="00F16DE4"/>
    <w:rsid w:val="00F20161"/>
    <w:rsid w:val="00F20A16"/>
    <w:rsid w:val="00F20DE4"/>
    <w:rsid w:val="00F2101C"/>
    <w:rsid w:val="00F213F3"/>
    <w:rsid w:val="00F218F7"/>
    <w:rsid w:val="00F22CE3"/>
    <w:rsid w:val="00F25651"/>
    <w:rsid w:val="00F26B2D"/>
    <w:rsid w:val="00F2709F"/>
    <w:rsid w:val="00F274B2"/>
    <w:rsid w:val="00F2799D"/>
    <w:rsid w:val="00F31E07"/>
    <w:rsid w:val="00F337EB"/>
    <w:rsid w:val="00F362C8"/>
    <w:rsid w:val="00F3704E"/>
    <w:rsid w:val="00F3786D"/>
    <w:rsid w:val="00F4216B"/>
    <w:rsid w:val="00F421D1"/>
    <w:rsid w:val="00F42A44"/>
    <w:rsid w:val="00F42A6F"/>
    <w:rsid w:val="00F42B08"/>
    <w:rsid w:val="00F4301C"/>
    <w:rsid w:val="00F44894"/>
    <w:rsid w:val="00F46C56"/>
    <w:rsid w:val="00F506AB"/>
    <w:rsid w:val="00F50727"/>
    <w:rsid w:val="00F5096F"/>
    <w:rsid w:val="00F50A5B"/>
    <w:rsid w:val="00F50A99"/>
    <w:rsid w:val="00F513AC"/>
    <w:rsid w:val="00F525FB"/>
    <w:rsid w:val="00F54E34"/>
    <w:rsid w:val="00F56856"/>
    <w:rsid w:val="00F57227"/>
    <w:rsid w:val="00F60FB1"/>
    <w:rsid w:val="00F620B5"/>
    <w:rsid w:val="00F6214F"/>
    <w:rsid w:val="00F6389C"/>
    <w:rsid w:val="00F6574C"/>
    <w:rsid w:val="00F661D2"/>
    <w:rsid w:val="00F66A1F"/>
    <w:rsid w:val="00F701AB"/>
    <w:rsid w:val="00F7176C"/>
    <w:rsid w:val="00F71E41"/>
    <w:rsid w:val="00F74C11"/>
    <w:rsid w:val="00F842CF"/>
    <w:rsid w:val="00F84EA5"/>
    <w:rsid w:val="00F855AB"/>
    <w:rsid w:val="00F8591A"/>
    <w:rsid w:val="00F85BD5"/>
    <w:rsid w:val="00F85D11"/>
    <w:rsid w:val="00F87640"/>
    <w:rsid w:val="00F87E6B"/>
    <w:rsid w:val="00F91968"/>
    <w:rsid w:val="00F92637"/>
    <w:rsid w:val="00F928D3"/>
    <w:rsid w:val="00F92D86"/>
    <w:rsid w:val="00F93E8F"/>
    <w:rsid w:val="00F94B36"/>
    <w:rsid w:val="00F96927"/>
    <w:rsid w:val="00F97E10"/>
    <w:rsid w:val="00FA186B"/>
    <w:rsid w:val="00FA49DD"/>
    <w:rsid w:val="00FA549F"/>
    <w:rsid w:val="00FA799F"/>
    <w:rsid w:val="00FB2683"/>
    <w:rsid w:val="00FB2FEB"/>
    <w:rsid w:val="00FB375C"/>
    <w:rsid w:val="00FB4E2B"/>
    <w:rsid w:val="00FC3099"/>
    <w:rsid w:val="00FC37D4"/>
    <w:rsid w:val="00FC4080"/>
    <w:rsid w:val="00FC4184"/>
    <w:rsid w:val="00FC6191"/>
    <w:rsid w:val="00FC75D2"/>
    <w:rsid w:val="00FD00D6"/>
    <w:rsid w:val="00FD0973"/>
    <w:rsid w:val="00FD0BB8"/>
    <w:rsid w:val="00FD0D44"/>
    <w:rsid w:val="00FD11D4"/>
    <w:rsid w:val="00FD20E5"/>
    <w:rsid w:val="00FD28D1"/>
    <w:rsid w:val="00FD3E26"/>
    <w:rsid w:val="00FD57A3"/>
    <w:rsid w:val="00FD5E6F"/>
    <w:rsid w:val="00FE062E"/>
    <w:rsid w:val="00FE22D8"/>
    <w:rsid w:val="00FE402F"/>
    <w:rsid w:val="00FE4A02"/>
    <w:rsid w:val="00FE5E5F"/>
    <w:rsid w:val="00FE697F"/>
    <w:rsid w:val="00FE7DB8"/>
    <w:rsid w:val="00FF05D7"/>
    <w:rsid w:val="00FF0D96"/>
    <w:rsid w:val="00FF1437"/>
    <w:rsid w:val="00FF1EE8"/>
    <w:rsid w:val="00FF3879"/>
    <w:rsid w:val="00FF659E"/>
    <w:rsid w:val="00FF77A9"/>
    <w:rsid w:val="00FF77C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594932"/>
  <w15:docId w15:val="{69217D7B-0B8E-4081-AABD-1B5B096BA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C5F"/>
    <w:rPr>
      <w:rFonts w:ascii="Verdana" w:hAnsi="Verdana"/>
      <w:sz w:val="20"/>
    </w:rPr>
  </w:style>
  <w:style w:type="paragraph" w:styleId="Heading1">
    <w:name w:val="heading 1"/>
    <w:basedOn w:val="Normal"/>
    <w:next w:val="Normal"/>
    <w:link w:val="Heading1Char"/>
    <w:uiPriority w:val="9"/>
    <w:qFormat/>
    <w:rsid w:val="009577FC"/>
    <w:pPr>
      <w:keepNext/>
      <w:keepLines/>
      <w:numPr>
        <w:numId w:val="1"/>
      </w:numPr>
      <w:spacing w:before="480" w:after="0"/>
      <w:outlineLvl w:val="0"/>
    </w:pPr>
    <w:rPr>
      <w:rFonts w:eastAsiaTheme="majorEastAsia" w:cstheme="majorBidi"/>
      <w:b/>
      <w:bCs/>
      <w:color w:val="B5231D"/>
      <w:sz w:val="24"/>
      <w:szCs w:val="24"/>
    </w:rPr>
  </w:style>
  <w:style w:type="paragraph" w:styleId="Heading2">
    <w:name w:val="heading 2"/>
    <w:basedOn w:val="Normal"/>
    <w:next w:val="Normal"/>
    <w:link w:val="Heading2Char"/>
    <w:uiPriority w:val="9"/>
    <w:unhideWhenUsed/>
    <w:qFormat/>
    <w:rsid w:val="009577FC"/>
    <w:pPr>
      <w:keepNext/>
      <w:keepLines/>
      <w:numPr>
        <w:ilvl w:val="1"/>
        <w:numId w:val="1"/>
      </w:numPr>
      <w:spacing w:before="200" w:after="0"/>
      <w:outlineLvl w:val="1"/>
    </w:pPr>
    <w:rPr>
      <w:rFonts w:eastAsiaTheme="majorEastAsia" w:cstheme="majorBidi"/>
      <w:b/>
      <w:bCs/>
      <w:color w:val="B5231D"/>
      <w:szCs w:val="20"/>
    </w:rPr>
  </w:style>
  <w:style w:type="paragraph" w:styleId="Heading3">
    <w:name w:val="heading 3"/>
    <w:basedOn w:val="Normal"/>
    <w:next w:val="Normal"/>
    <w:link w:val="Heading3Char"/>
    <w:uiPriority w:val="9"/>
    <w:unhideWhenUsed/>
    <w:qFormat/>
    <w:rsid w:val="009577FC"/>
    <w:pPr>
      <w:keepNext/>
      <w:keepLines/>
      <w:numPr>
        <w:ilvl w:val="2"/>
        <w:numId w:val="1"/>
      </w:numPr>
      <w:spacing w:before="200" w:after="0"/>
      <w:outlineLvl w:val="2"/>
    </w:pPr>
    <w:rPr>
      <w:rFonts w:asciiTheme="majorHAnsi" w:eastAsiaTheme="majorEastAsia" w:hAnsiTheme="majorHAnsi" w:cstheme="majorBidi"/>
      <w:b/>
      <w:bCs/>
      <w:color w:val="B72A2F"/>
      <w:szCs w:val="20"/>
    </w:rPr>
  </w:style>
  <w:style w:type="paragraph" w:styleId="Heading4">
    <w:name w:val="heading 4"/>
    <w:basedOn w:val="Normal"/>
    <w:next w:val="Normal"/>
    <w:link w:val="Heading4Char"/>
    <w:uiPriority w:val="9"/>
    <w:unhideWhenUsed/>
    <w:qFormat/>
    <w:rsid w:val="009577FC"/>
    <w:pPr>
      <w:keepNext/>
      <w:keepLines/>
      <w:numPr>
        <w:ilvl w:val="3"/>
        <w:numId w:val="1"/>
      </w:numPr>
      <w:tabs>
        <w:tab w:val="left" w:pos="993"/>
      </w:tabs>
      <w:spacing w:before="200" w:after="0"/>
      <w:outlineLvl w:val="3"/>
    </w:pPr>
    <w:rPr>
      <w:rFonts w:asciiTheme="majorHAnsi" w:eastAsiaTheme="majorEastAsia" w:hAnsiTheme="majorHAnsi" w:cstheme="majorBidi"/>
      <w:b/>
      <w:bCs/>
      <w:iCs/>
      <w:color w:val="B72A2F"/>
      <w:szCs w:val="20"/>
    </w:rPr>
  </w:style>
  <w:style w:type="paragraph" w:styleId="Heading5">
    <w:name w:val="heading 5"/>
    <w:basedOn w:val="Normal"/>
    <w:next w:val="Normal"/>
    <w:link w:val="Heading5Char"/>
    <w:uiPriority w:val="9"/>
    <w:unhideWhenUsed/>
    <w:qFormat/>
    <w:rsid w:val="00871660"/>
    <w:pPr>
      <w:keepNext/>
      <w:keepLines/>
      <w:numPr>
        <w:ilvl w:val="4"/>
        <w:numId w:val="1"/>
      </w:numPr>
      <w:spacing w:before="200" w:after="0"/>
      <w:outlineLvl w:val="4"/>
    </w:pPr>
    <w:rPr>
      <w:rFonts w:asciiTheme="majorHAnsi" w:eastAsiaTheme="majorEastAsia" w:hAnsiTheme="majorHAnsi" w:cstheme="majorBidi"/>
      <w:b/>
      <w:color w:val="B72A2F"/>
    </w:rPr>
  </w:style>
  <w:style w:type="paragraph" w:styleId="Heading6">
    <w:name w:val="heading 6"/>
    <w:basedOn w:val="Normal"/>
    <w:next w:val="Normal"/>
    <w:link w:val="Heading6Char"/>
    <w:unhideWhenUsed/>
    <w:qFormat/>
    <w:rsid w:val="00871660"/>
    <w:pPr>
      <w:keepNext/>
      <w:keepLines/>
      <w:numPr>
        <w:ilvl w:val="5"/>
        <w:numId w:val="1"/>
      </w:numPr>
      <w:spacing w:before="200" w:after="0"/>
      <w:outlineLvl w:val="5"/>
    </w:pPr>
    <w:rPr>
      <w:rFonts w:asciiTheme="majorHAnsi" w:eastAsiaTheme="majorEastAsia" w:hAnsiTheme="majorHAnsi" w:cstheme="majorBidi"/>
      <w:b/>
      <w:iCs/>
      <w:color w:val="B72A2F"/>
    </w:rPr>
  </w:style>
  <w:style w:type="paragraph" w:styleId="Heading7">
    <w:name w:val="heading 7"/>
    <w:basedOn w:val="Normal"/>
    <w:next w:val="Normal"/>
    <w:link w:val="Heading7Char"/>
    <w:uiPriority w:val="9"/>
    <w:unhideWhenUsed/>
    <w:qFormat/>
    <w:rsid w:val="0042489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4894"/>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42489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7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C04"/>
    <w:rPr>
      <w:rFonts w:ascii="Tahoma" w:hAnsi="Tahoma" w:cs="Tahoma"/>
      <w:sz w:val="16"/>
      <w:szCs w:val="16"/>
    </w:rPr>
  </w:style>
  <w:style w:type="paragraph" w:styleId="Header">
    <w:name w:val="header"/>
    <w:basedOn w:val="Normal"/>
    <w:link w:val="HeaderChar1"/>
    <w:unhideWhenUsed/>
    <w:qFormat/>
    <w:rsid w:val="009E7C04"/>
    <w:pPr>
      <w:tabs>
        <w:tab w:val="center" w:pos="4320"/>
        <w:tab w:val="right" w:pos="8640"/>
      </w:tabs>
      <w:spacing w:after="0" w:line="240" w:lineRule="auto"/>
    </w:pPr>
  </w:style>
  <w:style w:type="character" w:customStyle="1" w:styleId="HeaderChar1">
    <w:name w:val="Header Char1"/>
    <w:basedOn w:val="DefaultParagraphFont"/>
    <w:link w:val="Header"/>
    <w:uiPriority w:val="99"/>
    <w:rsid w:val="009E7C04"/>
  </w:style>
  <w:style w:type="paragraph" w:styleId="Footer">
    <w:name w:val="footer"/>
    <w:basedOn w:val="Normal"/>
    <w:link w:val="FooterChar"/>
    <w:uiPriority w:val="99"/>
    <w:unhideWhenUsed/>
    <w:rsid w:val="009E7C04"/>
    <w:pPr>
      <w:tabs>
        <w:tab w:val="center" w:pos="4320"/>
        <w:tab w:val="right" w:pos="8640"/>
      </w:tabs>
      <w:spacing w:after="0" w:line="240" w:lineRule="auto"/>
    </w:pPr>
  </w:style>
  <w:style w:type="character" w:customStyle="1" w:styleId="FooterChar">
    <w:name w:val="Footer Char"/>
    <w:basedOn w:val="DefaultParagraphFont"/>
    <w:link w:val="Footer"/>
    <w:uiPriority w:val="99"/>
    <w:rsid w:val="009E7C04"/>
  </w:style>
  <w:style w:type="character" w:customStyle="1" w:styleId="Heading1Char">
    <w:name w:val="Heading 1 Char"/>
    <w:basedOn w:val="DefaultParagraphFont"/>
    <w:link w:val="Heading1"/>
    <w:uiPriority w:val="9"/>
    <w:rsid w:val="009577FC"/>
    <w:rPr>
      <w:rFonts w:ascii="Verdana" w:eastAsiaTheme="majorEastAsia" w:hAnsi="Verdana" w:cstheme="majorBidi"/>
      <w:b/>
      <w:bCs/>
      <w:color w:val="B5231D"/>
      <w:sz w:val="24"/>
      <w:szCs w:val="24"/>
    </w:rPr>
  </w:style>
  <w:style w:type="character" w:customStyle="1" w:styleId="Heading2Char">
    <w:name w:val="Heading 2 Char"/>
    <w:basedOn w:val="DefaultParagraphFont"/>
    <w:link w:val="Heading2"/>
    <w:uiPriority w:val="9"/>
    <w:rsid w:val="009577FC"/>
    <w:rPr>
      <w:rFonts w:ascii="Verdana" w:eastAsiaTheme="majorEastAsia" w:hAnsi="Verdana" w:cstheme="majorBidi"/>
      <w:b/>
      <w:bCs/>
      <w:color w:val="B5231D"/>
      <w:sz w:val="20"/>
      <w:szCs w:val="20"/>
    </w:rPr>
  </w:style>
  <w:style w:type="character" w:customStyle="1" w:styleId="Heading3Char">
    <w:name w:val="Heading 3 Char"/>
    <w:basedOn w:val="DefaultParagraphFont"/>
    <w:link w:val="Heading3"/>
    <w:uiPriority w:val="9"/>
    <w:rsid w:val="009577FC"/>
    <w:rPr>
      <w:rFonts w:asciiTheme="majorHAnsi" w:eastAsiaTheme="majorEastAsia" w:hAnsiTheme="majorHAnsi" w:cstheme="majorBidi"/>
      <w:b/>
      <w:bCs/>
      <w:color w:val="B72A2F"/>
      <w:sz w:val="20"/>
      <w:szCs w:val="20"/>
    </w:rPr>
  </w:style>
  <w:style w:type="paragraph" w:styleId="ListParagraph">
    <w:name w:val="List Paragraph"/>
    <w:aliases w:val="RMSI bulle Style,List Paragraph1,Bullet  Paragraph,Heading3 Char,Heading3,List Paragraph (numbered (a)),Use Case List Paragraph,Listes,corp de texte,Checkmark,WB Para,Paragraphe de liste1"/>
    <w:basedOn w:val="Normal"/>
    <w:link w:val="ListParagraphChar"/>
    <w:uiPriority w:val="34"/>
    <w:qFormat/>
    <w:rsid w:val="006E1684"/>
    <w:pPr>
      <w:numPr>
        <w:numId w:val="2"/>
      </w:numPr>
      <w:contextualSpacing/>
    </w:pPr>
  </w:style>
  <w:style w:type="character" w:customStyle="1" w:styleId="Heading4Char">
    <w:name w:val="Heading 4 Char"/>
    <w:basedOn w:val="DefaultParagraphFont"/>
    <w:link w:val="Heading4"/>
    <w:uiPriority w:val="9"/>
    <w:rsid w:val="009577FC"/>
    <w:rPr>
      <w:rFonts w:asciiTheme="majorHAnsi" w:eastAsiaTheme="majorEastAsia" w:hAnsiTheme="majorHAnsi" w:cstheme="majorBidi"/>
      <w:b/>
      <w:bCs/>
      <w:iCs/>
      <w:color w:val="B72A2F"/>
      <w:sz w:val="20"/>
      <w:szCs w:val="20"/>
    </w:rPr>
  </w:style>
  <w:style w:type="character" w:customStyle="1" w:styleId="Heading5Char">
    <w:name w:val="Heading 5 Char"/>
    <w:basedOn w:val="DefaultParagraphFont"/>
    <w:link w:val="Heading5"/>
    <w:uiPriority w:val="9"/>
    <w:rsid w:val="00871660"/>
    <w:rPr>
      <w:rFonts w:asciiTheme="majorHAnsi" w:eastAsiaTheme="majorEastAsia" w:hAnsiTheme="majorHAnsi" w:cstheme="majorBidi"/>
      <w:b/>
      <w:color w:val="B72A2F"/>
      <w:sz w:val="20"/>
    </w:rPr>
  </w:style>
  <w:style w:type="character" w:customStyle="1" w:styleId="Heading6Char">
    <w:name w:val="Heading 6 Char"/>
    <w:basedOn w:val="DefaultParagraphFont"/>
    <w:link w:val="Heading6"/>
    <w:rsid w:val="00871660"/>
    <w:rPr>
      <w:rFonts w:asciiTheme="majorHAnsi" w:eastAsiaTheme="majorEastAsia" w:hAnsiTheme="majorHAnsi" w:cstheme="majorBidi"/>
      <w:b/>
      <w:iCs/>
      <w:color w:val="B72A2F"/>
      <w:sz w:val="20"/>
    </w:rPr>
  </w:style>
  <w:style w:type="character" w:customStyle="1" w:styleId="Heading7Char">
    <w:name w:val="Heading 7 Char"/>
    <w:basedOn w:val="DefaultParagraphFont"/>
    <w:link w:val="Heading7"/>
    <w:uiPriority w:val="9"/>
    <w:rsid w:val="00424894"/>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42489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24894"/>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94460C"/>
    <w:pPr>
      <w:spacing w:after="300" w:line="240" w:lineRule="auto"/>
      <w:contextualSpacing/>
    </w:pPr>
    <w:rPr>
      <w:rFonts w:eastAsiaTheme="majorEastAsia" w:cstheme="majorBidi"/>
      <w:b/>
      <w:color w:val="881F23" w:themeColor="text2" w:themeShade="BF"/>
      <w:spacing w:val="5"/>
      <w:kern w:val="28"/>
      <w:sz w:val="40"/>
      <w:szCs w:val="52"/>
    </w:rPr>
  </w:style>
  <w:style w:type="character" w:customStyle="1" w:styleId="TitleChar">
    <w:name w:val="Title Char"/>
    <w:basedOn w:val="DefaultParagraphFont"/>
    <w:link w:val="Title"/>
    <w:uiPriority w:val="10"/>
    <w:rsid w:val="0094460C"/>
    <w:rPr>
      <w:rFonts w:ascii="Verdana" w:eastAsiaTheme="majorEastAsia" w:hAnsi="Verdana" w:cstheme="majorBidi"/>
      <w:b/>
      <w:color w:val="881F23" w:themeColor="text2" w:themeShade="BF"/>
      <w:spacing w:val="5"/>
      <w:kern w:val="28"/>
      <w:sz w:val="40"/>
      <w:szCs w:val="52"/>
    </w:rPr>
  </w:style>
  <w:style w:type="paragraph" w:styleId="Subtitle">
    <w:name w:val="Subtitle"/>
    <w:basedOn w:val="Normal"/>
    <w:next w:val="Normal"/>
    <w:link w:val="SubtitleChar"/>
    <w:uiPriority w:val="11"/>
    <w:qFormat/>
    <w:rsid w:val="00E136AD"/>
    <w:pPr>
      <w:numPr>
        <w:ilvl w:val="1"/>
      </w:numPr>
    </w:pPr>
    <w:rPr>
      <w:rFonts w:eastAsiaTheme="majorEastAsia" w:cstheme="majorBidi"/>
      <w:iCs/>
      <w:color w:val="808080" w:themeColor="background1" w:themeShade="80"/>
      <w:spacing w:val="15"/>
      <w:sz w:val="24"/>
      <w:szCs w:val="24"/>
    </w:rPr>
  </w:style>
  <w:style w:type="character" w:customStyle="1" w:styleId="SubtitleChar">
    <w:name w:val="Subtitle Char"/>
    <w:basedOn w:val="DefaultParagraphFont"/>
    <w:link w:val="Subtitle"/>
    <w:uiPriority w:val="11"/>
    <w:rsid w:val="00E136AD"/>
    <w:rPr>
      <w:rFonts w:ascii="Verdana" w:eastAsiaTheme="majorEastAsia" w:hAnsi="Verdana" w:cstheme="majorBidi"/>
      <w:iCs/>
      <w:color w:val="808080" w:themeColor="background1" w:themeShade="80"/>
      <w:spacing w:val="15"/>
      <w:sz w:val="24"/>
      <w:szCs w:val="24"/>
    </w:rPr>
  </w:style>
  <w:style w:type="character" w:styleId="SubtleEmphasis">
    <w:name w:val="Subtle Emphasis"/>
    <w:basedOn w:val="DefaultParagraphFont"/>
    <w:uiPriority w:val="19"/>
    <w:rsid w:val="004340AD"/>
    <w:rPr>
      <w:i/>
      <w:iCs/>
      <w:color w:val="808080" w:themeColor="text1" w:themeTint="7F"/>
    </w:rPr>
  </w:style>
  <w:style w:type="character" w:styleId="Emphasis">
    <w:name w:val="Emphasis"/>
    <w:basedOn w:val="DefaultParagraphFont"/>
    <w:uiPriority w:val="20"/>
    <w:qFormat/>
    <w:rsid w:val="004340AD"/>
    <w:rPr>
      <w:rFonts w:ascii="Verdana" w:hAnsi="Verdana"/>
      <w:i/>
      <w:iCs/>
      <w:sz w:val="24"/>
    </w:rPr>
  </w:style>
  <w:style w:type="character" w:styleId="IntenseEmphasis">
    <w:name w:val="Intense Emphasis"/>
    <w:basedOn w:val="DefaultParagraphFont"/>
    <w:uiPriority w:val="21"/>
    <w:qFormat/>
    <w:rsid w:val="00E136AD"/>
    <w:rPr>
      <w:rFonts w:ascii="Verdana" w:hAnsi="Verdana"/>
      <w:b/>
      <w:bCs/>
      <w:i/>
      <w:iCs/>
      <w:color w:val="808080" w:themeColor="background1" w:themeShade="80"/>
      <w:sz w:val="24"/>
    </w:rPr>
  </w:style>
  <w:style w:type="character" w:styleId="Strong">
    <w:name w:val="Strong"/>
    <w:basedOn w:val="DefaultParagraphFont"/>
    <w:uiPriority w:val="22"/>
    <w:qFormat/>
    <w:rsid w:val="004340AD"/>
    <w:rPr>
      <w:rFonts w:ascii="Verdana" w:hAnsi="Verdana"/>
      <w:b/>
      <w:bCs/>
      <w:sz w:val="24"/>
    </w:rPr>
  </w:style>
  <w:style w:type="paragraph" w:styleId="Quote">
    <w:name w:val="Quote"/>
    <w:basedOn w:val="Normal"/>
    <w:next w:val="Normal"/>
    <w:link w:val="QuoteChar"/>
    <w:uiPriority w:val="29"/>
    <w:qFormat/>
    <w:rsid w:val="004340AD"/>
    <w:rPr>
      <w:i/>
      <w:iCs/>
      <w:color w:val="000000" w:themeColor="text1"/>
    </w:rPr>
  </w:style>
  <w:style w:type="character" w:customStyle="1" w:styleId="QuoteChar">
    <w:name w:val="Quote Char"/>
    <w:basedOn w:val="DefaultParagraphFont"/>
    <w:link w:val="Quote"/>
    <w:uiPriority w:val="29"/>
    <w:rsid w:val="004340AD"/>
    <w:rPr>
      <w:rFonts w:ascii="Verdana" w:hAnsi="Verdana"/>
      <w:i/>
      <w:iCs/>
      <w:color w:val="000000" w:themeColor="text1"/>
      <w:sz w:val="20"/>
    </w:rPr>
  </w:style>
  <w:style w:type="paragraph" w:styleId="NoSpacing">
    <w:name w:val="No Spacing"/>
    <w:link w:val="NoSpacingChar"/>
    <w:uiPriority w:val="1"/>
    <w:qFormat/>
    <w:rsid w:val="008E240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E2407"/>
    <w:rPr>
      <w:rFonts w:eastAsiaTheme="minorEastAsia"/>
      <w:lang w:eastAsia="ja-JP"/>
    </w:rPr>
  </w:style>
  <w:style w:type="character" w:styleId="BookTitle">
    <w:name w:val="Book Title"/>
    <w:basedOn w:val="DefaultParagraphFont"/>
    <w:uiPriority w:val="33"/>
    <w:qFormat/>
    <w:rsid w:val="00737922"/>
    <w:rPr>
      <w:color w:val="B72A2F"/>
      <w:sz w:val="60"/>
      <w:szCs w:val="60"/>
    </w:rPr>
  </w:style>
  <w:style w:type="paragraph" w:customStyle="1" w:styleId="booksubtitle">
    <w:name w:val="book subtitle"/>
    <w:basedOn w:val="Normal"/>
    <w:qFormat/>
    <w:rsid w:val="00737922"/>
    <w:rPr>
      <w:b/>
      <w:color w:val="939598"/>
      <w:sz w:val="40"/>
      <w:szCs w:val="40"/>
    </w:rPr>
  </w:style>
  <w:style w:type="paragraph" w:customStyle="1" w:styleId="BasicParagraph">
    <w:name w:val="[Basic Paragraph]"/>
    <w:basedOn w:val="Normal"/>
    <w:uiPriority w:val="99"/>
    <w:rsid w:val="002C7A60"/>
    <w:pPr>
      <w:widowControl w:val="0"/>
      <w:autoSpaceDE w:val="0"/>
      <w:autoSpaceDN w:val="0"/>
      <w:bidi/>
      <w:adjustRightInd w:val="0"/>
      <w:spacing w:after="0" w:line="288" w:lineRule="auto"/>
      <w:textAlignment w:val="center"/>
    </w:pPr>
    <w:rPr>
      <w:rFonts w:ascii="AdobeArabic-Regular" w:cs="AdobeArabic-Regular"/>
      <w:color w:val="000000"/>
      <w:sz w:val="24"/>
      <w:szCs w:val="24"/>
      <w:lang w:bidi="ar-YE"/>
    </w:rPr>
  </w:style>
  <w:style w:type="character" w:styleId="PageNumber">
    <w:name w:val="page number"/>
    <w:basedOn w:val="DefaultParagraphFont"/>
    <w:unhideWhenUsed/>
    <w:rsid w:val="00C03E9F"/>
  </w:style>
  <w:style w:type="table" w:styleId="TableGrid">
    <w:name w:val="Table Grid"/>
    <w:basedOn w:val="TableNormal"/>
    <w:uiPriority w:val="39"/>
    <w:rsid w:val="00F85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E136AD"/>
    <w:pPr>
      <w:pBdr>
        <w:bottom w:val="single" w:sz="4" w:space="4" w:color="808080" w:themeColor="background1" w:themeShade="80"/>
      </w:pBdr>
      <w:spacing w:before="200" w:after="280"/>
      <w:ind w:left="936" w:right="936"/>
    </w:pPr>
    <w:rPr>
      <w:b/>
      <w:bCs/>
      <w:i/>
      <w:iCs/>
      <w:color w:val="808080" w:themeColor="background1" w:themeShade="80"/>
    </w:rPr>
  </w:style>
  <w:style w:type="character" w:customStyle="1" w:styleId="IntenseQuoteChar">
    <w:name w:val="Intense Quote Char"/>
    <w:basedOn w:val="DefaultParagraphFont"/>
    <w:link w:val="IntenseQuote"/>
    <w:uiPriority w:val="30"/>
    <w:rsid w:val="00E136AD"/>
    <w:rPr>
      <w:rFonts w:ascii="Verdana" w:hAnsi="Verdana"/>
      <w:b/>
      <w:bCs/>
      <w:i/>
      <w:iCs/>
      <w:color w:val="808080" w:themeColor="background1" w:themeShade="80"/>
      <w:sz w:val="20"/>
    </w:rPr>
  </w:style>
  <w:style w:type="paragraph" w:styleId="TOCHeading">
    <w:name w:val="TOC Heading"/>
    <w:basedOn w:val="Heading1"/>
    <w:next w:val="Normal"/>
    <w:uiPriority w:val="39"/>
    <w:unhideWhenUsed/>
    <w:qFormat/>
    <w:rsid w:val="00A833D2"/>
    <w:pPr>
      <w:numPr>
        <w:numId w:val="0"/>
      </w:numPr>
      <w:outlineLvl w:val="9"/>
    </w:pPr>
    <w:rPr>
      <w:rFonts w:asciiTheme="majorHAnsi" w:hAnsiTheme="majorHAnsi"/>
      <w:color w:val="B72A2F"/>
      <w:lang w:eastAsia="ja-JP"/>
    </w:rPr>
  </w:style>
  <w:style w:type="paragraph" w:styleId="TOC1">
    <w:name w:val="toc 1"/>
    <w:basedOn w:val="Normal"/>
    <w:next w:val="Normal"/>
    <w:autoRedefine/>
    <w:uiPriority w:val="39"/>
    <w:unhideWhenUsed/>
    <w:rsid w:val="00590232"/>
    <w:pPr>
      <w:tabs>
        <w:tab w:val="left" w:pos="660"/>
        <w:tab w:val="right" w:leader="dot" w:pos="9350"/>
      </w:tabs>
      <w:spacing w:after="100"/>
    </w:pPr>
  </w:style>
  <w:style w:type="paragraph" w:styleId="TOC2">
    <w:name w:val="toc 2"/>
    <w:basedOn w:val="Normal"/>
    <w:next w:val="Normal"/>
    <w:autoRedefine/>
    <w:uiPriority w:val="39"/>
    <w:unhideWhenUsed/>
    <w:rsid w:val="00A833D2"/>
    <w:pPr>
      <w:spacing w:after="100"/>
      <w:ind w:left="200"/>
    </w:pPr>
  </w:style>
  <w:style w:type="character" w:styleId="Hyperlink">
    <w:name w:val="Hyperlink"/>
    <w:basedOn w:val="DefaultParagraphFont"/>
    <w:uiPriority w:val="99"/>
    <w:unhideWhenUsed/>
    <w:rsid w:val="00A833D2"/>
    <w:rPr>
      <w:color w:val="0000FF" w:themeColor="hyperlink"/>
      <w:u w:val="single"/>
    </w:rPr>
  </w:style>
  <w:style w:type="paragraph" w:styleId="TOC3">
    <w:name w:val="toc 3"/>
    <w:basedOn w:val="Normal"/>
    <w:next w:val="Normal"/>
    <w:autoRedefine/>
    <w:uiPriority w:val="39"/>
    <w:unhideWhenUsed/>
    <w:rsid w:val="005D02C3"/>
    <w:pPr>
      <w:spacing w:after="100"/>
      <w:ind w:left="400"/>
    </w:pPr>
  </w:style>
  <w:style w:type="paragraph" w:styleId="NormalWeb">
    <w:name w:val="Normal (Web)"/>
    <w:basedOn w:val="Normal"/>
    <w:uiPriority w:val="99"/>
    <w:unhideWhenUsed/>
    <w:rsid w:val="00C90A7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CommentReference">
    <w:name w:val="annotation reference"/>
    <w:basedOn w:val="DefaultParagraphFont"/>
    <w:uiPriority w:val="99"/>
    <w:semiHidden/>
    <w:unhideWhenUsed/>
    <w:rsid w:val="005800DA"/>
    <w:rPr>
      <w:sz w:val="16"/>
      <w:szCs w:val="16"/>
    </w:rPr>
  </w:style>
  <w:style w:type="paragraph" w:styleId="CommentText">
    <w:name w:val="annotation text"/>
    <w:basedOn w:val="Normal"/>
    <w:link w:val="CommentTextChar"/>
    <w:uiPriority w:val="99"/>
    <w:semiHidden/>
    <w:unhideWhenUsed/>
    <w:rsid w:val="005800DA"/>
    <w:pPr>
      <w:spacing w:line="240" w:lineRule="auto"/>
    </w:pPr>
    <w:rPr>
      <w:szCs w:val="20"/>
    </w:rPr>
  </w:style>
  <w:style w:type="character" w:customStyle="1" w:styleId="CommentTextChar">
    <w:name w:val="Comment Text Char"/>
    <w:basedOn w:val="DefaultParagraphFont"/>
    <w:link w:val="CommentText"/>
    <w:uiPriority w:val="99"/>
    <w:semiHidden/>
    <w:rsid w:val="005800DA"/>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5800DA"/>
    <w:rPr>
      <w:b/>
      <w:bCs/>
    </w:rPr>
  </w:style>
  <w:style w:type="character" w:customStyle="1" w:styleId="CommentSubjectChar">
    <w:name w:val="Comment Subject Char"/>
    <w:basedOn w:val="CommentTextChar"/>
    <w:link w:val="CommentSubject"/>
    <w:uiPriority w:val="99"/>
    <w:semiHidden/>
    <w:rsid w:val="005800DA"/>
    <w:rPr>
      <w:rFonts w:ascii="Verdana" w:hAnsi="Verdana"/>
      <w:b/>
      <w:bCs/>
      <w:sz w:val="20"/>
      <w:szCs w:val="20"/>
    </w:rPr>
  </w:style>
  <w:style w:type="paragraph" w:customStyle="1" w:styleId="Default">
    <w:name w:val="Default"/>
    <w:rsid w:val="00BE05F7"/>
    <w:pPr>
      <w:autoSpaceDE w:val="0"/>
      <w:autoSpaceDN w:val="0"/>
      <w:adjustRightInd w:val="0"/>
      <w:spacing w:after="0" w:line="240" w:lineRule="auto"/>
    </w:pPr>
    <w:rPr>
      <w:rFonts w:ascii="Arial" w:hAnsi="Arial" w:cs="Arial"/>
      <w:color w:val="000000"/>
      <w:sz w:val="24"/>
      <w:szCs w:val="24"/>
      <w:lang w:val="fr-FR"/>
    </w:rPr>
  </w:style>
  <w:style w:type="paragraph" w:styleId="BodyText">
    <w:name w:val="Body Text"/>
    <w:basedOn w:val="Normal"/>
    <w:link w:val="BodyTextChar"/>
    <w:rsid w:val="006F7CBA"/>
    <w:pPr>
      <w:spacing w:before="130" w:after="130" w:line="260" w:lineRule="atLeast"/>
    </w:pPr>
    <w:rPr>
      <w:rFonts w:ascii="Times New Roman" w:eastAsia="Times New Roman" w:hAnsi="Times New Roman" w:cs="Times New Roman"/>
      <w:sz w:val="22"/>
      <w:szCs w:val="20"/>
      <w:lang w:val="en-GB"/>
    </w:rPr>
  </w:style>
  <w:style w:type="character" w:customStyle="1" w:styleId="BodyTextChar">
    <w:name w:val="Body Text Char"/>
    <w:basedOn w:val="DefaultParagraphFont"/>
    <w:link w:val="BodyText"/>
    <w:rsid w:val="006F7CBA"/>
    <w:rPr>
      <w:rFonts w:ascii="Times New Roman" w:eastAsia="Times New Roman" w:hAnsi="Times New Roman" w:cs="Times New Roman"/>
      <w:szCs w:val="20"/>
      <w:lang w:val="en-GB"/>
    </w:rPr>
  </w:style>
  <w:style w:type="paragraph" w:customStyle="1" w:styleId="ListBulletNoSpace">
    <w:name w:val="List Bullet NoSpace"/>
    <w:basedOn w:val="ListBullet"/>
    <w:rsid w:val="00D41E6A"/>
    <w:pPr>
      <w:tabs>
        <w:tab w:val="left" w:pos="425"/>
      </w:tabs>
      <w:spacing w:after="0" w:line="270" w:lineRule="atLeast"/>
      <w:ind w:left="425" w:hanging="425"/>
      <w:contextualSpacing w:val="0"/>
    </w:pPr>
    <w:rPr>
      <w:rFonts w:ascii="Times New Roman" w:eastAsia="Times New Roman" w:hAnsi="Times New Roman" w:cs="Times New Roman"/>
      <w:sz w:val="23"/>
      <w:szCs w:val="24"/>
      <w:lang w:eastAsia="da-DK"/>
    </w:rPr>
  </w:style>
  <w:style w:type="paragraph" w:styleId="ListBullet">
    <w:name w:val="List Bullet"/>
    <w:basedOn w:val="Normal"/>
    <w:uiPriority w:val="99"/>
    <w:semiHidden/>
    <w:unhideWhenUsed/>
    <w:rsid w:val="00D41E6A"/>
    <w:pPr>
      <w:ind w:left="283" w:hanging="283"/>
      <w:contextualSpacing/>
    </w:pPr>
  </w:style>
  <w:style w:type="paragraph" w:styleId="BodyText2">
    <w:name w:val="Body Text 2"/>
    <w:basedOn w:val="Normal"/>
    <w:link w:val="BodyText2Char"/>
    <w:uiPriority w:val="99"/>
    <w:semiHidden/>
    <w:unhideWhenUsed/>
    <w:rsid w:val="000C384D"/>
    <w:pPr>
      <w:spacing w:after="120" w:line="480" w:lineRule="auto"/>
    </w:pPr>
  </w:style>
  <w:style w:type="character" w:customStyle="1" w:styleId="BodyText2Char">
    <w:name w:val="Body Text 2 Char"/>
    <w:basedOn w:val="DefaultParagraphFont"/>
    <w:link w:val="BodyText2"/>
    <w:uiPriority w:val="99"/>
    <w:semiHidden/>
    <w:rsid w:val="000C384D"/>
    <w:rPr>
      <w:rFonts w:ascii="Verdana" w:hAnsi="Verdana"/>
      <w:sz w:val="20"/>
    </w:rPr>
  </w:style>
  <w:style w:type="table" w:customStyle="1" w:styleId="TableGrid1">
    <w:name w:val="Table Grid1"/>
    <w:basedOn w:val="TableNormal"/>
    <w:next w:val="TableGrid"/>
    <w:uiPriority w:val="59"/>
    <w:rsid w:val="00A80E6B"/>
    <w:pPr>
      <w:spacing w:after="0" w:line="240" w:lineRule="auto"/>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MSI bulle Style Char,List Paragraph1 Char,Bullet  Paragraph Char,Heading3 Char Char,Heading3 Char1,List Paragraph (numbered (a)) Char,Use Case List Paragraph Char,Listes Char,corp de texte Char,Checkmark Char,WB Para Char"/>
    <w:link w:val="ListParagraph"/>
    <w:uiPriority w:val="34"/>
    <w:locked/>
    <w:rsid w:val="00A80E6B"/>
    <w:rPr>
      <w:rFonts w:ascii="Verdana" w:hAnsi="Verdana"/>
      <w:sz w:val="20"/>
    </w:rPr>
  </w:style>
  <w:style w:type="table" w:customStyle="1" w:styleId="TableGrid2">
    <w:name w:val="Table Grid2"/>
    <w:basedOn w:val="TableNormal"/>
    <w:next w:val="TableGrid"/>
    <w:uiPriority w:val="59"/>
    <w:rsid w:val="0008417F"/>
    <w:pPr>
      <w:spacing w:after="0" w:line="240" w:lineRule="auto"/>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8666D"/>
  </w:style>
  <w:style w:type="character" w:customStyle="1" w:styleId="HeaderChar">
    <w:name w:val="Header Char"/>
    <w:basedOn w:val="DefaultParagraphFont"/>
    <w:uiPriority w:val="99"/>
    <w:rsid w:val="004A7A7C"/>
  </w:style>
  <w:style w:type="paragraph" w:styleId="Revision">
    <w:name w:val="Revision"/>
    <w:hidden/>
    <w:uiPriority w:val="99"/>
    <w:semiHidden/>
    <w:rsid w:val="001215B2"/>
    <w:pPr>
      <w:spacing w:after="0" w:line="240" w:lineRule="auto"/>
    </w:pPr>
    <w:rPr>
      <w:rFonts w:ascii="Verdana" w:hAnsi="Verdana"/>
      <w:sz w:val="20"/>
    </w:rPr>
  </w:style>
  <w:style w:type="paragraph" w:customStyle="1" w:styleId="1einrckung">
    <w:name w:val="1einrckung"/>
    <w:basedOn w:val="Normal"/>
    <w:uiPriority w:val="99"/>
    <w:rsid w:val="00683CD8"/>
    <w:pPr>
      <w:spacing w:after="0" w:line="240" w:lineRule="auto"/>
      <w:ind w:left="483" w:hanging="483"/>
    </w:pPr>
    <w:rPr>
      <w:rFonts w:ascii="Arial" w:eastAsia="Batang" w:hAnsi="Arial" w:cs="Arial"/>
      <w:sz w:val="22"/>
      <w:lang w:val="de-DE" w:eastAsia="ko-KR"/>
    </w:rPr>
  </w:style>
  <w:style w:type="paragraph" w:customStyle="1" w:styleId="BodyCopy">
    <w:name w:val="Body Copy"/>
    <w:basedOn w:val="Normal"/>
    <w:qFormat/>
    <w:rsid w:val="00832B01"/>
    <w:pPr>
      <w:spacing w:after="0" w:line="240" w:lineRule="auto"/>
    </w:pPr>
    <w:rPr>
      <w:rFonts w:ascii="Calibri" w:eastAsia="Calibri" w:hAnsi="Calibri" w:cs="Arial"/>
      <w:spacing w:val="8"/>
      <w:sz w:val="16"/>
    </w:rPr>
  </w:style>
  <w:style w:type="table" w:customStyle="1" w:styleId="GridTable4-Accent21">
    <w:name w:val="Grid Table 4 - Accent 21"/>
    <w:basedOn w:val="TableNormal"/>
    <w:uiPriority w:val="49"/>
    <w:rsid w:val="00832B01"/>
    <w:pPr>
      <w:spacing w:after="0" w:line="240" w:lineRule="auto"/>
    </w:pPr>
    <w:tblPr>
      <w:tblStyleRowBandSize w:val="1"/>
      <w:tblStyleColBandSize w:val="1"/>
      <w:tblBorders>
        <w:top w:val="single" w:sz="4" w:space="0" w:color="DF7377" w:themeColor="accent2" w:themeTint="99"/>
        <w:left w:val="single" w:sz="4" w:space="0" w:color="DF7377" w:themeColor="accent2" w:themeTint="99"/>
        <w:bottom w:val="single" w:sz="4" w:space="0" w:color="DF7377" w:themeColor="accent2" w:themeTint="99"/>
        <w:right w:val="single" w:sz="4" w:space="0" w:color="DF7377" w:themeColor="accent2" w:themeTint="99"/>
        <w:insideH w:val="single" w:sz="4" w:space="0" w:color="DF7377" w:themeColor="accent2" w:themeTint="99"/>
        <w:insideV w:val="single" w:sz="4" w:space="0" w:color="DF7377" w:themeColor="accent2" w:themeTint="99"/>
      </w:tblBorders>
    </w:tblPr>
    <w:tblStylePr w:type="firstRow">
      <w:rPr>
        <w:b/>
        <w:bCs/>
        <w:color w:val="FFFFFF" w:themeColor="background1"/>
      </w:rPr>
      <w:tblPr/>
      <w:tcPr>
        <w:tcBorders>
          <w:top w:val="single" w:sz="4" w:space="0" w:color="B72A2F" w:themeColor="accent2"/>
          <w:left w:val="single" w:sz="4" w:space="0" w:color="B72A2F" w:themeColor="accent2"/>
          <w:bottom w:val="single" w:sz="4" w:space="0" w:color="B72A2F" w:themeColor="accent2"/>
          <w:right w:val="single" w:sz="4" w:space="0" w:color="B72A2F" w:themeColor="accent2"/>
          <w:insideH w:val="nil"/>
          <w:insideV w:val="nil"/>
        </w:tcBorders>
        <w:shd w:val="clear" w:color="auto" w:fill="B72A2F" w:themeFill="accent2"/>
      </w:tcPr>
    </w:tblStylePr>
    <w:tblStylePr w:type="lastRow">
      <w:rPr>
        <w:b/>
        <w:bCs/>
      </w:rPr>
      <w:tblPr/>
      <w:tcPr>
        <w:tcBorders>
          <w:top w:val="double" w:sz="4" w:space="0" w:color="B72A2F" w:themeColor="accent2"/>
        </w:tcBorders>
      </w:tcPr>
    </w:tblStylePr>
    <w:tblStylePr w:type="firstCol">
      <w:rPr>
        <w:b/>
        <w:bCs/>
      </w:rPr>
    </w:tblStylePr>
    <w:tblStylePr w:type="lastCol">
      <w:rPr>
        <w:b/>
        <w:bCs/>
      </w:rPr>
    </w:tblStylePr>
    <w:tblStylePr w:type="band1Vert">
      <w:tblPr/>
      <w:tcPr>
        <w:shd w:val="clear" w:color="auto" w:fill="F4D0D1" w:themeFill="accent2" w:themeFillTint="33"/>
      </w:tcPr>
    </w:tblStylePr>
    <w:tblStylePr w:type="band1Horz">
      <w:tblPr/>
      <w:tcPr>
        <w:shd w:val="clear" w:color="auto" w:fill="F4D0D1" w:themeFill="accent2" w:themeFillTint="33"/>
      </w:tcPr>
    </w:tblStylePr>
  </w:style>
  <w:style w:type="paragraph" w:styleId="Caption">
    <w:name w:val="caption"/>
    <w:basedOn w:val="Normal"/>
    <w:next w:val="Normal"/>
    <w:uiPriority w:val="35"/>
    <w:unhideWhenUsed/>
    <w:qFormat/>
    <w:rsid w:val="00172E96"/>
    <w:pPr>
      <w:spacing w:line="240" w:lineRule="auto"/>
    </w:pPr>
    <w:rPr>
      <w:i/>
      <w:iCs/>
      <w:color w:val="B72A2F" w:themeColor="text2"/>
      <w:sz w:val="18"/>
      <w:szCs w:val="18"/>
    </w:rPr>
  </w:style>
  <w:style w:type="character" w:customStyle="1" w:styleId="dflfde">
    <w:name w:val="dflfde"/>
    <w:basedOn w:val="DefaultParagraphFont"/>
    <w:rsid w:val="00AF7177"/>
  </w:style>
  <w:style w:type="character" w:customStyle="1" w:styleId="vlqkye">
    <w:name w:val="vlqkye"/>
    <w:basedOn w:val="DefaultParagraphFont"/>
    <w:rsid w:val="00AF7177"/>
  </w:style>
  <w:style w:type="character" w:customStyle="1" w:styleId="css-901oao">
    <w:name w:val="css-901oao"/>
    <w:basedOn w:val="DefaultParagraphFont"/>
    <w:rsid w:val="00431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56010">
      <w:bodyDiv w:val="1"/>
      <w:marLeft w:val="0"/>
      <w:marRight w:val="0"/>
      <w:marTop w:val="0"/>
      <w:marBottom w:val="0"/>
      <w:divBdr>
        <w:top w:val="none" w:sz="0" w:space="0" w:color="auto"/>
        <w:left w:val="none" w:sz="0" w:space="0" w:color="auto"/>
        <w:bottom w:val="none" w:sz="0" w:space="0" w:color="auto"/>
        <w:right w:val="none" w:sz="0" w:space="0" w:color="auto"/>
      </w:divBdr>
    </w:div>
    <w:div w:id="237253723">
      <w:bodyDiv w:val="1"/>
      <w:marLeft w:val="0"/>
      <w:marRight w:val="0"/>
      <w:marTop w:val="0"/>
      <w:marBottom w:val="0"/>
      <w:divBdr>
        <w:top w:val="none" w:sz="0" w:space="0" w:color="auto"/>
        <w:left w:val="none" w:sz="0" w:space="0" w:color="auto"/>
        <w:bottom w:val="none" w:sz="0" w:space="0" w:color="auto"/>
        <w:right w:val="none" w:sz="0" w:space="0" w:color="auto"/>
      </w:divBdr>
    </w:div>
    <w:div w:id="247815745">
      <w:bodyDiv w:val="1"/>
      <w:marLeft w:val="0"/>
      <w:marRight w:val="0"/>
      <w:marTop w:val="0"/>
      <w:marBottom w:val="0"/>
      <w:divBdr>
        <w:top w:val="none" w:sz="0" w:space="0" w:color="auto"/>
        <w:left w:val="none" w:sz="0" w:space="0" w:color="auto"/>
        <w:bottom w:val="none" w:sz="0" w:space="0" w:color="auto"/>
        <w:right w:val="none" w:sz="0" w:space="0" w:color="auto"/>
      </w:divBdr>
      <w:divsChild>
        <w:div w:id="655456257">
          <w:marLeft w:val="360"/>
          <w:marRight w:val="0"/>
          <w:marTop w:val="200"/>
          <w:marBottom w:val="0"/>
          <w:divBdr>
            <w:top w:val="none" w:sz="0" w:space="0" w:color="auto"/>
            <w:left w:val="none" w:sz="0" w:space="0" w:color="auto"/>
            <w:bottom w:val="none" w:sz="0" w:space="0" w:color="auto"/>
            <w:right w:val="none" w:sz="0" w:space="0" w:color="auto"/>
          </w:divBdr>
        </w:div>
        <w:div w:id="55473655">
          <w:marLeft w:val="360"/>
          <w:marRight w:val="0"/>
          <w:marTop w:val="200"/>
          <w:marBottom w:val="0"/>
          <w:divBdr>
            <w:top w:val="none" w:sz="0" w:space="0" w:color="auto"/>
            <w:left w:val="none" w:sz="0" w:space="0" w:color="auto"/>
            <w:bottom w:val="none" w:sz="0" w:space="0" w:color="auto"/>
            <w:right w:val="none" w:sz="0" w:space="0" w:color="auto"/>
          </w:divBdr>
        </w:div>
        <w:div w:id="151920584">
          <w:marLeft w:val="360"/>
          <w:marRight w:val="0"/>
          <w:marTop w:val="200"/>
          <w:marBottom w:val="0"/>
          <w:divBdr>
            <w:top w:val="none" w:sz="0" w:space="0" w:color="auto"/>
            <w:left w:val="none" w:sz="0" w:space="0" w:color="auto"/>
            <w:bottom w:val="none" w:sz="0" w:space="0" w:color="auto"/>
            <w:right w:val="none" w:sz="0" w:space="0" w:color="auto"/>
          </w:divBdr>
        </w:div>
        <w:div w:id="2066440469">
          <w:marLeft w:val="360"/>
          <w:marRight w:val="0"/>
          <w:marTop w:val="200"/>
          <w:marBottom w:val="0"/>
          <w:divBdr>
            <w:top w:val="none" w:sz="0" w:space="0" w:color="auto"/>
            <w:left w:val="none" w:sz="0" w:space="0" w:color="auto"/>
            <w:bottom w:val="none" w:sz="0" w:space="0" w:color="auto"/>
            <w:right w:val="none" w:sz="0" w:space="0" w:color="auto"/>
          </w:divBdr>
        </w:div>
        <w:div w:id="1712149914">
          <w:marLeft w:val="360"/>
          <w:marRight w:val="0"/>
          <w:marTop w:val="200"/>
          <w:marBottom w:val="0"/>
          <w:divBdr>
            <w:top w:val="none" w:sz="0" w:space="0" w:color="auto"/>
            <w:left w:val="none" w:sz="0" w:space="0" w:color="auto"/>
            <w:bottom w:val="none" w:sz="0" w:space="0" w:color="auto"/>
            <w:right w:val="none" w:sz="0" w:space="0" w:color="auto"/>
          </w:divBdr>
        </w:div>
      </w:divsChild>
    </w:div>
    <w:div w:id="274336750">
      <w:bodyDiv w:val="1"/>
      <w:marLeft w:val="0"/>
      <w:marRight w:val="0"/>
      <w:marTop w:val="0"/>
      <w:marBottom w:val="0"/>
      <w:divBdr>
        <w:top w:val="none" w:sz="0" w:space="0" w:color="auto"/>
        <w:left w:val="none" w:sz="0" w:space="0" w:color="auto"/>
        <w:bottom w:val="none" w:sz="0" w:space="0" w:color="auto"/>
        <w:right w:val="none" w:sz="0" w:space="0" w:color="auto"/>
      </w:divBdr>
      <w:divsChild>
        <w:div w:id="324163307">
          <w:marLeft w:val="0"/>
          <w:marRight w:val="0"/>
          <w:marTop w:val="0"/>
          <w:marBottom w:val="0"/>
          <w:divBdr>
            <w:top w:val="none" w:sz="0" w:space="0" w:color="auto"/>
            <w:left w:val="none" w:sz="0" w:space="0" w:color="auto"/>
            <w:bottom w:val="none" w:sz="0" w:space="0" w:color="auto"/>
            <w:right w:val="none" w:sz="0" w:space="0" w:color="auto"/>
          </w:divBdr>
          <w:divsChild>
            <w:div w:id="22437625">
              <w:marLeft w:val="0"/>
              <w:marRight w:val="0"/>
              <w:marTop w:val="0"/>
              <w:marBottom w:val="0"/>
              <w:divBdr>
                <w:top w:val="none" w:sz="0" w:space="0" w:color="auto"/>
                <w:left w:val="none" w:sz="0" w:space="0" w:color="auto"/>
                <w:bottom w:val="none" w:sz="0" w:space="0" w:color="auto"/>
                <w:right w:val="none" w:sz="0" w:space="0" w:color="auto"/>
              </w:divBdr>
              <w:divsChild>
                <w:div w:id="46421772">
                  <w:marLeft w:val="60"/>
                  <w:marRight w:val="0"/>
                  <w:marTop w:val="0"/>
                  <w:marBottom w:val="0"/>
                  <w:divBdr>
                    <w:top w:val="none" w:sz="0" w:space="0" w:color="auto"/>
                    <w:left w:val="none" w:sz="0" w:space="0" w:color="auto"/>
                    <w:bottom w:val="none" w:sz="0" w:space="0" w:color="auto"/>
                    <w:right w:val="none" w:sz="0" w:space="0" w:color="auto"/>
                  </w:divBdr>
                  <w:divsChild>
                    <w:div w:id="1805929694">
                      <w:marLeft w:val="0"/>
                      <w:marRight w:val="0"/>
                      <w:marTop w:val="0"/>
                      <w:marBottom w:val="120"/>
                      <w:divBdr>
                        <w:top w:val="single" w:sz="6" w:space="0" w:color="C0C0C0"/>
                        <w:left w:val="single" w:sz="6" w:space="0" w:color="D9D9D9"/>
                        <w:bottom w:val="single" w:sz="6" w:space="0" w:color="D9D9D9"/>
                        <w:right w:val="single" w:sz="6" w:space="0" w:color="D9D9D9"/>
                      </w:divBdr>
                      <w:divsChild>
                        <w:div w:id="44670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003732">
              <w:marLeft w:val="0"/>
              <w:marRight w:val="0"/>
              <w:marTop w:val="0"/>
              <w:marBottom w:val="0"/>
              <w:divBdr>
                <w:top w:val="none" w:sz="0" w:space="0" w:color="auto"/>
                <w:left w:val="none" w:sz="0" w:space="0" w:color="auto"/>
                <w:bottom w:val="none" w:sz="0" w:space="0" w:color="auto"/>
                <w:right w:val="none" w:sz="0" w:space="0" w:color="auto"/>
              </w:divBdr>
              <w:divsChild>
                <w:div w:id="1860580094">
                  <w:marLeft w:val="0"/>
                  <w:marRight w:val="60"/>
                  <w:marTop w:val="0"/>
                  <w:marBottom w:val="0"/>
                  <w:divBdr>
                    <w:top w:val="none" w:sz="0" w:space="0" w:color="auto"/>
                    <w:left w:val="none" w:sz="0" w:space="0" w:color="auto"/>
                    <w:bottom w:val="none" w:sz="0" w:space="0" w:color="auto"/>
                    <w:right w:val="none" w:sz="0" w:space="0" w:color="auto"/>
                  </w:divBdr>
                  <w:divsChild>
                    <w:div w:id="276523675">
                      <w:marLeft w:val="0"/>
                      <w:marRight w:val="0"/>
                      <w:marTop w:val="0"/>
                      <w:marBottom w:val="0"/>
                      <w:divBdr>
                        <w:top w:val="none" w:sz="0" w:space="0" w:color="auto"/>
                        <w:left w:val="none" w:sz="0" w:space="0" w:color="auto"/>
                        <w:bottom w:val="none" w:sz="0" w:space="0" w:color="auto"/>
                        <w:right w:val="none" w:sz="0" w:space="0" w:color="auto"/>
                      </w:divBdr>
                      <w:divsChild>
                        <w:div w:id="846942658">
                          <w:marLeft w:val="0"/>
                          <w:marRight w:val="0"/>
                          <w:marTop w:val="0"/>
                          <w:marBottom w:val="120"/>
                          <w:divBdr>
                            <w:top w:val="single" w:sz="6" w:space="0" w:color="F5F5F5"/>
                            <w:left w:val="single" w:sz="6" w:space="0" w:color="F5F5F5"/>
                            <w:bottom w:val="single" w:sz="6" w:space="0" w:color="F5F5F5"/>
                            <w:right w:val="single" w:sz="6" w:space="0" w:color="F5F5F5"/>
                          </w:divBdr>
                          <w:divsChild>
                            <w:div w:id="1044714422">
                              <w:marLeft w:val="0"/>
                              <w:marRight w:val="0"/>
                              <w:marTop w:val="0"/>
                              <w:marBottom w:val="0"/>
                              <w:divBdr>
                                <w:top w:val="none" w:sz="0" w:space="0" w:color="auto"/>
                                <w:left w:val="none" w:sz="0" w:space="0" w:color="auto"/>
                                <w:bottom w:val="none" w:sz="0" w:space="0" w:color="auto"/>
                                <w:right w:val="none" w:sz="0" w:space="0" w:color="auto"/>
                              </w:divBdr>
                              <w:divsChild>
                                <w:div w:id="41335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112510">
          <w:marLeft w:val="0"/>
          <w:marRight w:val="0"/>
          <w:marTop w:val="105"/>
          <w:marBottom w:val="30"/>
          <w:divBdr>
            <w:top w:val="none" w:sz="0" w:space="0" w:color="auto"/>
            <w:left w:val="none" w:sz="0" w:space="0" w:color="auto"/>
            <w:bottom w:val="none" w:sz="0" w:space="0" w:color="auto"/>
            <w:right w:val="none" w:sz="0" w:space="0" w:color="auto"/>
          </w:divBdr>
          <w:divsChild>
            <w:div w:id="597712610">
              <w:marLeft w:val="0"/>
              <w:marRight w:val="0"/>
              <w:marTop w:val="0"/>
              <w:marBottom w:val="0"/>
              <w:divBdr>
                <w:top w:val="none" w:sz="0" w:space="0" w:color="auto"/>
                <w:left w:val="none" w:sz="0" w:space="0" w:color="auto"/>
                <w:bottom w:val="none" w:sz="0" w:space="0" w:color="auto"/>
                <w:right w:val="none" w:sz="0" w:space="0" w:color="auto"/>
              </w:divBdr>
              <w:divsChild>
                <w:div w:id="135988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077137">
      <w:bodyDiv w:val="1"/>
      <w:marLeft w:val="0"/>
      <w:marRight w:val="0"/>
      <w:marTop w:val="0"/>
      <w:marBottom w:val="0"/>
      <w:divBdr>
        <w:top w:val="none" w:sz="0" w:space="0" w:color="auto"/>
        <w:left w:val="none" w:sz="0" w:space="0" w:color="auto"/>
        <w:bottom w:val="none" w:sz="0" w:space="0" w:color="auto"/>
        <w:right w:val="none" w:sz="0" w:space="0" w:color="auto"/>
      </w:divBdr>
    </w:div>
    <w:div w:id="343822668">
      <w:bodyDiv w:val="1"/>
      <w:marLeft w:val="0"/>
      <w:marRight w:val="0"/>
      <w:marTop w:val="0"/>
      <w:marBottom w:val="0"/>
      <w:divBdr>
        <w:top w:val="none" w:sz="0" w:space="0" w:color="auto"/>
        <w:left w:val="none" w:sz="0" w:space="0" w:color="auto"/>
        <w:bottom w:val="none" w:sz="0" w:space="0" w:color="auto"/>
        <w:right w:val="none" w:sz="0" w:space="0" w:color="auto"/>
      </w:divBdr>
    </w:div>
    <w:div w:id="354160360">
      <w:bodyDiv w:val="1"/>
      <w:marLeft w:val="0"/>
      <w:marRight w:val="0"/>
      <w:marTop w:val="0"/>
      <w:marBottom w:val="0"/>
      <w:divBdr>
        <w:top w:val="none" w:sz="0" w:space="0" w:color="auto"/>
        <w:left w:val="none" w:sz="0" w:space="0" w:color="auto"/>
        <w:bottom w:val="none" w:sz="0" w:space="0" w:color="auto"/>
        <w:right w:val="none" w:sz="0" w:space="0" w:color="auto"/>
      </w:divBdr>
    </w:div>
    <w:div w:id="382363167">
      <w:bodyDiv w:val="1"/>
      <w:marLeft w:val="0"/>
      <w:marRight w:val="0"/>
      <w:marTop w:val="0"/>
      <w:marBottom w:val="0"/>
      <w:divBdr>
        <w:top w:val="none" w:sz="0" w:space="0" w:color="auto"/>
        <w:left w:val="none" w:sz="0" w:space="0" w:color="auto"/>
        <w:bottom w:val="none" w:sz="0" w:space="0" w:color="auto"/>
        <w:right w:val="none" w:sz="0" w:space="0" w:color="auto"/>
      </w:divBdr>
    </w:div>
    <w:div w:id="583101474">
      <w:bodyDiv w:val="1"/>
      <w:marLeft w:val="0"/>
      <w:marRight w:val="0"/>
      <w:marTop w:val="0"/>
      <w:marBottom w:val="0"/>
      <w:divBdr>
        <w:top w:val="none" w:sz="0" w:space="0" w:color="auto"/>
        <w:left w:val="none" w:sz="0" w:space="0" w:color="auto"/>
        <w:bottom w:val="none" w:sz="0" w:space="0" w:color="auto"/>
        <w:right w:val="none" w:sz="0" w:space="0" w:color="auto"/>
      </w:divBdr>
    </w:div>
    <w:div w:id="596862760">
      <w:bodyDiv w:val="1"/>
      <w:marLeft w:val="0"/>
      <w:marRight w:val="0"/>
      <w:marTop w:val="0"/>
      <w:marBottom w:val="0"/>
      <w:divBdr>
        <w:top w:val="none" w:sz="0" w:space="0" w:color="auto"/>
        <w:left w:val="none" w:sz="0" w:space="0" w:color="auto"/>
        <w:bottom w:val="none" w:sz="0" w:space="0" w:color="auto"/>
        <w:right w:val="none" w:sz="0" w:space="0" w:color="auto"/>
      </w:divBdr>
    </w:div>
    <w:div w:id="679352897">
      <w:bodyDiv w:val="1"/>
      <w:marLeft w:val="0"/>
      <w:marRight w:val="0"/>
      <w:marTop w:val="0"/>
      <w:marBottom w:val="0"/>
      <w:divBdr>
        <w:top w:val="none" w:sz="0" w:space="0" w:color="auto"/>
        <w:left w:val="none" w:sz="0" w:space="0" w:color="auto"/>
        <w:bottom w:val="none" w:sz="0" w:space="0" w:color="auto"/>
        <w:right w:val="none" w:sz="0" w:space="0" w:color="auto"/>
      </w:divBdr>
    </w:div>
    <w:div w:id="848446171">
      <w:bodyDiv w:val="1"/>
      <w:marLeft w:val="0"/>
      <w:marRight w:val="0"/>
      <w:marTop w:val="0"/>
      <w:marBottom w:val="0"/>
      <w:divBdr>
        <w:top w:val="none" w:sz="0" w:space="0" w:color="auto"/>
        <w:left w:val="none" w:sz="0" w:space="0" w:color="auto"/>
        <w:bottom w:val="none" w:sz="0" w:space="0" w:color="auto"/>
        <w:right w:val="none" w:sz="0" w:space="0" w:color="auto"/>
      </w:divBdr>
    </w:div>
    <w:div w:id="929587867">
      <w:bodyDiv w:val="1"/>
      <w:marLeft w:val="0"/>
      <w:marRight w:val="0"/>
      <w:marTop w:val="0"/>
      <w:marBottom w:val="0"/>
      <w:divBdr>
        <w:top w:val="none" w:sz="0" w:space="0" w:color="auto"/>
        <w:left w:val="none" w:sz="0" w:space="0" w:color="auto"/>
        <w:bottom w:val="none" w:sz="0" w:space="0" w:color="auto"/>
        <w:right w:val="none" w:sz="0" w:space="0" w:color="auto"/>
      </w:divBdr>
      <w:divsChild>
        <w:div w:id="1063722771">
          <w:marLeft w:val="2592"/>
          <w:marRight w:val="0"/>
          <w:marTop w:val="158"/>
          <w:marBottom w:val="0"/>
          <w:divBdr>
            <w:top w:val="none" w:sz="0" w:space="0" w:color="auto"/>
            <w:left w:val="none" w:sz="0" w:space="0" w:color="auto"/>
            <w:bottom w:val="none" w:sz="0" w:space="0" w:color="auto"/>
            <w:right w:val="none" w:sz="0" w:space="0" w:color="auto"/>
          </w:divBdr>
        </w:div>
      </w:divsChild>
    </w:div>
    <w:div w:id="965626306">
      <w:bodyDiv w:val="1"/>
      <w:marLeft w:val="0"/>
      <w:marRight w:val="0"/>
      <w:marTop w:val="0"/>
      <w:marBottom w:val="0"/>
      <w:divBdr>
        <w:top w:val="none" w:sz="0" w:space="0" w:color="auto"/>
        <w:left w:val="none" w:sz="0" w:space="0" w:color="auto"/>
        <w:bottom w:val="none" w:sz="0" w:space="0" w:color="auto"/>
        <w:right w:val="none" w:sz="0" w:space="0" w:color="auto"/>
      </w:divBdr>
    </w:div>
    <w:div w:id="1014696987">
      <w:bodyDiv w:val="1"/>
      <w:marLeft w:val="0"/>
      <w:marRight w:val="0"/>
      <w:marTop w:val="0"/>
      <w:marBottom w:val="0"/>
      <w:divBdr>
        <w:top w:val="none" w:sz="0" w:space="0" w:color="auto"/>
        <w:left w:val="none" w:sz="0" w:space="0" w:color="auto"/>
        <w:bottom w:val="none" w:sz="0" w:space="0" w:color="auto"/>
        <w:right w:val="none" w:sz="0" w:space="0" w:color="auto"/>
      </w:divBdr>
    </w:div>
    <w:div w:id="1150100350">
      <w:bodyDiv w:val="1"/>
      <w:marLeft w:val="0"/>
      <w:marRight w:val="0"/>
      <w:marTop w:val="0"/>
      <w:marBottom w:val="0"/>
      <w:divBdr>
        <w:top w:val="none" w:sz="0" w:space="0" w:color="auto"/>
        <w:left w:val="none" w:sz="0" w:space="0" w:color="auto"/>
        <w:bottom w:val="none" w:sz="0" w:space="0" w:color="auto"/>
        <w:right w:val="none" w:sz="0" w:space="0" w:color="auto"/>
      </w:divBdr>
    </w:div>
    <w:div w:id="1176576627">
      <w:bodyDiv w:val="1"/>
      <w:marLeft w:val="0"/>
      <w:marRight w:val="0"/>
      <w:marTop w:val="0"/>
      <w:marBottom w:val="0"/>
      <w:divBdr>
        <w:top w:val="none" w:sz="0" w:space="0" w:color="auto"/>
        <w:left w:val="none" w:sz="0" w:space="0" w:color="auto"/>
        <w:bottom w:val="none" w:sz="0" w:space="0" w:color="auto"/>
        <w:right w:val="none" w:sz="0" w:space="0" w:color="auto"/>
      </w:divBdr>
    </w:div>
    <w:div w:id="1219052535">
      <w:bodyDiv w:val="1"/>
      <w:marLeft w:val="0"/>
      <w:marRight w:val="0"/>
      <w:marTop w:val="0"/>
      <w:marBottom w:val="0"/>
      <w:divBdr>
        <w:top w:val="none" w:sz="0" w:space="0" w:color="auto"/>
        <w:left w:val="none" w:sz="0" w:space="0" w:color="auto"/>
        <w:bottom w:val="none" w:sz="0" w:space="0" w:color="auto"/>
        <w:right w:val="none" w:sz="0" w:space="0" w:color="auto"/>
      </w:divBdr>
    </w:div>
    <w:div w:id="1220937026">
      <w:bodyDiv w:val="1"/>
      <w:marLeft w:val="0"/>
      <w:marRight w:val="0"/>
      <w:marTop w:val="0"/>
      <w:marBottom w:val="0"/>
      <w:divBdr>
        <w:top w:val="none" w:sz="0" w:space="0" w:color="auto"/>
        <w:left w:val="none" w:sz="0" w:space="0" w:color="auto"/>
        <w:bottom w:val="none" w:sz="0" w:space="0" w:color="auto"/>
        <w:right w:val="none" w:sz="0" w:space="0" w:color="auto"/>
      </w:divBdr>
    </w:div>
    <w:div w:id="1269000808">
      <w:bodyDiv w:val="1"/>
      <w:marLeft w:val="0"/>
      <w:marRight w:val="0"/>
      <w:marTop w:val="0"/>
      <w:marBottom w:val="0"/>
      <w:divBdr>
        <w:top w:val="none" w:sz="0" w:space="0" w:color="auto"/>
        <w:left w:val="none" w:sz="0" w:space="0" w:color="auto"/>
        <w:bottom w:val="none" w:sz="0" w:space="0" w:color="auto"/>
        <w:right w:val="none" w:sz="0" w:space="0" w:color="auto"/>
      </w:divBdr>
    </w:div>
    <w:div w:id="1325626132">
      <w:bodyDiv w:val="1"/>
      <w:marLeft w:val="0"/>
      <w:marRight w:val="0"/>
      <w:marTop w:val="0"/>
      <w:marBottom w:val="0"/>
      <w:divBdr>
        <w:top w:val="none" w:sz="0" w:space="0" w:color="auto"/>
        <w:left w:val="none" w:sz="0" w:space="0" w:color="auto"/>
        <w:bottom w:val="none" w:sz="0" w:space="0" w:color="auto"/>
        <w:right w:val="none" w:sz="0" w:space="0" w:color="auto"/>
      </w:divBdr>
    </w:div>
    <w:div w:id="1399674172">
      <w:bodyDiv w:val="1"/>
      <w:marLeft w:val="0"/>
      <w:marRight w:val="0"/>
      <w:marTop w:val="0"/>
      <w:marBottom w:val="0"/>
      <w:divBdr>
        <w:top w:val="none" w:sz="0" w:space="0" w:color="auto"/>
        <w:left w:val="none" w:sz="0" w:space="0" w:color="auto"/>
        <w:bottom w:val="none" w:sz="0" w:space="0" w:color="auto"/>
        <w:right w:val="none" w:sz="0" w:space="0" w:color="auto"/>
      </w:divBdr>
    </w:div>
    <w:div w:id="1404379092">
      <w:bodyDiv w:val="1"/>
      <w:marLeft w:val="0"/>
      <w:marRight w:val="0"/>
      <w:marTop w:val="0"/>
      <w:marBottom w:val="0"/>
      <w:divBdr>
        <w:top w:val="none" w:sz="0" w:space="0" w:color="auto"/>
        <w:left w:val="none" w:sz="0" w:space="0" w:color="auto"/>
        <w:bottom w:val="none" w:sz="0" w:space="0" w:color="auto"/>
        <w:right w:val="none" w:sz="0" w:space="0" w:color="auto"/>
      </w:divBdr>
    </w:div>
    <w:div w:id="1561289374">
      <w:bodyDiv w:val="1"/>
      <w:marLeft w:val="0"/>
      <w:marRight w:val="0"/>
      <w:marTop w:val="0"/>
      <w:marBottom w:val="0"/>
      <w:divBdr>
        <w:top w:val="none" w:sz="0" w:space="0" w:color="auto"/>
        <w:left w:val="none" w:sz="0" w:space="0" w:color="auto"/>
        <w:bottom w:val="none" w:sz="0" w:space="0" w:color="auto"/>
        <w:right w:val="none" w:sz="0" w:space="0" w:color="auto"/>
      </w:divBdr>
    </w:div>
    <w:div w:id="1587766698">
      <w:bodyDiv w:val="1"/>
      <w:marLeft w:val="0"/>
      <w:marRight w:val="0"/>
      <w:marTop w:val="0"/>
      <w:marBottom w:val="0"/>
      <w:divBdr>
        <w:top w:val="none" w:sz="0" w:space="0" w:color="auto"/>
        <w:left w:val="none" w:sz="0" w:space="0" w:color="auto"/>
        <w:bottom w:val="none" w:sz="0" w:space="0" w:color="auto"/>
        <w:right w:val="none" w:sz="0" w:space="0" w:color="auto"/>
      </w:divBdr>
    </w:div>
    <w:div w:id="1601185330">
      <w:bodyDiv w:val="1"/>
      <w:marLeft w:val="0"/>
      <w:marRight w:val="0"/>
      <w:marTop w:val="0"/>
      <w:marBottom w:val="0"/>
      <w:divBdr>
        <w:top w:val="none" w:sz="0" w:space="0" w:color="auto"/>
        <w:left w:val="none" w:sz="0" w:space="0" w:color="auto"/>
        <w:bottom w:val="none" w:sz="0" w:space="0" w:color="auto"/>
        <w:right w:val="none" w:sz="0" w:space="0" w:color="auto"/>
      </w:divBdr>
    </w:div>
    <w:div w:id="1680425962">
      <w:bodyDiv w:val="1"/>
      <w:marLeft w:val="0"/>
      <w:marRight w:val="0"/>
      <w:marTop w:val="0"/>
      <w:marBottom w:val="0"/>
      <w:divBdr>
        <w:top w:val="none" w:sz="0" w:space="0" w:color="auto"/>
        <w:left w:val="none" w:sz="0" w:space="0" w:color="auto"/>
        <w:bottom w:val="none" w:sz="0" w:space="0" w:color="auto"/>
        <w:right w:val="none" w:sz="0" w:space="0" w:color="auto"/>
      </w:divBdr>
      <w:divsChild>
        <w:div w:id="1191064859">
          <w:marLeft w:val="2592"/>
          <w:marRight w:val="0"/>
          <w:marTop w:val="158"/>
          <w:marBottom w:val="0"/>
          <w:divBdr>
            <w:top w:val="none" w:sz="0" w:space="0" w:color="auto"/>
            <w:left w:val="none" w:sz="0" w:space="0" w:color="auto"/>
            <w:bottom w:val="none" w:sz="0" w:space="0" w:color="auto"/>
            <w:right w:val="none" w:sz="0" w:space="0" w:color="auto"/>
          </w:divBdr>
        </w:div>
        <w:div w:id="1328555075">
          <w:marLeft w:val="2592"/>
          <w:marRight w:val="0"/>
          <w:marTop w:val="158"/>
          <w:marBottom w:val="0"/>
          <w:divBdr>
            <w:top w:val="none" w:sz="0" w:space="0" w:color="auto"/>
            <w:left w:val="none" w:sz="0" w:space="0" w:color="auto"/>
            <w:bottom w:val="none" w:sz="0" w:space="0" w:color="auto"/>
            <w:right w:val="none" w:sz="0" w:space="0" w:color="auto"/>
          </w:divBdr>
        </w:div>
        <w:div w:id="1731419294">
          <w:marLeft w:val="2592"/>
          <w:marRight w:val="0"/>
          <w:marTop w:val="158"/>
          <w:marBottom w:val="0"/>
          <w:divBdr>
            <w:top w:val="none" w:sz="0" w:space="0" w:color="auto"/>
            <w:left w:val="none" w:sz="0" w:space="0" w:color="auto"/>
            <w:bottom w:val="none" w:sz="0" w:space="0" w:color="auto"/>
            <w:right w:val="none" w:sz="0" w:space="0" w:color="auto"/>
          </w:divBdr>
        </w:div>
      </w:divsChild>
    </w:div>
    <w:div w:id="1708405581">
      <w:bodyDiv w:val="1"/>
      <w:marLeft w:val="0"/>
      <w:marRight w:val="0"/>
      <w:marTop w:val="0"/>
      <w:marBottom w:val="0"/>
      <w:divBdr>
        <w:top w:val="none" w:sz="0" w:space="0" w:color="auto"/>
        <w:left w:val="none" w:sz="0" w:space="0" w:color="auto"/>
        <w:bottom w:val="none" w:sz="0" w:space="0" w:color="auto"/>
        <w:right w:val="none" w:sz="0" w:space="0" w:color="auto"/>
      </w:divBdr>
    </w:div>
    <w:div w:id="1872497683">
      <w:bodyDiv w:val="1"/>
      <w:marLeft w:val="0"/>
      <w:marRight w:val="0"/>
      <w:marTop w:val="0"/>
      <w:marBottom w:val="0"/>
      <w:divBdr>
        <w:top w:val="none" w:sz="0" w:space="0" w:color="auto"/>
        <w:left w:val="none" w:sz="0" w:space="0" w:color="auto"/>
        <w:bottom w:val="none" w:sz="0" w:space="0" w:color="auto"/>
        <w:right w:val="none" w:sz="0" w:space="0" w:color="auto"/>
      </w:divBdr>
      <w:divsChild>
        <w:div w:id="266158668">
          <w:marLeft w:val="0"/>
          <w:marRight w:val="0"/>
          <w:marTop w:val="0"/>
          <w:marBottom w:val="0"/>
          <w:divBdr>
            <w:top w:val="none" w:sz="0" w:space="0" w:color="auto"/>
            <w:left w:val="none" w:sz="0" w:space="0" w:color="auto"/>
            <w:bottom w:val="none" w:sz="0" w:space="0" w:color="auto"/>
            <w:right w:val="none" w:sz="0" w:space="0" w:color="auto"/>
          </w:divBdr>
          <w:divsChild>
            <w:div w:id="1409882732">
              <w:marLeft w:val="0"/>
              <w:marRight w:val="0"/>
              <w:marTop w:val="0"/>
              <w:marBottom w:val="0"/>
              <w:divBdr>
                <w:top w:val="none" w:sz="0" w:space="0" w:color="auto"/>
                <w:left w:val="none" w:sz="0" w:space="0" w:color="auto"/>
                <w:bottom w:val="none" w:sz="0" w:space="0" w:color="auto"/>
                <w:right w:val="none" w:sz="0" w:space="0" w:color="auto"/>
              </w:divBdr>
              <w:divsChild>
                <w:div w:id="1285578174">
                  <w:marLeft w:val="60"/>
                  <w:marRight w:val="0"/>
                  <w:marTop w:val="0"/>
                  <w:marBottom w:val="0"/>
                  <w:divBdr>
                    <w:top w:val="none" w:sz="0" w:space="0" w:color="auto"/>
                    <w:left w:val="none" w:sz="0" w:space="0" w:color="auto"/>
                    <w:bottom w:val="none" w:sz="0" w:space="0" w:color="auto"/>
                    <w:right w:val="none" w:sz="0" w:space="0" w:color="auto"/>
                  </w:divBdr>
                  <w:divsChild>
                    <w:div w:id="1761754899">
                      <w:marLeft w:val="0"/>
                      <w:marRight w:val="0"/>
                      <w:marTop w:val="0"/>
                      <w:marBottom w:val="120"/>
                      <w:divBdr>
                        <w:top w:val="single" w:sz="6" w:space="0" w:color="C0C0C0"/>
                        <w:left w:val="single" w:sz="6" w:space="0" w:color="D9D9D9"/>
                        <w:bottom w:val="single" w:sz="6" w:space="0" w:color="D9D9D9"/>
                        <w:right w:val="single" w:sz="6" w:space="0" w:color="D9D9D9"/>
                      </w:divBdr>
                      <w:divsChild>
                        <w:div w:id="119230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522945">
              <w:marLeft w:val="0"/>
              <w:marRight w:val="0"/>
              <w:marTop w:val="0"/>
              <w:marBottom w:val="0"/>
              <w:divBdr>
                <w:top w:val="none" w:sz="0" w:space="0" w:color="auto"/>
                <w:left w:val="none" w:sz="0" w:space="0" w:color="auto"/>
                <w:bottom w:val="none" w:sz="0" w:space="0" w:color="auto"/>
                <w:right w:val="none" w:sz="0" w:space="0" w:color="auto"/>
              </w:divBdr>
              <w:divsChild>
                <w:div w:id="1408116301">
                  <w:marLeft w:val="0"/>
                  <w:marRight w:val="60"/>
                  <w:marTop w:val="0"/>
                  <w:marBottom w:val="0"/>
                  <w:divBdr>
                    <w:top w:val="none" w:sz="0" w:space="0" w:color="auto"/>
                    <w:left w:val="none" w:sz="0" w:space="0" w:color="auto"/>
                    <w:bottom w:val="none" w:sz="0" w:space="0" w:color="auto"/>
                    <w:right w:val="none" w:sz="0" w:space="0" w:color="auto"/>
                  </w:divBdr>
                  <w:divsChild>
                    <w:div w:id="282999687">
                      <w:marLeft w:val="0"/>
                      <w:marRight w:val="0"/>
                      <w:marTop w:val="0"/>
                      <w:marBottom w:val="0"/>
                      <w:divBdr>
                        <w:top w:val="none" w:sz="0" w:space="0" w:color="auto"/>
                        <w:left w:val="none" w:sz="0" w:space="0" w:color="auto"/>
                        <w:bottom w:val="none" w:sz="0" w:space="0" w:color="auto"/>
                        <w:right w:val="none" w:sz="0" w:space="0" w:color="auto"/>
                      </w:divBdr>
                      <w:divsChild>
                        <w:div w:id="2092701851">
                          <w:marLeft w:val="0"/>
                          <w:marRight w:val="0"/>
                          <w:marTop w:val="0"/>
                          <w:marBottom w:val="120"/>
                          <w:divBdr>
                            <w:top w:val="single" w:sz="6" w:space="0" w:color="F5F5F5"/>
                            <w:left w:val="single" w:sz="6" w:space="0" w:color="F5F5F5"/>
                            <w:bottom w:val="single" w:sz="6" w:space="0" w:color="F5F5F5"/>
                            <w:right w:val="single" w:sz="6" w:space="0" w:color="F5F5F5"/>
                          </w:divBdr>
                          <w:divsChild>
                            <w:div w:id="1530416130">
                              <w:marLeft w:val="0"/>
                              <w:marRight w:val="0"/>
                              <w:marTop w:val="0"/>
                              <w:marBottom w:val="0"/>
                              <w:divBdr>
                                <w:top w:val="none" w:sz="0" w:space="0" w:color="auto"/>
                                <w:left w:val="none" w:sz="0" w:space="0" w:color="auto"/>
                                <w:bottom w:val="none" w:sz="0" w:space="0" w:color="auto"/>
                                <w:right w:val="none" w:sz="0" w:space="0" w:color="auto"/>
                              </w:divBdr>
                              <w:divsChild>
                                <w:div w:id="62963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887699">
          <w:marLeft w:val="0"/>
          <w:marRight w:val="0"/>
          <w:marTop w:val="105"/>
          <w:marBottom w:val="30"/>
          <w:divBdr>
            <w:top w:val="none" w:sz="0" w:space="0" w:color="auto"/>
            <w:left w:val="none" w:sz="0" w:space="0" w:color="auto"/>
            <w:bottom w:val="none" w:sz="0" w:space="0" w:color="auto"/>
            <w:right w:val="none" w:sz="0" w:space="0" w:color="auto"/>
          </w:divBdr>
          <w:divsChild>
            <w:div w:id="1372464231">
              <w:marLeft w:val="0"/>
              <w:marRight w:val="0"/>
              <w:marTop w:val="0"/>
              <w:marBottom w:val="0"/>
              <w:divBdr>
                <w:top w:val="none" w:sz="0" w:space="0" w:color="auto"/>
                <w:left w:val="none" w:sz="0" w:space="0" w:color="auto"/>
                <w:bottom w:val="none" w:sz="0" w:space="0" w:color="auto"/>
                <w:right w:val="none" w:sz="0" w:space="0" w:color="auto"/>
              </w:divBdr>
              <w:divsChild>
                <w:div w:id="70406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04057">
      <w:bodyDiv w:val="1"/>
      <w:marLeft w:val="0"/>
      <w:marRight w:val="0"/>
      <w:marTop w:val="0"/>
      <w:marBottom w:val="0"/>
      <w:divBdr>
        <w:top w:val="none" w:sz="0" w:space="0" w:color="auto"/>
        <w:left w:val="none" w:sz="0" w:space="0" w:color="auto"/>
        <w:bottom w:val="none" w:sz="0" w:space="0" w:color="auto"/>
        <w:right w:val="none" w:sz="0" w:space="0" w:color="auto"/>
      </w:divBdr>
    </w:div>
    <w:div w:id="2124495125">
      <w:bodyDiv w:val="1"/>
      <w:marLeft w:val="0"/>
      <w:marRight w:val="0"/>
      <w:marTop w:val="0"/>
      <w:marBottom w:val="0"/>
      <w:divBdr>
        <w:top w:val="none" w:sz="0" w:space="0" w:color="auto"/>
        <w:left w:val="none" w:sz="0" w:space="0" w:color="auto"/>
        <w:bottom w:val="none" w:sz="0" w:space="0" w:color="auto"/>
        <w:right w:val="none" w:sz="0" w:space="0" w:color="auto"/>
      </w:divBdr>
    </w:div>
    <w:div w:id="214481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cid:image002.jpg@01D93C74.BC8647D0" TargetMode="External"/><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RCREEE">
      <a:dk1>
        <a:sysClr val="windowText" lastClr="000000"/>
      </a:dk1>
      <a:lt1>
        <a:sysClr val="window" lastClr="FFFFFF"/>
      </a:lt1>
      <a:dk2>
        <a:srgbClr val="B72A2F"/>
      </a:dk2>
      <a:lt2>
        <a:srgbClr val="EEECE1"/>
      </a:lt2>
      <a:accent1>
        <a:srgbClr val="007F9C"/>
      </a:accent1>
      <a:accent2>
        <a:srgbClr val="B72A2F"/>
      </a:accent2>
      <a:accent3>
        <a:srgbClr val="E7921A"/>
      </a:accent3>
      <a:accent4>
        <a:srgbClr val="A3AD3C"/>
      </a:accent4>
      <a:accent5>
        <a:srgbClr val="77CDD3"/>
      </a:accent5>
      <a:accent6>
        <a:srgbClr val="7F7F7F"/>
      </a:accent6>
      <a:hlink>
        <a:srgbClr val="0000FF"/>
      </a:hlink>
      <a:folHlink>
        <a:srgbClr val="800080"/>
      </a:folHlink>
    </a:clrScheme>
    <a:fontScheme name="Custom 1">
      <a:majorFont>
        <a:latin typeface="Verdana"/>
        <a:ea typeface=""/>
        <a:cs typeface="Arabic Typesetting"/>
      </a:majorFont>
      <a:minorFont>
        <a:latin typeface="Verdana"/>
        <a:ea typeface=""/>
        <a:cs typeface="Arabic Typesetting"/>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06435904679AA4A94B8D6E9DD914DE7" ma:contentTypeVersion="5" ma:contentTypeDescription="Create a new document." ma:contentTypeScope="" ma:versionID="27afd5ff6a6886562058d49eabf53930">
  <xsd:schema xmlns:xsd="http://www.w3.org/2001/XMLSchema" xmlns:xs="http://www.w3.org/2001/XMLSchema" xmlns:p="http://schemas.microsoft.com/office/2006/metadata/properties" xmlns:ns1="http://schemas.microsoft.com/sharepoint/v3" targetNamespace="http://schemas.microsoft.com/office/2006/metadata/properties" ma:root="true" ma:fieldsID="821f84b3650ed2bf5a9d4ce4cbd0c7bb"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VariationsItemGroupID" ma:index="10" nillable="true" ma:displayName="Item Group ID" ma:description="" ma:hidden="true" ma:internalName="VariationsItemGroup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a4cdd96e-6b30-48fb-b613-94ad6933828f</VariationsItemGroupID>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AC712EC-BE71-4341-ACD0-22EF64F25034}">
  <ds:schemaRefs>
    <ds:schemaRef ds:uri="http://schemas.openxmlformats.org/officeDocument/2006/bibliography"/>
  </ds:schemaRefs>
</ds:datastoreItem>
</file>

<file path=customXml/itemProps2.xml><?xml version="1.0" encoding="utf-8"?>
<ds:datastoreItem xmlns:ds="http://schemas.openxmlformats.org/officeDocument/2006/customXml" ds:itemID="{781772FC-78CC-4BFF-A182-F48396F1B948}"/>
</file>

<file path=customXml/itemProps3.xml><?xml version="1.0" encoding="utf-8"?>
<ds:datastoreItem xmlns:ds="http://schemas.openxmlformats.org/officeDocument/2006/customXml" ds:itemID="{3732319B-0373-43DE-88D0-4A974175B5C4}"/>
</file>

<file path=customXml/itemProps4.xml><?xml version="1.0" encoding="utf-8"?>
<ds:datastoreItem xmlns:ds="http://schemas.openxmlformats.org/officeDocument/2006/customXml" ds:itemID="{ED210EF0-AD41-48E5-86C0-055240CEEAD0}"/>
</file>

<file path=docProps/app.xml><?xml version="1.0" encoding="utf-8"?>
<Properties xmlns="http://schemas.openxmlformats.org/officeDocument/2006/extended-properties" xmlns:vt="http://schemas.openxmlformats.org/officeDocument/2006/docPropsVTypes">
  <Template>Normal.dotm</Template>
  <TotalTime>15</TotalTime>
  <Pages>13</Pages>
  <Words>3719</Words>
  <Characters>21204</Characters>
  <Application>Microsoft Office Word</Application>
  <DocSecurity>0</DocSecurity>
  <Lines>176</Lines>
  <Paragraphs>49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24874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Intern1</dc:creator>
  <cp:lastModifiedBy>Hussam Al Herafi</cp:lastModifiedBy>
  <cp:revision>9</cp:revision>
  <cp:lastPrinted>2018-09-13T10:00:00Z</cp:lastPrinted>
  <dcterms:created xsi:type="dcterms:W3CDTF">2023-02-27T11:53:00Z</dcterms:created>
  <dcterms:modified xsi:type="dcterms:W3CDTF">2023-02-27T12:08:00Z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d7a13d381bb4e10c9c310f5f5a6eb9a44d57a43898d94a9e0a6cb1e768422f1b</vt:lpwstr>
  </property>
  <property fmtid="{D5CDD505-2E9C-101B-9397-08002B2CF9AE}" pid="3" name="ContentTypeId">
    <vt:lpwstr>0x010100D06435904679AA4A94B8D6E9DD914DE7</vt:lpwstr>
  </property>
</Properties>
</file>