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578A" w14:textId="77777777" w:rsidR="00FC1076" w:rsidRDefault="002C35AB" w:rsidP="00FC107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استبيان حول </w:t>
      </w:r>
      <w:r w:rsidR="00FC1076" w:rsidRPr="00FC1076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الاستراتيجية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(الاستراتيجيات)</w:t>
      </w:r>
      <w:r w:rsidR="00FC1076" w:rsidRPr="00FC1076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الوطنية القائمة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في مجال تكنولوجيا المعلومات والاتصالات والتنمية والتعاون الرقمي</w:t>
      </w:r>
    </w:p>
    <w:p w14:paraId="37C923F2" w14:textId="0E620D48" w:rsidR="002C35AB" w:rsidRDefault="002C35AB" w:rsidP="00FC1076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ومدى تطابقها </w:t>
      </w:r>
      <w:r w:rsidRPr="002C35AB">
        <w:rPr>
          <w:rFonts w:asciiTheme="majorBidi" w:hAnsiTheme="majorBidi" w:cs="Times New Roman"/>
          <w:b/>
          <w:bCs/>
          <w:sz w:val="28"/>
          <w:szCs w:val="28"/>
          <w:rtl/>
          <w:lang w:bidi="ar-SY"/>
        </w:rPr>
        <w:t>مع المح</w:t>
      </w:r>
      <w:r w:rsidR="009003BF">
        <w:rPr>
          <w:rFonts w:asciiTheme="majorBidi" w:hAnsiTheme="majorBidi" w:cs="Times New Roman" w:hint="cs"/>
          <w:b/>
          <w:bCs/>
          <w:sz w:val="28"/>
          <w:szCs w:val="28"/>
          <w:rtl/>
          <w:lang w:bidi="ar-SY"/>
        </w:rPr>
        <w:t>ا</w:t>
      </w:r>
      <w:r w:rsidRPr="002C35AB">
        <w:rPr>
          <w:rFonts w:asciiTheme="majorBidi" w:hAnsiTheme="majorBidi" w:cs="Times New Roman"/>
          <w:b/>
          <w:bCs/>
          <w:sz w:val="28"/>
          <w:szCs w:val="28"/>
          <w:rtl/>
          <w:lang w:bidi="ar-SY"/>
        </w:rPr>
        <w:t>ور الرئيسي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SY"/>
        </w:rPr>
        <w:t>ة وال</w:t>
      </w:r>
      <w:r w:rsidRPr="002C35AB">
        <w:rPr>
          <w:rFonts w:asciiTheme="majorBidi" w:hAnsiTheme="majorBidi" w:cs="Times New Roman"/>
          <w:b/>
          <w:bCs/>
          <w:sz w:val="28"/>
          <w:szCs w:val="28"/>
          <w:rtl/>
          <w:lang w:bidi="ar-SY"/>
        </w:rPr>
        <w:t>مح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SY"/>
        </w:rPr>
        <w:t>ا</w:t>
      </w:r>
      <w:r w:rsidRPr="002C35AB">
        <w:rPr>
          <w:rFonts w:asciiTheme="majorBidi" w:hAnsiTheme="majorBidi" w:cs="Times New Roman"/>
          <w:b/>
          <w:bCs/>
          <w:sz w:val="28"/>
          <w:szCs w:val="28"/>
          <w:rtl/>
          <w:lang w:bidi="ar-SY"/>
        </w:rPr>
        <w:t>ور الفرعي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SY"/>
        </w:rPr>
        <w:t>ة المقترحة للاستراتيجية العربية</w:t>
      </w:r>
      <w:r w:rsidRPr="002C35AB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لتكنولوجيا المعلومات والاتصالات</w:t>
      </w:r>
    </w:p>
    <w:p w14:paraId="3A74DA73" w14:textId="77777777" w:rsidR="00FC1076" w:rsidRPr="009003BF" w:rsidRDefault="00FC1076" w:rsidP="009003BF">
      <w:pPr>
        <w:ind w:left="360"/>
        <w:jc w:val="center"/>
        <w:rPr>
          <w:rFonts w:asciiTheme="majorBidi" w:hAnsiTheme="majorBidi" w:cstheme="majorBidi"/>
          <w:i/>
          <w:iCs/>
          <w:sz w:val="28"/>
          <w:szCs w:val="28"/>
          <w:lang w:bidi="ar-SY"/>
        </w:rPr>
      </w:pPr>
    </w:p>
    <w:p w14:paraId="2FED37F5" w14:textId="52DDCE4B" w:rsidR="003B0FD1" w:rsidRPr="009003BF" w:rsidRDefault="003B0FD1" w:rsidP="009003BF">
      <w:pPr>
        <w:pStyle w:val="ListParagraph"/>
        <w:numPr>
          <w:ilvl w:val="0"/>
          <w:numId w:val="1"/>
        </w:numPr>
      </w:pPr>
      <w:r w:rsidRPr="009003BF">
        <w:rPr>
          <w:rFonts w:asciiTheme="majorBidi" w:hAnsiTheme="majorBidi" w:cstheme="majorBidi" w:hint="eastAsia"/>
          <w:b/>
          <w:bCs/>
          <w:sz w:val="28"/>
          <w:szCs w:val="28"/>
          <w:rtl/>
          <w:lang w:bidi="ar-SY"/>
        </w:rPr>
        <w:t>أسئلة</w:t>
      </w:r>
      <w:r w:rsidRPr="009003BF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عامة بخصوص الاستراتيجية الوطنية القائمة </w:t>
      </w:r>
      <w:r w:rsidR="00FC1076" w:rsidRPr="00FC1076">
        <w:rPr>
          <w:rFonts w:asciiTheme="majorBidi" w:hAnsiTheme="majorBidi" w:cstheme="majorBidi"/>
          <w:b/>
          <w:bCs/>
          <w:sz w:val="28"/>
          <w:szCs w:val="28"/>
          <w:lang w:bidi="ar-SY"/>
        </w:rPr>
        <w:br/>
      </w:r>
      <w:r w:rsidRPr="009003BF">
        <w:rPr>
          <w:rtl/>
          <w:lang w:bidi="ar-SY"/>
        </w:rPr>
        <w:t>(</w:t>
      </w:r>
      <w:r w:rsidRPr="009003BF">
        <w:rPr>
          <w:rFonts w:hint="eastAsia"/>
          <w:rtl/>
          <w:lang w:bidi="ar-SY"/>
        </w:rPr>
        <w:t>من</w:t>
      </w:r>
      <w:r w:rsidRPr="009003BF">
        <w:rPr>
          <w:rtl/>
          <w:lang w:bidi="ar-SY"/>
        </w:rPr>
        <w:t xml:space="preserve"> </w:t>
      </w:r>
      <w:r w:rsidRPr="009003BF">
        <w:rPr>
          <w:rFonts w:hint="eastAsia"/>
          <w:rtl/>
          <w:lang w:bidi="ar-SY"/>
        </w:rPr>
        <w:t>المناسب</w:t>
      </w:r>
      <w:r w:rsidRPr="009003BF">
        <w:rPr>
          <w:rtl/>
          <w:lang w:bidi="ar-SY"/>
        </w:rPr>
        <w:t xml:space="preserve"> </w:t>
      </w:r>
      <w:r w:rsidRPr="009003BF">
        <w:rPr>
          <w:rFonts w:hint="eastAsia"/>
          <w:rtl/>
          <w:lang w:bidi="ar-SY"/>
        </w:rPr>
        <w:t>جداً</w:t>
      </w:r>
      <w:r w:rsidRPr="009003BF">
        <w:rPr>
          <w:rtl/>
          <w:lang w:bidi="ar-SY"/>
        </w:rPr>
        <w:t xml:space="preserve"> استخدام نفس الاستمارة الموجودة في </w:t>
      </w:r>
      <w:r w:rsidR="009003BF">
        <w:rPr>
          <w:rFonts w:hint="cs"/>
          <w:rtl/>
          <w:lang w:bidi="ar-SY"/>
        </w:rPr>
        <w:t>النموذج)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184"/>
        <w:gridCol w:w="5012"/>
      </w:tblGrid>
      <w:tr w:rsidR="003B0FD1" w:rsidRPr="00FC1076" w14:paraId="63AF974E" w14:textId="77777777" w:rsidTr="009003BF">
        <w:trPr>
          <w:trHeight w:val="569"/>
        </w:trPr>
        <w:tc>
          <w:tcPr>
            <w:tcW w:w="2542" w:type="pct"/>
          </w:tcPr>
          <w:p w14:paraId="3A88851A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هل توجد استراتيجية رقمية وطنية شاملة </w:t>
            </w:r>
            <w:r w:rsidR="00FC1076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br/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(مثل الأمة الرقمية والأمة الذكية والاقتصاد الرقمي ... الخ)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؟</w:t>
            </w:r>
          </w:p>
        </w:tc>
        <w:tc>
          <w:tcPr>
            <w:tcW w:w="2458" w:type="pct"/>
          </w:tcPr>
          <w:p w14:paraId="2266FAC8" w14:textId="77777777" w:rsidR="003B0FD1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(نعم/لا)</w:t>
            </w:r>
          </w:p>
        </w:tc>
      </w:tr>
      <w:tr w:rsidR="003B0FD1" w:rsidRPr="00FC1076" w14:paraId="45548665" w14:textId="77777777" w:rsidTr="009003BF">
        <w:trPr>
          <w:trHeight w:val="338"/>
        </w:trPr>
        <w:tc>
          <w:tcPr>
            <w:tcW w:w="2542" w:type="pct"/>
          </w:tcPr>
          <w:p w14:paraId="624C8491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اسم الاستراتيجية</w:t>
            </w:r>
          </w:p>
        </w:tc>
        <w:tc>
          <w:tcPr>
            <w:tcW w:w="2458" w:type="pct"/>
          </w:tcPr>
          <w:p w14:paraId="2C86AAD5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3B0FD1" w:rsidRPr="00FC1076" w14:paraId="29582D77" w14:textId="77777777" w:rsidTr="009003BF">
        <w:trPr>
          <w:trHeight w:val="325"/>
        </w:trPr>
        <w:tc>
          <w:tcPr>
            <w:tcW w:w="2542" w:type="pct"/>
          </w:tcPr>
          <w:p w14:paraId="56B4A270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سنة الاعتماد وآخر تحديث</w:t>
            </w:r>
          </w:p>
        </w:tc>
        <w:tc>
          <w:tcPr>
            <w:tcW w:w="2458" w:type="pct"/>
          </w:tcPr>
          <w:p w14:paraId="6AC8830B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3B0FD1" w:rsidRPr="00FC1076" w14:paraId="236BE4E8" w14:textId="77777777" w:rsidTr="009003BF">
        <w:trPr>
          <w:trHeight w:val="338"/>
        </w:trPr>
        <w:tc>
          <w:tcPr>
            <w:tcW w:w="2542" w:type="pct"/>
          </w:tcPr>
          <w:p w14:paraId="36D4FA6F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الجهة الحكومية المسؤولة عن تنفيذها</w:t>
            </w:r>
          </w:p>
        </w:tc>
        <w:tc>
          <w:tcPr>
            <w:tcW w:w="2458" w:type="pct"/>
          </w:tcPr>
          <w:p w14:paraId="239843C0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3B0FD1" w:rsidRPr="00FC1076" w14:paraId="280A14C6" w14:textId="77777777" w:rsidTr="009003BF">
        <w:trPr>
          <w:trHeight w:val="338"/>
        </w:trPr>
        <w:tc>
          <w:tcPr>
            <w:tcW w:w="2542" w:type="pct"/>
          </w:tcPr>
          <w:p w14:paraId="7D396F0B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وتيرة التنفيذ</w:t>
            </w:r>
          </w:p>
        </w:tc>
        <w:tc>
          <w:tcPr>
            <w:tcW w:w="2458" w:type="pct"/>
          </w:tcPr>
          <w:p w14:paraId="1F66063D" w14:textId="77777777" w:rsidR="003B0FD1" w:rsidRPr="009003BF" w:rsidRDefault="003B0FD1" w:rsidP="003B0FD1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</w:pP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ممتازة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/جيدة/متوسطة/محدودة.</w:t>
            </w:r>
          </w:p>
        </w:tc>
      </w:tr>
      <w:tr w:rsidR="00702AA3" w:rsidRPr="00FC1076" w14:paraId="5656F8BE" w14:textId="77777777" w:rsidTr="009003BF">
        <w:trPr>
          <w:trHeight w:val="895"/>
        </w:trPr>
        <w:tc>
          <w:tcPr>
            <w:tcW w:w="2542" w:type="pct"/>
          </w:tcPr>
          <w:p w14:paraId="25CBB5C4" w14:textId="4A5EB614" w:rsidR="00702AA3" w:rsidRPr="009003BF" w:rsidRDefault="00702AA3" w:rsidP="00702AA3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</w:pP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هل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تعتمد الاستراتيجية مؤشرات </w:t>
            </w:r>
            <w:r w:rsidRPr="009003BF">
              <w:rPr>
                <w:rFonts w:ascii="Times New Roman" w:hAnsi="Times New Roman"/>
                <w:sz w:val="28"/>
              </w:rPr>
              <w:t>indicators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أو نماذج </w:t>
            </w:r>
            <w:r w:rsidRPr="009003BF">
              <w:rPr>
                <w:rFonts w:ascii="Times New Roman" w:hAnsi="Times New Roman"/>
                <w:sz w:val="28"/>
              </w:rPr>
              <w:t>indexes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ع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المية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لقياس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وتتبع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وتيرة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التنفيذ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؟</w:t>
            </w:r>
          </w:p>
        </w:tc>
        <w:tc>
          <w:tcPr>
            <w:tcW w:w="2458" w:type="pct"/>
          </w:tcPr>
          <w:p w14:paraId="1308DEC5" w14:textId="77777777" w:rsidR="00702AA3" w:rsidRPr="009003BF" w:rsidRDefault="00C13A7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(نعم /لا)،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وستحدد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المؤشرات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او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النماذج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في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المصفوفة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المرفقة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.</w:t>
            </w:r>
          </w:p>
        </w:tc>
      </w:tr>
      <w:tr w:rsidR="003B0FD1" w:rsidRPr="00FC1076" w14:paraId="2970A45E" w14:textId="77777777" w:rsidTr="009003BF">
        <w:trPr>
          <w:trHeight w:val="895"/>
        </w:trPr>
        <w:tc>
          <w:tcPr>
            <w:tcW w:w="2542" w:type="pct"/>
          </w:tcPr>
          <w:p w14:paraId="61916E4F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وصف التقدم الحاصل (حوالي 150 كلمة)</w:t>
            </w:r>
          </w:p>
        </w:tc>
        <w:tc>
          <w:tcPr>
            <w:tcW w:w="2458" w:type="pct"/>
          </w:tcPr>
          <w:p w14:paraId="2341AC03" w14:textId="77777777" w:rsidR="003B0FD1" w:rsidRPr="009003BF" w:rsidRDefault="003B0FD1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681064" w:rsidRPr="00FC1076" w14:paraId="3D0C354D" w14:textId="77777777" w:rsidTr="009003BF">
        <w:trPr>
          <w:trHeight w:val="338"/>
        </w:trPr>
        <w:tc>
          <w:tcPr>
            <w:tcW w:w="2542" w:type="pct"/>
          </w:tcPr>
          <w:p w14:paraId="615E633E" w14:textId="2E7BFC93" w:rsidR="00681064" w:rsidRPr="009003BF" w:rsidRDefault="00681064" w:rsidP="00AF1836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هل توجد استراتيجية/خطة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قطاعية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لتكنولوجيا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المعلومات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والاتصالات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قيد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التن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فيذ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أو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مخطط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لها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الانطلاق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قريباً</w:t>
            </w:r>
            <w:r w:rsidR="00FC1076">
              <w:rPr>
                <w:rFonts w:ascii="Times New Roman" w:hAnsi="Times New Roman" w:cs="Times New Roman" w:hint="cs"/>
                <w:sz w:val="28"/>
                <w:szCs w:val="28"/>
                <w:rtl/>
                <w:lang w:val="en-GB"/>
              </w:rPr>
              <w:t>؟</w:t>
            </w:r>
          </w:p>
        </w:tc>
        <w:tc>
          <w:tcPr>
            <w:tcW w:w="2458" w:type="pct"/>
          </w:tcPr>
          <w:p w14:paraId="7D122B18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(نعم/لا)</w:t>
            </w:r>
          </w:p>
        </w:tc>
      </w:tr>
      <w:tr w:rsidR="00681064" w:rsidRPr="00FC1076" w14:paraId="472FBC1D" w14:textId="77777777" w:rsidTr="009003BF">
        <w:trPr>
          <w:trHeight w:val="338"/>
        </w:trPr>
        <w:tc>
          <w:tcPr>
            <w:tcW w:w="2542" w:type="pct"/>
          </w:tcPr>
          <w:p w14:paraId="18658EEF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اسم الاستراتيجية أو الخطة</w:t>
            </w:r>
          </w:p>
        </w:tc>
        <w:tc>
          <w:tcPr>
            <w:tcW w:w="2458" w:type="pct"/>
          </w:tcPr>
          <w:p w14:paraId="0B293700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681064" w:rsidRPr="00FC1076" w14:paraId="5939F8E3" w14:textId="77777777" w:rsidTr="009003BF">
        <w:trPr>
          <w:trHeight w:val="338"/>
        </w:trPr>
        <w:tc>
          <w:tcPr>
            <w:tcW w:w="2542" w:type="pct"/>
          </w:tcPr>
          <w:p w14:paraId="0D507875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سنة الاعتماد وآخر تحديث</w:t>
            </w:r>
          </w:p>
        </w:tc>
        <w:tc>
          <w:tcPr>
            <w:tcW w:w="2458" w:type="pct"/>
          </w:tcPr>
          <w:p w14:paraId="6329E4C3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681064" w:rsidRPr="00FC1076" w14:paraId="3B60CE45" w14:textId="77777777" w:rsidTr="009003BF">
        <w:trPr>
          <w:trHeight w:val="338"/>
        </w:trPr>
        <w:tc>
          <w:tcPr>
            <w:tcW w:w="2542" w:type="pct"/>
          </w:tcPr>
          <w:p w14:paraId="200DF375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الجهة الحكومية المسؤولة</w:t>
            </w:r>
          </w:p>
        </w:tc>
        <w:tc>
          <w:tcPr>
            <w:tcW w:w="2458" w:type="pct"/>
          </w:tcPr>
          <w:p w14:paraId="5241A4EC" w14:textId="77777777" w:rsidR="00681064" w:rsidRPr="009003BF" w:rsidRDefault="00681064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  <w:tr w:rsidR="003D1773" w:rsidRPr="00FC1076" w14:paraId="430054C5" w14:textId="77777777" w:rsidTr="009003BF">
        <w:trPr>
          <w:trHeight w:val="325"/>
        </w:trPr>
        <w:tc>
          <w:tcPr>
            <w:tcW w:w="2542" w:type="pct"/>
          </w:tcPr>
          <w:p w14:paraId="0BD6136C" w14:textId="77777777" w:rsidR="003D1773" w:rsidRPr="009003BF" w:rsidRDefault="003D1773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وتيرة التنفيذ</w:t>
            </w:r>
          </w:p>
        </w:tc>
        <w:tc>
          <w:tcPr>
            <w:tcW w:w="2458" w:type="pct"/>
          </w:tcPr>
          <w:p w14:paraId="2EB3CE5B" w14:textId="77777777" w:rsidR="003D1773" w:rsidRPr="009003BF" w:rsidRDefault="003D1773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</w:pP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ممتازة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/جيدة/متوسطة/محدودة.</w:t>
            </w:r>
          </w:p>
        </w:tc>
      </w:tr>
      <w:tr w:rsidR="007E36BB" w:rsidRPr="00FC1076" w14:paraId="53F85F4F" w14:textId="77777777" w:rsidTr="009003BF">
        <w:trPr>
          <w:trHeight w:val="895"/>
        </w:trPr>
        <w:tc>
          <w:tcPr>
            <w:tcW w:w="2542" w:type="pct"/>
          </w:tcPr>
          <w:p w14:paraId="7EC0EFFD" w14:textId="65956F0A" w:rsidR="007E36BB" w:rsidRPr="009003BF" w:rsidRDefault="007E36BB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</w:pP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هل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تعتمد الاستراتيجية مؤشرات </w:t>
            </w:r>
            <w:r w:rsidRPr="009003BF">
              <w:rPr>
                <w:rFonts w:ascii="Times New Roman" w:hAnsi="Times New Roman"/>
                <w:sz w:val="28"/>
              </w:rPr>
              <w:t>indicators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أو نماذج </w:t>
            </w:r>
            <w:r w:rsidRPr="009003BF">
              <w:rPr>
                <w:rFonts w:ascii="Times New Roman" w:hAnsi="Times New Roman"/>
                <w:sz w:val="28"/>
              </w:rPr>
              <w:t>indexes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ع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المية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لقياس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وتتبع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وتيرة</w:t>
            </w:r>
            <w:r w:rsidR="00FC1076" w:rsidRPr="009003BF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 xml:space="preserve"> </w:t>
            </w:r>
            <w:r w:rsidR="00FC1076"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التنفيذ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SY"/>
              </w:rPr>
              <w:t>؟</w:t>
            </w:r>
          </w:p>
        </w:tc>
        <w:tc>
          <w:tcPr>
            <w:tcW w:w="2458" w:type="pct"/>
          </w:tcPr>
          <w:p w14:paraId="4AC3C8BA" w14:textId="77777777" w:rsidR="007E36BB" w:rsidRPr="009003BF" w:rsidRDefault="007E36BB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(نعم /لا)،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وستحدد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المؤشرات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او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النماذج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في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المصفوفة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9003BF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/>
              </w:rPr>
              <w:t>المرفقة</w:t>
            </w: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.</w:t>
            </w:r>
          </w:p>
        </w:tc>
      </w:tr>
      <w:tr w:rsidR="003D1773" w:rsidRPr="00FC1076" w14:paraId="5F53650C" w14:textId="77777777" w:rsidTr="009003BF">
        <w:trPr>
          <w:trHeight w:val="1232"/>
        </w:trPr>
        <w:tc>
          <w:tcPr>
            <w:tcW w:w="2542" w:type="pct"/>
          </w:tcPr>
          <w:p w14:paraId="7A6D4E6F" w14:textId="77777777" w:rsidR="003D1773" w:rsidRPr="009003BF" w:rsidRDefault="003D1773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9003BF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>وصف التقدم الحاصل (حوالي 150 كلمة)</w:t>
            </w:r>
          </w:p>
        </w:tc>
        <w:tc>
          <w:tcPr>
            <w:tcW w:w="2458" w:type="pct"/>
          </w:tcPr>
          <w:p w14:paraId="4E66F860" w14:textId="77777777" w:rsidR="003D1773" w:rsidRPr="009003BF" w:rsidRDefault="003D1773" w:rsidP="003F0AAD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</w:tr>
    </w:tbl>
    <w:p w14:paraId="1D5865F6" w14:textId="007F38A3" w:rsidR="0044160E" w:rsidRDefault="0044160E" w:rsidP="003B0FD1">
      <w:pPr>
        <w:rPr>
          <w:rFonts w:asciiTheme="majorBidi" w:hAnsiTheme="majorBidi" w:cstheme="majorBidi"/>
          <w:lang w:bidi="ar-SY"/>
        </w:rPr>
      </w:pPr>
      <w:r>
        <w:rPr>
          <w:rFonts w:asciiTheme="majorBidi" w:hAnsiTheme="majorBidi" w:cstheme="majorBidi"/>
          <w:lang w:bidi="ar-SY"/>
        </w:rPr>
        <w:br/>
      </w:r>
    </w:p>
    <w:p w14:paraId="2BAC7339" w14:textId="77777777" w:rsidR="0044160E" w:rsidRDefault="0044160E">
      <w:pPr>
        <w:bidi w:val="0"/>
        <w:rPr>
          <w:rFonts w:asciiTheme="majorBidi" w:hAnsiTheme="majorBidi" w:cstheme="majorBidi"/>
          <w:lang w:bidi="ar-SY"/>
        </w:rPr>
      </w:pPr>
      <w:r>
        <w:rPr>
          <w:rFonts w:asciiTheme="majorBidi" w:hAnsiTheme="majorBidi" w:cstheme="majorBidi"/>
          <w:lang w:bidi="ar-SY"/>
        </w:rPr>
        <w:br w:type="page"/>
      </w:r>
    </w:p>
    <w:p w14:paraId="634C57B8" w14:textId="77777777" w:rsidR="001B2938" w:rsidRPr="009003BF" w:rsidRDefault="001B2938" w:rsidP="009003BF">
      <w:pPr>
        <w:pStyle w:val="ListParagraph"/>
        <w:numPr>
          <w:ilvl w:val="0"/>
          <w:numId w:val="1"/>
        </w:numPr>
        <w:ind w:left="0" w:firstLine="0"/>
        <w:rPr>
          <w:rFonts w:asciiTheme="majorBidi" w:hAnsiTheme="majorBidi"/>
          <w:sz w:val="28"/>
        </w:rPr>
      </w:pP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lastRenderedPageBreak/>
        <w:t>أسئلة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متعلقة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بالنموذج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الأساسي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ومدى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تطابقه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مع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الاستراتيجيات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الوطنية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أو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القطاعية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الموجودة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>.</w:t>
      </w:r>
    </w:p>
    <w:p w14:paraId="02CE2762" w14:textId="50B252AD" w:rsidR="008942B4" w:rsidRPr="009003BF" w:rsidRDefault="008942B4" w:rsidP="009003BF">
      <w:pPr>
        <w:pStyle w:val="ListParagraph"/>
        <w:keepNext/>
        <w:keepLines/>
        <w:numPr>
          <w:ilvl w:val="0"/>
          <w:numId w:val="19"/>
        </w:numPr>
        <w:ind w:left="1218" w:hanging="425"/>
        <w:rPr>
          <w:rFonts w:asciiTheme="majorBidi" w:hAnsiTheme="majorBidi" w:cstheme="majorBidi"/>
          <w:sz w:val="28"/>
          <w:szCs w:val="28"/>
          <w:lang w:bidi="ar-SY"/>
        </w:rPr>
      </w:pPr>
      <w:bookmarkStart w:id="0" w:name="_GoBack"/>
      <w:bookmarkEnd w:id="0"/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يرجى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التكرم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بالاطلاع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على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المصفوفة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 w:rsidRPr="009003BF">
        <w:rPr>
          <w:rFonts w:asciiTheme="majorBidi" w:hAnsiTheme="majorBidi" w:cstheme="majorBidi" w:hint="eastAsia"/>
          <w:sz w:val="28"/>
          <w:szCs w:val="28"/>
          <w:rtl/>
          <w:lang w:bidi="ar-SY"/>
        </w:rPr>
        <w:t>التال</w:t>
      </w:r>
      <w:r w:rsidR="00FC1076"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ية المتضمنة النموذج الأساسي </w:t>
      </w:r>
      <w:r w:rsidR="00FC1076">
        <w:rPr>
          <w:rFonts w:asciiTheme="majorBidi" w:hAnsiTheme="majorBidi" w:cstheme="majorBidi"/>
          <w:sz w:val="28"/>
          <w:szCs w:val="28"/>
          <w:rtl/>
          <w:lang w:bidi="ar-SY"/>
        </w:rPr>
        <w:t>ومل</w:t>
      </w:r>
      <w:r w:rsidR="00FC1076">
        <w:rPr>
          <w:rFonts w:asciiTheme="majorBidi" w:hAnsiTheme="majorBidi" w:cstheme="majorBidi" w:hint="cs"/>
          <w:sz w:val="28"/>
          <w:szCs w:val="28"/>
          <w:rtl/>
          <w:lang w:bidi="ar-SY"/>
        </w:rPr>
        <w:t>ء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الأعمدة المرافقة</w:t>
      </w:r>
      <w:r w:rsidR="00D612F8" w:rsidRPr="00FC1076">
        <w:rPr>
          <w:rFonts w:asciiTheme="majorBidi" w:hAnsiTheme="majorBidi" w:cstheme="majorBidi"/>
          <w:sz w:val="28"/>
          <w:szCs w:val="28"/>
          <w:rtl/>
          <w:lang w:bidi="ar-SY"/>
        </w:rPr>
        <w:t>، وذلك بعد الاطلاع على الملف الخاص بشرح النموذج الأساسي</w:t>
      </w:r>
      <w:r w:rsidR="00FC1076">
        <w:rPr>
          <w:rFonts w:asciiTheme="majorBidi" w:hAnsiTheme="majorBidi" w:cstheme="majorBidi"/>
          <w:sz w:val="28"/>
          <w:szCs w:val="28"/>
          <w:rtl/>
          <w:lang w:bidi="ar-SY"/>
        </w:rPr>
        <w:t>.</w:t>
      </w:r>
      <w:r w:rsidR="00FC1076"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ووضع </w:t>
      </w:r>
      <w:r w:rsidR="00FC1076">
        <w:rPr>
          <w:rFonts w:asciiTheme="majorBidi" w:hAnsiTheme="majorBidi" w:cstheme="majorBidi" w:hint="cs"/>
          <w:sz w:val="28"/>
          <w:szCs w:val="28"/>
          <w:rtl/>
          <w:lang w:bidi="ar-SY"/>
        </w:rPr>
        <w:t>أ</w:t>
      </w:r>
      <w:r w:rsidRPr="00FC1076">
        <w:rPr>
          <w:rFonts w:asciiTheme="majorBidi" w:hAnsiTheme="majorBidi" w:cstheme="majorBidi"/>
          <w:sz w:val="28"/>
          <w:szCs w:val="28"/>
          <w:rtl/>
          <w:lang w:bidi="ar-SY"/>
        </w:rPr>
        <w:t>ية</w:t>
      </w:r>
      <w:r w:rsidRPr="009003BF">
        <w:rPr>
          <w:rFonts w:asciiTheme="majorBidi" w:hAnsiTheme="majorBidi" w:cstheme="majorBidi"/>
          <w:sz w:val="28"/>
          <w:szCs w:val="28"/>
          <w:rtl/>
          <w:lang w:bidi="ar-SY"/>
        </w:rPr>
        <w:t xml:space="preserve"> ملاحظات ترونها مناسبة في الحقل الأخير.</w:t>
      </w:r>
    </w:p>
    <w:p w14:paraId="39C97F8B" w14:textId="641AA12B" w:rsidR="00FC1076" w:rsidRDefault="00D34024" w:rsidP="002C35AB">
      <w:pPr>
        <w:pStyle w:val="ListParagraph"/>
        <w:numPr>
          <w:ilvl w:val="0"/>
          <w:numId w:val="19"/>
        </w:numPr>
        <w:ind w:left="1218" w:hanging="425"/>
        <w:rPr>
          <w:rtl/>
          <w:lang w:bidi="ar-SY"/>
        </w:rPr>
        <w:sectPr w:rsidR="00FC1076" w:rsidSect="004416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49" w:bottom="1440" w:left="851" w:header="720" w:footer="720" w:gutter="0"/>
          <w:cols w:space="720"/>
          <w:titlePg/>
          <w:bidi/>
          <w:rtlGutter/>
          <w:docGrid w:linePitch="360"/>
        </w:sectPr>
      </w:pPr>
      <w:r w:rsidRPr="00FC1076">
        <w:rPr>
          <w:rFonts w:asciiTheme="majorBidi" w:hAnsiTheme="majorBidi" w:cstheme="majorBidi"/>
          <w:sz w:val="28"/>
          <w:szCs w:val="28"/>
          <w:rtl/>
          <w:lang w:bidi="ar-SY"/>
        </w:rPr>
        <w:t>هل تتضمن الاستراتيجيات الوطنية أو القطاعية بنود</w:t>
      </w:r>
      <w:r w:rsidR="00FC1076">
        <w:rPr>
          <w:rFonts w:asciiTheme="majorBidi" w:hAnsiTheme="majorBidi" w:cstheme="majorBidi"/>
          <w:sz w:val="28"/>
          <w:szCs w:val="28"/>
          <w:rtl/>
          <w:lang w:bidi="ar-SY"/>
        </w:rPr>
        <w:t>اً غير مدرجة في النموذج الأساسي؟ يرجى التفضل بتزويد</w:t>
      </w:r>
      <w:r w:rsidR="00FC1076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ا</w:t>
      </w:r>
      <w:r w:rsidR="00FC1076" w:rsidRPr="00FC1076">
        <w:rPr>
          <w:rFonts w:asciiTheme="majorBidi" w:hAnsiTheme="majorBidi" w:cs="Times New Roman"/>
          <w:sz w:val="28"/>
          <w:szCs w:val="28"/>
          <w:rtl/>
          <w:lang w:bidi="ar-SY"/>
        </w:rPr>
        <w:t>لأمانة التنفيذية للإسكوا والأم</w:t>
      </w:r>
      <w:r w:rsidR="00FC1076">
        <w:rPr>
          <w:rFonts w:asciiTheme="majorBidi" w:hAnsiTheme="majorBidi" w:cs="Times New Roman"/>
          <w:sz w:val="28"/>
          <w:szCs w:val="28"/>
          <w:rtl/>
          <w:lang w:bidi="ar-SY"/>
        </w:rPr>
        <w:t>انة العامة لجامعة الدول العربية</w:t>
      </w:r>
      <w:r w:rsidR="00FC1076">
        <w:rPr>
          <w:rFonts w:asciiTheme="majorBidi" w:hAnsiTheme="majorBidi" w:cs="Times New Roman" w:hint="cs"/>
          <w:sz w:val="28"/>
          <w:szCs w:val="28"/>
          <w:rtl/>
          <w:lang w:bidi="ar-SY"/>
        </w:rPr>
        <w:t xml:space="preserve"> بها</w:t>
      </w:r>
      <w:r w:rsidRPr="00FC1076">
        <w:rPr>
          <w:rFonts w:asciiTheme="majorBidi" w:hAnsiTheme="majorBidi" w:cstheme="majorBidi"/>
          <w:sz w:val="28"/>
          <w:szCs w:val="28"/>
          <w:rtl/>
          <w:lang w:bidi="ar-SY"/>
        </w:rPr>
        <w:t>، وبمرئياتكم حول أهمية تلك البنود على الصعيد الاقليمي العربي</w:t>
      </w:r>
      <w:r w:rsidR="00FC1076">
        <w:rPr>
          <w:rFonts w:asciiTheme="majorBidi" w:hAnsiTheme="majorBidi" w:cstheme="majorBidi" w:hint="cs"/>
          <w:sz w:val="28"/>
          <w:szCs w:val="28"/>
          <w:rtl/>
          <w:lang w:bidi="ar-SY"/>
        </w:rPr>
        <w:t>.</w:t>
      </w:r>
      <w:r>
        <w:rPr>
          <w:rFonts w:hint="cs"/>
          <w:rtl/>
          <w:lang w:bidi="ar-SY"/>
        </w:rPr>
        <w:t>.</w:t>
      </w:r>
    </w:p>
    <w:p w14:paraId="022EC008" w14:textId="77777777" w:rsidR="004C5957" w:rsidRDefault="004C5957">
      <w:pPr>
        <w:bidi w:val="0"/>
        <w:rPr>
          <w:lang w:bidi="ar-SY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090"/>
        <w:gridCol w:w="1286"/>
        <w:gridCol w:w="1353"/>
        <w:gridCol w:w="1322"/>
        <w:gridCol w:w="1180"/>
        <w:gridCol w:w="2201"/>
        <w:gridCol w:w="2516"/>
      </w:tblGrid>
      <w:tr w:rsidR="001D2731" w:rsidRPr="000F6550" w14:paraId="603F1340" w14:textId="77777777" w:rsidTr="0044160E">
        <w:trPr>
          <w:tblHeader/>
        </w:trPr>
        <w:tc>
          <w:tcPr>
            <w:tcW w:w="1466" w:type="pct"/>
            <w:shd w:val="clear" w:color="auto" w:fill="auto"/>
          </w:tcPr>
          <w:p w14:paraId="5689B6CA" w14:textId="77777777" w:rsidR="00BB19E6" w:rsidRPr="00FC4DCA" w:rsidRDefault="00BB19E6" w:rsidP="00826DA8">
            <w:pPr>
              <w:pStyle w:val="TOC1"/>
              <w:rPr>
                <w:sz w:val="22"/>
                <w:szCs w:val="22"/>
                <w:rtl/>
                <w:lang w:val="en-US"/>
              </w:rPr>
            </w:pPr>
            <w:r w:rsidRPr="00FC4DCA">
              <w:rPr>
                <w:rFonts w:hint="cs"/>
                <w:sz w:val="22"/>
                <w:szCs w:val="22"/>
                <w:rtl/>
              </w:rPr>
              <w:t>اسم المحور الرئيسي او الفرعي</w:t>
            </w:r>
          </w:p>
        </w:tc>
        <w:tc>
          <w:tcPr>
            <w:tcW w:w="461" w:type="pct"/>
            <w:shd w:val="clear" w:color="auto" w:fill="auto"/>
          </w:tcPr>
          <w:p w14:paraId="7C3652F3" w14:textId="77777777" w:rsidR="00BB19E6" w:rsidRPr="00FC4DCA" w:rsidRDefault="00BB19E6" w:rsidP="00127678">
            <w:pPr>
              <w:pStyle w:val="TOC1"/>
              <w:rPr>
                <w:sz w:val="22"/>
                <w:szCs w:val="22"/>
                <w:rtl/>
              </w:rPr>
            </w:pPr>
            <w:r w:rsidRPr="00FC4DCA">
              <w:rPr>
                <w:rFonts w:hint="cs"/>
                <w:sz w:val="22"/>
                <w:szCs w:val="22"/>
                <w:rtl/>
              </w:rPr>
              <w:t>مدى التطابق مع المحور الرئيسي (كبير-متوسط-ضعيف)</w:t>
            </w:r>
          </w:p>
        </w:tc>
        <w:tc>
          <w:tcPr>
            <w:tcW w:w="485" w:type="pct"/>
          </w:tcPr>
          <w:p w14:paraId="4B1936E1" w14:textId="77777777" w:rsidR="00BB19E6" w:rsidRPr="00FC4DCA" w:rsidRDefault="00BB19E6" w:rsidP="000855DD">
            <w:pPr>
              <w:pStyle w:val="TOC1"/>
              <w:jc w:val="center"/>
              <w:rPr>
                <w:sz w:val="22"/>
                <w:szCs w:val="22"/>
                <w:rtl/>
              </w:rPr>
            </w:pPr>
            <w:r w:rsidRPr="00FC4DCA">
              <w:rPr>
                <w:rFonts w:hint="cs"/>
                <w:sz w:val="22"/>
                <w:szCs w:val="22"/>
                <w:rtl/>
              </w:rPr>
              <w:t>المحور الفرعي موجود (نفس المحور-محور آخر-غير موجود)</w:t>
            </w:r>
          </w:p>
        </w:tc>
        <w:tc>
          <w:tcPr>
            <w:tcW w:w="474" w:type="pct"/>
          </w:tcPr>
          <w:p w14:paraId="215B204B" w14:textId="77777777" w:rsidR="00BB19E6" w:rsidRPr="00FC4DCA" w:rsidRDefault="00BB19E6" w:rsidP="00FC4DCA">
            <w:pPr>
              <w:jc w:val="center"/>
              <w:rPr>
                <w:b/>
                <w:bCs/>
                <w:color w:val="1F497D" w:themeColor="text2"/>
                <w:sz w:val="22"/>
                <w:szCs w:val="22"/>
                <w:rtl/>
                <w:lang w:bidi="ar-SY"/>
              </w:rPr>
            </w:pPr>
            <w:r w:rsidRPr="00FC4DCA">
              <w:rPr>
                <w:rFonts w:hint="cs"/>
                <w:b/>
                <w:bCs/>
                <w:color w:val="1F497D" w:themeColor="text2"/>
                <w:sz w:val="22"/>
                <w:szCs w:val="22"/>
                <w:rtl/>
                <w:lang w:bidi="ar-SY"/>
              </w:rPr>
              <w:t>أهمية المحور</w:t>
            </w:r>
            <w:r w:rsidR="00FC4DCA">
              <w:rPr>
                <w:rFonts w:hint="cs"/>
                <w:b/>
                <w:bCs/>
                <w:color w:val="1F497D" w:themeColor="text2"/>
                <w:sz w:val="22"/>
                <w:szCs w:val="22"/>
                <w:rtl/>
                <w:lang w:bidi="ar-SY"/>
              </w:rPr>
              <w:t xml:space="preserve"> في الاستراتيجية الوطنية (1-5</w:t>
            </w:r>
            <w:r w:rsidRPr="00FC4DCA">
              <w:rPr>
                <w:rFonts w:hint="cs"/>
                <w:b/>
                <w:bCs/>
                <w:color w:val="1F497D" w:themeColor="text2"/>
                <w:sz w:val="22"/>
                <w:szCs w:val="22"/>
                <w:rtl/>
                <w:lang w:bidi="ar-SY"/>
              </w:rPr>
              <w:t>)</w:t>
            </w:r>
          </w:p>
        </w:tc>
        <w:tc>
          <w:tcPr>
            <w:tcW w:w="423" w:type="pct"/>
          </w:tcPr>
          <w:p w14:paraId="3FF2ACD2" w14:textId="77777777" w:rsidR="00BB19E6" w:rsidRPr="00FC4DCA" w:rsidRDefault="00BB19E6" w:rsidP="00826DA8">
            <w:pPr>
              <w:jc w:val="center"/>
              <w:rPr>
                <w:b/>
                <w:bCs/>
                <w:color w:val="1F497D" w:themeColor="text2"/>
                <w:sz w:val="22"/>
                <w:szCs w:val="22"/>
                <w:rtl/>
                <w:lang w:bidi="ar-SY"/>
              </w:rPr>
            </w:pPr>
            <w:r w:rsidRPr="00FC4DCA">
              <w:rPr>
                <w:rFonts w:hint="cs"/>
                <w:b/>
                <w:bCs/>
                <w:color w:val="1F497D" w:themeColor="text2"/>
                <w:sz w:val="22"/>
                <w:szCs w:val="22"/>
                <w:rtl/>
                <w:lang w:bidi="ar-SY"/>
              </w:rPr>
              <w:t>المؤشرات المستخدمة في القياس</w:t>
            </w:r>
          </w:p>
        </w:tc>
        <w:tc>
          <w:tcPr>
            <w:tcW w:w="789" w:type="pct"/>
          </w:tcPr>
          <w:p w14:paraId="5BDCCA61" w14:textId="77777777" w:rsidR="00BB19E6" w:rsidRPr="00FC4DCA" w:rsidRDefault="00BB19E6" w:rsidP="00826DA8">
            <w:pPr>
              <w:pStyle w:val="TOC1"/>
              <w:jc w:val="center"/>
              <w:rPr>
                <w:sz w:val="22"/>
                <w:szCs w:val="22"/>
                <w:rtl/>
              </w:rPr>
            </w:pPr>
            <w:r w:rsidRPr="00FC4DCA">
              <w:rPr>
                <w:rFonts w:hint="cs"/>
                <w:sz w:val="22"/>
                <w:szCs w:val="22"/>
                <w:rtl/>
              </w:rPr>
              <w:t>الأهداف المرحلية والنهائية</w:t>
            </w:r>
          </w:p>
        </w:tc>
        <w:tc>
          <w:tcPr>
            <w:tcW w:w="902" w:type="pct"/>
          </w:tcPr>
          <w:p w14:paraId="404CE020" w14:textId="77777777" w:rsidR="00BB19E6" w:rsidRPr="00FC4DCA" w:rsidRDefault="00BB19E6" w:rsidP="00826DA8">
            <w:pPr>
              <w:pStyle w:val="TOC1"/>
              <w:jc w:val="center"/>
              <w:rPr>
                <w:sz w:val="22"/>
                <w:szCs w:val="22"/>
                <w:rtl/>
              </w:rPr>
            </w:pPr>
            <w:r w:rsidRPr="00FC4DCA">
              <w:rPr>
                <w:rFonts w:hint="cs"/>
                <w:sz w:val="22"/>
                <w:szCs w:val="22"/>
                <w:rtl/>
              </w:rPr>
              <w:t>أيه ملاحظات</w:t>
            </w:r>
            <w:r w:rsidR="00BD33E8">
              <w:rPr>
                <w:rFonts w:hint="cs"/>
                <w:sz w:val="22"/>
                <w:szCs w:val="22"/>
                <w:rtl/>
              </w:rPr>
              <w:t xml:space="preserve"> (بمافي ذلك الرغبة بالمساهمة في خبير وطني مختص في أحد المحاور الرئيسية أو الفرعية)</w:t>
            </w:r>
          </w:p>
        </w:tc>
      </w:tr>
      <w:tr w:rsidR="001D2731" w:rsidRPr="000F6550" w14:paraId="3CD40A0C" w14:textId="77777777" w:rsidTr="0044160E">
        <w:tc>
          <w:tcPr>
            <w:tcW w:w="1466" w:type="pct"/>
            <w:shd w:val="clear" w:color="auto" w:fill="auto"/>
          </w:tcPr>
          <w:p w14:paraId="6ED2601B" w14:textId="33551702" w:rsidR="00BB19E6" w:rsidRPr="000F6550" w:rsidRDefault="00BB19E6" w:rsidP="00826DA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>المحور الثاني: مجالات س</w:t>
            </w:r>
            <w:r w:rsidR="00FC1076">
              <w:rPr>
                <w:rFonts w:hint="cs"/>
                <w:rtl/>
              </w:rPr>
              <w:t>ياس</w:t>
            </w:r>
            <w:r>
              <w:rPr>
                <w:rFonts w:hint="cs"/>
                <w:rtl/>
              </w:rPr>
              <w:t>ة البنى التحتية والحوكمة والبيئة القانونية</w:t>
            </w:r>
          </w:p>
        </w:tc>
        <w:tc>
          <w:tcPr>
            <w:tcW w:w="461" w:type="pct"/>
            <w:shd w:val="clear" w:color="auto" w:fill="auto"/>
          </w:tcPr>
          <w:p w14:paraId="17BDCE31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85" w:type="pct"/>
          </w:tcPr>
          <w:p w14:paraId="679BF44E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74" w:type="pct"/>
          </w:tcPr>
          <w:p w14:paraId="64F8519D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423" w:type="pct"/>
          </w:tcPr>
          <w:p w14:paraId="255FE8DA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789" w:type="pct"/>
          </w:tcPr>
          <w:p w14:paraId="6B74AD7D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902" w:type="pct"/>
          </w:tcPr>
          <w:p w14:paraId="76307A62" w14:textId="77777777" w:rsidR="00BB19E6" w:rsidRPr="00322B55" w:rsidRDefault="00BB19E6" w:rsidP="00826DA8">
            <w:pPr>
              <w:pStyle w:val="TOC1"/>
              <w:jc w:val="center"/>
            </w:pPr>
          </w:p>
        </w:tc>
      </w:tr>
      <w:tr w:rsidR="001D2731" w:rsidRPr="000F6550" w14:paraId="667E21A9" w14:textId="77777777" w:rsidTr="0044160E">
        <w:tc>
          <w:tcPr>
            <w:tcW w:w="1466" w:type="pct"/>
            <w:shd w:val="clear" w:color="auto" w:fill="auto"/>
          </w:tcPr>
          <w:p w14:paraId="2D923F5C" w14:textId="77777777" w:rsidR="00BB19E6" w:rsidRPr="000F6550" w:rsidRDefault="00BB19E6" w:rsidP="00275D2A">
            <w:pPr>
              <w:pStyle w:val="TOC2"/>
              <w:numPr>
                <w:ilvl w:val="0"/>
                <w:numId w:val="2"/>
              </w:numPr>
              <w:rPr>
                <w:sz w:val="22"/>
                <w:szCs w:val="22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البنى التحتية</w:t>
            </w:r>
          </w:p>
        </w:tc>
        <w:tc>
          <w:tcPr>
            <w:tcW w:w="461" w:type="pct"/>
            <w:shd w:val="clear" w:color="auto" w:fill="auto"/>
          </w:tcPr>
          <w:p w14:paraId="5E956D75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259514D2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634C84AB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098A7FCC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21556943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64B3F300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4ECFB36A" w14:textId="77777777" w:rsidTr="0044160E">
        <w:tc>
          <w:tcPr>
            <w:tcW w:w="1466" w:type="pct"/>
            <w:shd w:val="clear" w:color="auto" w:fill="auto"/>
          </w:tcPr>
          <w:p w14:paraId="0FDE485C" w14:textId="77777777" w:rsidR="00BB19E6" w:rsidRPr="000F6550" w:rsidRDefault="00BB19E6" w:rsidP="00275D2A">
            <w:pPr>
              <w:pStyle w:val="TOC3"/>
              <w:numPr>
                <w:ilvl w:val="0"/>
                <w:numId w:val="5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322B55">
              <w:rPr>
                <w:rFonts w:hint="eastAsia"/>
                <w:noProof/>
                <w:rtl/>
              </w:rPr>
              <w:t>هيكلية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السوق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والبنية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التنظيمية</w:t>
            </w:r>
          </w:p>
        </w:tc>
        <w:tc>
          <w:tcPr>
            <w:tcW w:w="461" w:type="pct"/>
            <w:shd w:val="clear" w:color="auto" w:fill="auto"/>
          </w:tcPr>
          <w:p w14:paraId="5D8A9D7A" w14:textId="77777777" w:rsidR="00BB19E6" w:rsidRPr="003E25A3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9C84A08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03CCE04A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65C52004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566A2EF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4297A632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742E5C03" w14:textId="77777777" w:rsidTr="0044160E">
        <w:tc>
          <w:tcPr>
            <w:tcW w:w="1466" w:type="pct"/>
            <w:shd w:val="clear" w:color="auto" w:fill="auto"/>
          </w:tcPr>
          <w:p w14:paraId="1122CEE4" w14:textId="77777777" w:rsidR="00BB19E6" w:rsidRPr="000F6550" w:rsidRDefault="00BB19E6" w:rsidP="00275D2A">
            <w:pPr>
              <w:pStyle w:val="TOC3"/>
              <w:numPr>
                <w:ilvl w:val="0"/>
                <w:numId w:val="5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322B55">
              <w:rPr>
                <w:rFonts w:hint="eastAsia"/>
                <w:noProof/>
                <w:rtl/>
              </w:rPr>
              <w:t>البنية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التحتية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لتكنولوجيا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المعلومات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والاتصالات</w:t>
            </w:r>
            <w:r w:rsidRPr="00322B55">
              <w:rPr>
                <w:noProof/>
              </w:rPr>
              <w:t>:</w:t>
            </w:r>
          </w:p>
        </w:tc>
        <w:tc>
          <w:tcPr>
            <w:tcW w:w="461" w:type="pct"/>
            <w:shd w:val="clear" w:color="auto" w:fill="auto"/>
          </w:tcPr>
          <w:p w14:paraId="7F67AB1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471B55E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7EBBD3A3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06B3080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1D48D40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0DFB13AC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4D1C3EBA" w14:textId="77777777" w:rsidTr="0044160E">
        <w:tc>
          <w:tcPr>
            <w:tcW w:w="1466" w:type="pct"/>
            <w:shd w:val="clear" w:color="auto" w:fill="auto"/>
          </w:tcPr>
          <w:p w14:paraId="318CD793" w14:textId="77777777" w:rsidR="00BB19E6" w:rsidRPr="000F6550" w:rsidRDefault="00BB19E6" w:rsidP="00275D2A">
            <w:pPr>
              <w:pStyle w:val="TOC3"/>
              <w:numPr>
                <w:ilvl w:val="0"/>
                <w:numId w:val="5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322B55">
              <w:rPr>
                <w:rFonts w:hint="eastAsia"/>
                <w:noProof/>
                <w:rtl/>
              </w:rPr>
              <w:t>النفاذ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إلى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تكونولوجيا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المعلومات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والاتصالات</w:t>
            </w:r>
            <w:r w:rsidRPr="00322B55">
              <w:rPr>
                <w:noProof/>
              </w:rPr>
              <w:t>:</w:t>
            </w:r>
          </w:p>
        </w:tc>
        <w:tc>
          <w:tcPr>
            <w:tcW w:w="461" w:type="pct"/>
            <w:shd w:val="clear" w:color="auto" w:fill="auto"/>
          </w:tcPr>
          <w:p w14:paraId="0336FF3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6FEAA30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77CEB2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2E5737ED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63094E5F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7710731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22224F27" w14:textId="77777777" w:rsidTr="0044160E">
        <w:tc>
          <w:tcPr>
            <w:tcW w:w="1466" w:type="pct"/>
            <w:shd w:val="clear" w:color="auto" w:fill="auto"/>
          </w:tcPr>
          <w:p w14:paraId="4F9F4BB2" w14:textId="77777777" w:rsidR="00BB19E6" w:rsidRPr="000F6550" w:rsidRDefault="00BB19E6" w:rsidP="00275D2A">
            <w:pPr>
              <w:pStyle w:val="TOC3"/>
              <w:numPr>
                <w:ilvl w:val="0"/>
                <w:numId w:val="5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322B55">
              <w:rPr>
                <w:rFonts w:hint="eastAsia"/>
                <w:noProof/>
                <w:rtl/>
              </w:rPr>
              <w:t>بنية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الإنترنت</w:t>
            </w:r>
            <w:r w:rsidRPr="00322B55">
              <w:rPr>
                <w:noProof/>
              </w:rPr>
              <w:t>:</w:t>
            </w:r>
          </w:p>
        </w:tc>
        <w:tc>
          <w:tcPr>
            <w:tcW w:w="461" w:type="pct"/>
            <w:shd w:val="clear" w:color="auto" w:fill="auto"/>
          </w:tcPr>
          <w:p w14:paraId="2D27DB9C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6D20B162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A41E1E8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6C844AE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2A3BA1DF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4CBDA2F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5E005840" w14:textId="77777777" w:rsidTr="0044160E">
        <w:tc>
          <w:tcPr>
            <w:tcW w:w="1466" w:type="pct"/>
            <w:shd w:val="clear" w:color="auto" w:fill="auto"/>
          </w:tcPr>
          <w:p w14:paraId="19434816" w14:textId="77777777" w:rsidR="00BB19E6" w:rsidRPr="000F6550" w:rsidRDefault="00BB19E6" w:rsidP="00275D2A">
            <w:pPr>
              <w:pStyle w:val="TOC3"/>
              <w:numPr>
                <w:ilvl w:val="0"/>
                <w:numId w:val="5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322B55">
              <w:rPr>
                <w:rFonts w:hint="eastAsia"/>
                <w:noProof/>
                <w:rtl/>
              </w:rPr>
              <w:t>إدارة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النطاق</w:t>
            </w:r>
            <w:r w:rsidRPr="00322B55">
              <w:rPr>
                <w:noProof/>
                <w:rtl/>
              </w:rPr>
              <w:t xml:space="preserve"> </w:t>
            </w:r>
            <w:r w:rsidRPr="00322B55">
              <w:rPr>
                <w:rFonts w:hint="eastAsia"/>
                <w:noProof/>
                <w:rtl/>
              </w:rPr>
              <w:t>العلوي</w:t>
            </w:r>
          </w:p>
        </w:tc>
        <w:tc>
          <w:tcPr>
            <w:tcW w:w="461" w:type="pct"/>
            <w:shd w:val="clear" w:color="auto" w:fill="auto"/>
          </w:tcPr>
          <w:p w14:paraId="4531415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0DA3ABA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5AFCD65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30B8D6E6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E190DF8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6239C9D2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76E16821" w14:textId="77777777" w:rsidTr="0044160E">
        <w:tc>
          <w:tcPr>
            <w:tcW w:w="1466" w:type="pct"/>
            <w:shd w:val="clear" w:color="auto" w:fill="auto"/>
          </w:tcPr>
          <w:p w14:paraId="4E467CB8" w14:textId="77777777" w:rsidR="00BB19E6" w:rsidRPr="000F6550" w:rsidRDefault="00BB19E6" w:rsidP="00275D2A">
            <w:pPr>
              <w:pStyle w:val="TOC2"/>
              <w:numPr>
                <w:ilvl w:val="0"/>
                <w:numId w:val="2"/>
              </w:numPr>
              <w:rPr>
                <w:sz w:val="22"/>
                <w:szCs w:val="22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الحوكمة</w:t>
            </w:r>
          </w:p>
        </w:tc>
        <w:tc>
          <w:tcPr>
            <w:tcW w:w="461" w:type="pct"/>
            <w:shd w:val="clear" w:color="auto" w:fill="auto"/>
          </w:tcPr>
          <w:p w14:paraId="012B8726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7DEC6A48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71B6562C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7B14D1B0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68BD48F1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40A43711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17962EE4" w14:textId="77777777" w:rsidTr="0044160E">
        <w:tc>
          <w:tcPr>
            <w:tcW w:w="1466" w:type="pct"/>
            <w:shd w:val="clear" w:color="auto" w:fill="auto"/>
          </w:tcPr>
          <w:p w14:paraId="4064BBD7" w14:textId="77777777" w:rsidR="00BB19E6" w:rsidRPr="000F6550" w:rsidRDefault="00BB19E6" w:rsidP="00275D2A">
            <w:pPr>
              <w:pStyle w:val="TOC3"/>
              <w:numPr>
                <w:ilvl w:val="0"/>
                <w:numId w:val="4"/>
              </w:numPr>
              <w:rPr>
                <w:rFonts w:eastAsiaTheme="minorEastAsia"/>
                <w:noProof/>
              </w:rPr>
            </w:pPr>
            <w:r w:rsidRPr="00F73927">
              <w:rPr>
                <w:rFonts w:eastAsiaTheme="minorEastAsia" w:hint="eastAsia"/>
                <w:noProof/>
                <w:rtl/>
              </w:rPr>
              <w:t>الشراكة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بين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القطاعين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العام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والخاص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أو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الشراكة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المتعددة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القطاعات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ودور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المنظمات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غير</w:t>
            </w:r>
            <w:r w:rsidRPr="00F73927">
              <w:rPr>
                <w:rFonts w:eastAsiaTheme="minorEastAsia"/>
                <w:noProof/>
                <w:rtl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</w:rPr>
              <w:t>الحكومية</w:t>
            </w:r>
          </w:p>
        </w:tc>
        <w:tc>
          <w:tcPr>
            <w:tcW w:w="461" w:type="pct"/>
            <w:shd w:val="clear" w:color="auto" w:fill="auto"/>
          </w:tcPr>
          <w:p w14:paraId="7386F8B3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1BFFE3D0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42D374E9" w14:textId="77777777" w:rsidR="00BB19E6" w:rsidRPr="00826DA8" w:rsidRDefault="00BB19E6" w:rsidP="00275D2A">
            <w:pPr>
              <w:pStyle w:val="TOC3"/>
            </w:pPr>
          </w:p>
        </w:tc>
        <w:tc>
          <w:tcPr>
            <w:tcW w:w="423" w:type="pct"/>
          </w:tcPr>
          <w:p w14:paraId="4538DA06" w14:textId="77777777" w:rsidR="00BB19E6" w:rsidRPr="00826DA8" w:rsidRDefault="00BB19E6" w:rsidP="00275D2A">
            <w:pPr>
              <w:pStyle w:val="TOC3"/>
            </w:pPr>
          </w:p>
        </w:tc>
        <w:tc>
          <w:tcPr>
            <w:tcW w:w="789" w:type="pct"/>
          </w:tcPr>
          <w:p w14:paraId="3110E7AE" w14:textId="77777777" w:rsidR="00BB19E6" w:rsidRPr="00322B55" w:rsidRDefault="00BB19E6" w:rsidP="00275D2A">
            <w:pPr>
              <w:pStyle w:val="TOC3"/>
            </w:pPr>
          </w:p>
        </w:tc>
        <w:tc>
          <w:tcPr>
            <w:tcW w:w="902" w:type="pct"/>
          </w:tcPr>
          <w:p w14:paraId="7094CD55" w14:textId="77777777" w:rsidR="00BB19E6" w:rsidRPr="00322B55" w:rsidRDefault="00BB19E6" w:rsidP="00275D2A">
            <w:pPr>
              <w:pStyle w:val="TOC3"/>
            </w:pPr>
          </w:p>
        </w:tc>
      </w:tr>
      <w:tr w:rsidR="001D2731" w:rsidRPr="000F6550" w14:paraId="127785C8" w14:textId="77777777" w:rsidTr="0044160E">
        <w:tc>
          <w:tcPr>
            <w:tcW w:w="1466" w:type="pct"/>
            <w:shd w:val="clear" w:color="auto" w:fill="auto"/>
          </w:tcPr>
          <w:p w14:paraId="7791A1CA" w14:textId="77777777" w:rsidR="00BB19E6" w:rsidRPr="000F6550" w:rsidRDefault="00BB19E6" w:rsidP="00275D2A">
            <w:pPr>
              <w:pStyle w:val="TOC3"/>
              <w:numPr>
                <w:ilvl w:val="0"/>
                <w:numId w:val="4"/>
              </w:numPr>
              <w:rPr>
                <w:rFonts w:eastAsiaTheme="minorEastAsia"/>
                <w:noProof/>
                <w:lang w:bidi="ar-SY"/>
              </w:rPr>
            </w:pPr>
            <w:r w:rsidRPr="00F73927">
              <w:rPr>
                <w:rFonts w:eastAsiaTheme="minorEastAsia" w:hint="eastAsia"/>
                <w:noProof/>
                <w:rtl/>
                <w:lang w:bidi="ar-SY"/>
              </w:rPr>
              <w:t>المشاركة</w:t>
            </w:r>
            <w:r w:rsidRPr="00F73927">
              <w:rPr>
                <w:rFonts w:eastAsiaTheme="minorEastAsia"/>
                <w:noProof/>
                <w:rtl/>
                <w:lang w:bidi="ar-SY"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  <w:lang w:bidi="ar-SY"/>
              </w:rPr>
              <w:t>في</w:t>
            </w:r>
            <w:r w:rsidRPr="00F73927">
              <w:rPr>
                <w:rFonts w:eastAsiaTheme="minorEastAsia"/>
                <w:noProof/>
                <w:rtl/>
                <w:lang w:bidi="ar-SY"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  <w:lang w:bidi="ar-SY"/>
              </w:rPr>
              <w:t>أنشطة</w:t>
            </w:r>
            <w:r w:rsidRPr="00F73927">
              <w:rPr>
                <w:rFonts w:eastAsiaTheme="minorEastAsia"/>
                <w:noProof/>
                <w:rtl/>
                <w:lang w:bidi="ar-SY"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  <w:lang w:bidi="ar-SY"/>
              </w:rPr>
              <w:t>حوكمة</w:t>
            </w:r>
            <w:r w:rsidRPr="00F73927">
              <w:rPr>
                <w:rFonts w:eastAsiaTheme="minorEastAsia"/>
                <w:noProof/>
                <w:rtl/>
                <w:lang w:bidi="ar-SY"/>
              </w:rPr>
              <w:t xml:space="preserve"> </w:t>
            </w:r>
            <w:r w:rsidRPr="00F73927">
              <w:rPr>
                <w:rFonts w:eastAsiaTheme="minorEastAsia" w:hint="eastAsia"/>
                <w:noProof/>
                <w:rtl/>
                <w:lang w:bidi="ar-SY"/>
              </w:rPr>
              <w:t>الإنترنت</w:t>
            </w:r>
          </w:p>
        </w:tc>
        <w:tc>
          <w:tcPr>
            <w:tcW w:w="461" w:type="pct"/>
            <w:shd w:val="clear" w:color="auto" w:fill="auto"/>
          </w:tcPr>
          <w:p w14:paraId="28F8AEB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6754089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DDA355E" w14:textId="77777777" w:rsidR="00BB19E6" w:rsidRPr="00826DA8" w:rsidRDefault="00BB19E6" w:rsidP="00275D2A">
            <w:pPr>
              <w:pStyle w:val="TOC3"/>
            </w:pPr>
          </w:p>
        </w:tc>
        <w:tc>
          <w:tcPr>
            <w:tcW w:w="423" w:type="pct"/>
          </w:tcPr>
          <w:p w14:paraId="573E0694" w14:textId="77777777" w:rsidR="00BB19E6" w:rsidRPr="00826DA8" w:rsidRDefault="00BB19E6" w:rsidP="00275D2A">
            <w:pPr>
              <w:pStyle w:val="TOC3"/>
            </w:pPr>
          </w:p>
        </w:tc>
        <w:tc>
          <w:tcPr>
            <w:tcW w:w="789" w:type="pct"/>
          </w:tcPr>
          <w:p w14:paraId="018F34C9" w14:textId="77777777" w:rsidR="00BB19E6" w:rsidRPr="00322B55" w:rsidRDefault="00BB19E6" w:rsidP="00275D2A">
            <w:pPr>
              <w:pStyle w:val="TOC3"/>
            </w:pPr>
          </w:p>
        </w:tc>
        <w:tc>
          <w:tcPr>
            <w:tcW w:w="902" w:type="pct"/>
          </w:tcPr>
          <w:p w14:paraId="6DE8AE67" w14:textId="77777777" w:rsidR="00BB19E6" w:rsidRPr="00322B55" w:rsidRDefault="00BB19E6" w:rsidP="00275D2A">
            <w:pPr>
              <w:pStyle w:val="TOC3"/>
            </w:pPr>
          </w:p>
        </w:tc>
      </w:tr>
      <w:tr w:rsidR="001D2731" w:rsidRPr="000F6550" w14:paraId="09839B81" w14:textId="77777777" w:rsidTr="0044160E">
        <w:tc>
          <w:tcPr>
            <w:tcW w:w="1466" w:type="pct"/>
            <w:shd w:val="clear" w:color="auto" w:fill="auto"/>
          </w:tcPr>
          <w:p w14:paraId="0E53F8F0" w14:textId="62607BB8" w:rsidR="00BB19E6" w:rsidRPr="000F6550" w:rsidRDefault="00BB19E6" w:rsidP="00275D2A">
            <w:pPr>
              <w:pStyle w:val="TOC2"/>
              <w:numPr>
                <w:ilvl w:val="0"/>
                <w:numId w:val="15"/>
              </w:numPr>
              <w:rPr>
                <w:sz w:val="22"/>
                <w:szCs w:val="22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</w:t>
            </w:r>
            <w:r w:rsidR="00FC1076">
              <w:rPr>
                <w:rFonts w:hint="cs"/>
                <w:rtl/>
                <w:lang w:bidi="ar-SY"/>
              </w:rPr>
              <w:t>ي</w:t>
            </w:r>
            <w:r>
              <w:rPr>
                <w:rFonts w:hint="cs"/>
                <w:rtl/>
                <w:lang w:bidi="ar-SY"/>
              </w:rPr>
              <w:t>ئة القانونية والأخلاق وبناء الثقة</w:t>
            </w:r>
          </w:p>
        </w:tc>
        <w:tc>
          <w:tcPr>
            <w:tcW w:w="461" w:type="pct"/>
            <w:shd w:val="clear" w:color="auto" w:fill="auto"/>
          </w:tcPr>
          <w:p w14:paraId="4681DA44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7E9F3CB0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3DE831E9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0FCF88CC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27BFA2B9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7DD257EA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3CEE9D0B" w14:textId="77777777" w:rsidTr="0044160E">
        <w:tc>
          <w:tcPr>
            <w:tcW w:w="1466" w:type="pct"/>
            <w:shd w:val="clear" w:color="auto" w:fill="auto"/>
          </w:tcPr>
          <w:p w14:paraId="18F16222" w14:textId="77777777" w:rsidR="00BB19E6" w:rsidRPr="000F6550" w:rsidRDefault="00BB19E6" w:rsidP="00275D2A">
            <w:pPr>
              <w:pStyle w:val="TOC3"/>
              <w:numPr>
                <w:ilvl w:val="0"/>
                <w:numId w:val="6"/>
              </w:numPr>
              <w:rPr>
                <w:rFonts w:eastAsiaTheme="minorEastAsia"/>
                <w:noProof/>
              </w:rPr>
            </w:pPr>
            <w:r w:rsidRPr="00310C5E">
              <w:rPr>
                <w:rFonts w:eastAsiaTheme="minorEastAsia" w:hint="eastAsia"/>
                <w:noProof/>
                <w:rtl/>
              </w:rPr>
              <w:t>البيئة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القانونية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والتنظيمية</w:t>
            </w:r>
          </w:p>
        </w:tc>
        <w:tc>
          <w:tcPr>
            <w:tcW w:w="461" w:type="pct"/>
            <w:shd w:val="clear" w:color="auto" w:fill="auto"/>
          </w:tcPr>
          <w:p w14:paraId="7F4E63A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7D51EB6F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4AC20593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105CA2C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4CDEA0D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13CD101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4A0ECAD8" w14:textId="77777777" w:rsidTr="0044160E">
        <w:tc>
          <w:tcPr>
            <w:tcW w:w="1466" w:type="pct"/>
            <w:shd w:val="clear" w:color="auto" w:fill="auto"/>
          </w:tcPr>
          <w:p w14:paraId="290B774E" w14:textId="2A773370" w:rsidR="00BB19E6" w:rsidRPr="000F6550" w:rsidRDefault="00FC1076" w:rsidP="00275D2A">
            <w:pPr>
              <w:pStyle w:val="TOC3"/>
              <w:numPr>
                <w:ilvl w:val="0"/>
                <w:numId w:val="6"/>
              </w:numPr>
              <w:rPr>
                <w:rFonts w:eastAsiaTheme="minorEastAsia"/>
                <w:noProof/>
              </w:rPr>
            </w:pPr>
            <w:r>
              <w:rPr>
                <w:rFonts w:eastAsiaTheme="minorEastAsia" w:hint="cs"/>
                <w:noProof/>
                <w:rtl/>
              </w:rPr>
              <w:lastRenderedPageBreak/>
              <w:t>ا</w:t>
            </w:r>
            <w:r w:rsidR="00BB19E6" w:rsidRPr="00310C5E">
              <w:rPr>
                <w:rFonts w:eastAsiaTheme="minorEastAsia" w:hint="eastAsia"/>
                <w:noProof/>
                <w:rtl/>
              </w:rPr>
              <w:t>لخصوصية</w:t>
            </w:r>
            <w:r w:rsidR="00BB19E6" w:rsidRPr="00310C5E">
              <w:rPr>
                <w:rFonts w:eastAsiaTheme="minorEastAsia"/>
                <w:noProof/>
                <w:rtl/>
              </w:rPr>
              <w:t xml:space="preserve"> </w:t>
            </w:r>
            <w:r w:rsidR="00BB19E6" w:rsidRPr="00310C5E">
              <w:rPr>
                <w:rFonts w:eastAsiaTheme="minorEastAsia" w:hint="eastAsia"/>
                <w:noProof/>
                <w:rtl/>
              </w:rPr>
              <w:t>وحماية</w:t>
            </w:r>
            <w:r w:rsidR="00BB19E6" w:rsidRPr="00310C5E">
              <w:rPr>
                <w:rFonts w:eastAsiaTheme="minorEastAsia"/>
                <w:noProof/>
                <w:rtl/>
              </w:rPr>
              <w:t xml:space="preserve"> </w:t>
            </w:r>
            <w:r w:rsidR="00BB19E6" w:rsidRPr="00310C5E">
              <w:rPr>
                <w:rFonts w:eastAsiaTheme="minorEastAsia" w:hint="eastAsia"/>
                <w:noProof/>
                <w:rtl/>
              </w:rPr>
              <w:t>البيانات</w:t>
            </w:r>
          </w:p>
        </w:tc>
        <w:tc>
          <w:tcPr>
            <w:tcW w:w="461" w:type="pct"/>
            <w:shd w:val="clear" w:color="auto" w:fill="auto"/>
          </w:tcPr>
          <w:p w14:paraId="37ECA9AD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0D36307C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72EEC854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4D884310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7F81A31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2B5A80E0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6A3E515A" w14:textId="77777777" w:rsidTr="0044160E">
        <w:tc>
          <w:tcPr>
            <w:tcW w:w="1466" w:type="pct"/>
            <w:shd w:val="clear" w:color="auto" w:fill="auto"/>
          </w:tcPr>
          <w:p w14:paraId="3488A686" w14:textId="77777777" w:rsidR="00BB19E6" w:rsidRPr="000F6550" w:rsidRDefault="00BB19E6" w:rsidP="00275D2A">
            <w:pPr>
              <w:pStyle w:val="TOC3"/>
              <w:numPr>
                <w:ilvl w:val="0"/>
                <w:numId w:val="6"/>
              </w:numPr>
              <w:rPr>
                <w:rFonts w:eastAsiaTheme="minorEastAsia"/>
                <w:noProof/>
              </w:rPr>
            </w:pPr>
            <w:r w:rsidRPr="00310C5E">
              <w:rPr>
                <w:rFonts w:eastAsiaTheme="minorEastAsia" w:hint="eastAsia"/>
                <w:noProof/>
                <w:rtl/>
              </w:rPr>
              <w:t>مكافحة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سوء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الاستخدام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ومنع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إساءة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استخدام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تكنولوجيا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المعلومات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7969254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51C8741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21A0832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0BB93358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5AF36DE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47CBA323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3DD46AC9" w14:textId="77777777" w:rsidTr="0044160E">
        <w:tc>
          <w:tcPr>
            <w:tcW w:w="1466" w:type="pct"/>
            <w:shd w:val="clear" w:color="auto" w:fill="auto"/>
          </w:tcPr>
          <w:p w14:paraId="73C3C927" w14:textId="77777777" w:rsidR="00BB19E6" w:rsidRPr="000F6550" w:rsidRDefault="00BB19E6" w:rsidP="00275D2A">
            <w:pPr>
              <w:pStyle w:val="TOC3"/>
              <w:numPr>
                <w:ilvl w:val="0"/>
                <w:numId w:val="6"/>
              </w:numPr>
              <w:rPr>
                <w:rFonts w:eastAsiaTheme="minorEastAsia"/>
                <w:noProof/>
              </w:rPr>
            </w:pPr>
            <w:r w:rsidRPr="00310C5E">
              <w:rPr>
                <w:rFonts w:eastAsiaTheme="minorEastAsia" w:hint="eastAsia"/>
                <w:noProof/>
                <w:rtl/>
              </w:rPr>
              <w:t>استخدام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المعاملات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والوثائق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الإلكترونية</w:t>
            </w:r>
          </w:p>
        </w:tc>
        <w:tc>
          <w:tcPr>
            <w:tcW w:w="461" w:type="pct"/>
            <w:shd w:val="clear" w:color="auto" w:fill="auto"/>
          </w:tcPr>
          <w:p w14:paraId="3908C6B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0BD3E5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70C745B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53D8931C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690810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60B29393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6C585437" w14:textId="77777777" w:rsidTr="0044160E">
        <w:tc>
          <w:tcPr>
            <w:tcW w:w="1466" w:type="pct"/>
            <w:shd w:val="clear" w:color="auto" w:fill="auto"/>
          </w:tcPr>
          <w:p w14:paraId="19116894" w14:textId="77777777" w:rsidR="00BB19E6" w:rsidRPr="000F6550" w:rsidRDefault="00BB19E6" w:rsidP="00275D2A">
            <w:pPr>
              <w:pStyle w:val="TOC3"/>
              <w:numPr>
                <w:ilvl w:val="0"/>
                <w:numId w:val="6"/>
              </w:numPr>
              <w:rPr>
                <w:rFonts w:eastAsiaTheme="minorEastAsia"/>
                <w:noProof/>
              </w:rPr>
            </w:pPr>
            <w:r w:rsidRPr="00310C5E">
              <w:rPr>
                <w:rFonts w:eastAsiaTheme="minorEastAsia" w:hint="eastAsia"/>
                <w:noProof/>
                <w:rtl/>
              </w:rPr>
              <w:t>الإنترنت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وأمن</w:t>
            </w:r>
            <w:r w:rsidRPr="00310C5E">
              <w:rPr>
                <w:rFonts w:eastAsiaTheme="minorEastAsia"/>
                <w:noProof/>
                <w:rtl/>
              </w:rPr>
              <w:t xml:space="preserve"> </w:t>
            </w:r>
            <w:r w:rsidRPr="00310C5E">
              <w:rPr>
                <w:rFonts w:eastAsiaTheme="minorEastAsia" w:hint="eastAsia"/>
                <w:noProof/>
                <w:rtl/>
              </w:rPr>
              <w:t>الشبكة</w:t>
            </w:r>
          </w:p>
        </w:tc>
        <w:tc>
          <w:tcPr>
            <w:tcW w:w="461" w:type="pct"/>
            <w:shd w:val="clear" w:color="auto" w:fill="auto"/>
          </w:tcPr>
          <w:p w14:paraId="4BE5BB2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4749824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6A18106B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383ADA46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44D47D8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26DFA20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1AAB4155" w14:textId="77777777" w:rsidTr="0044160E">
        <w:tc>
          <w:tcPr>
            <w:tcW w:w="1466" w:type="pct"/>
            <w:shd w:val="clear" w:color="auto" w:fill="auto"/>
          </w:tcPr>
          <w:p w14:paraId="13A3A21E" w14:textId="77777777" w:rsidR="00BB19E6" w:rsidRPr="000F6550" w:rsidRDefault="00BB19E6" w:rsidP="00826DA8">
            <w:pPr>
              <w:pStyle w:val="TOC1"/>
              <w:rPr>
                <w:color w:val="auto"/>
                <w:rtl/>
                <w:lang w:val="en-US"/>
              </w:rPr>
            </w:pPr>
            <w:r>
              <w:rPr>
                <w:rFonts w:hint="cs"/>
                <w:rtl/>
              </w:rPr>
              <w:t xml:space="preserve">المحور الثالث: </w:t>
            </w:r>
            <w:r>
              <w:rPr>
                <w:rFonts w:cs="Arial" w:hint="cs"/>
                <w:rtl/>
              </w:rPr>
              <w:t>م</w:t>
            </w:r>
            <w:r w:rsidRPr="00D5185D">
              <w:rPr>
                <w:rFonts w:cs="Arial" w:hint="eastAsia"/>
                <w:rtl/>
              </w:rPr>
              <w:t>جالات</w:t>
            </w:r>
            <w:r w:rsidRPr="00D5185D">
              <w:rPr>
                <w:rFonts w:cs="Arial"/>
                <w:rtl/>
              </w:rPr>
              <w:t xml:space="preserve"> </w:t>
            </w:r>
            <w:r w:rsidRPr="00D5185D">
              <w:rPr>
                <w:rFonts w:cs="Arial" w:hint="eastAsia"/>
                <w:rtl/>
              </w:rPr>
              <w:t>الاقتصاد</w:t>
            </w:r>
            <w:r w:rsidRPr="00D5185D">
              <w:rPr>
                <w:rFonts w:cs="Arial"/>
                <w:rtl/>
              </w:rPr>
              <w:t xml:space="preserve"> </w:t>
            </w:r>
            <w:r w:rsidRPr="00D5185D">
              <w:rPr>
                <w:rFonts w:cs="Arial" w:hint="eastAsia"/>
                <w:rtl/>
              </w:rPr>
              <w:t>الرقمي</w:t>
            </w:r>
            <w:r w:rsidRPr="00D5185D">
              <w:rPr>
                <w:rFonts w:cs="Arial"/>
                <w:rtl/>
              </w:rPr>
              <w:t xml:space="preserve"> </w:t>
            </w:r>
            <w:r w:rsidRPr="00D5185D">
              <w:rPr>
                <w:rFonts w:cs="Arial" w:hint="eastAsia"/>
                <w:rtl/>
              </w:rPr>
              <w:t>والتوظيف</w:t>
            </w:r>
            <w:r w:rsidRPr="00D5185D">
              <w:rPr>
                <w:rFonts w:cs="Arial"/>
                <w:rtl/>
              </w:rPr>
              <w:t xml:space="preserve"> </w:t>
            </w:r>
            <w:r w:rsidRPr="00D5185D">
              <w:rPr>
                <w:rFonts w:cs="Arial" w:hint="eastAsia"/>
                <w:rtl/>
              </w:rPr>
              <w:t>والتجارة</w:t>
            </w:r>
          </w:p>
        </w:tc>
        <w:tc>
          <w:tcPr>
            <w:tcW w:w="461" w:type="pct"/>
            <w:shd w:val="clear" w:color="auto" w:fill="auto"/>
          </w:tcPr>
          <w:p w14:paraId="078F0E2D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85" w:type="pct"/>
          </w:tcPr>
          <w:p w14:paraId="161F8D72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74" w:type="pct"/>
          </w:tcPr>
          <w:p w14:paraId="538211A0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423" w:type="pct"/>
          </w:tcPr>
          <w:p w14:paraId="3FEAFE58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789" w:type="pct"/>
          </w:tcPr>
          <w:p w14:paraId="352C39EE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902" w:type="pct"/>
          </w:tcPr>
          <w:p w14:paraId="7CB72FA1" w14:textId="77777777" w:rsidR="00BB19E6" w:rsidRPr="00322B55" w:rsidRDefault="00BB19E6" w:rsidP="00826DA8">
            <w:pPr>
              <w:pStyle w:val="TOC1"/>
              <w:jc w:val="center"/>
            </w:pPr>
          </w:p>
        </w:tc>
      </w:tr>
      <w:tr w:rsidR="001D2731" w:rsidRPr="000F6550" w14:paraId="2BF7AADF" w14:textId="77777777" w:rsidTr="0044160E">
        <w:tc>
          <w:tcPr>
            <w:tcW w:w="1466" w:type="pct"/>
            <w:shd w:val="clear" w:color="auto" w:fill="auto"/>
          </w:tcPr>
          <w:p w14:paraId="36F60783" w14:textId="77777777" w:rsidR="00BB19E6" w:rsidRPr="00292B27" w:rsidRDefault="00BB19E6" w:rsidP="00275D2A">
            <w:pPr>
              <w:pStyle w:val="TOC2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92B27">
              <w:rPr>
                <w:rFonts w:hint="eastAsia"/>
                <w:rtl/>
              </w:rPr>
              <w:t>بناء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قطاع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تكنولوجيا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المعلومات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والاتصالات</w:t>
            </w:r>
            <w:r w:rsidRPr="00292B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" w:type="pct"/>
            <w:shd w:val="clear" w:color="auto" w:fill="auto"/>
          </w:tcPr>
          <w:p w14:paraId="178AF7D2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4951F4DA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682B268F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5A733435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10A6C38D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68A8BA15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5BCF6EC3" w14:textId="77777777" w:rsidTr="0044160E">
        <w:tc>
          <w:tcPr>
            <w:tcW w:w="1466" w:type="pct"/>
            <w:shd w:val="clear" w:color="auto" w:fill="auto"/>
          </w:tcPr>
          <w:p w14:paraId="5762EE6C" w14:textId="77777777" w:rsidR="00BB19E6" w:rsidRPr="000F6550" w:rsidRDefault="00BB19E6" w:rsidP="00275D2A">
            <w:pPr>
              <w:pStyle w:val="TOC3"/>
              <w:numPr>
                <w:ilvl w:val="0"/>
                <w:numId w:val="13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D5185D">
              <w:rPr>
                <w:rFonts w:hint="eastAsia"/>
                <w:noProof/>
                <w:rtl/>
              </w:rPr>
              <w:t>شركات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تكنولوجيا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المعلومات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09619508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7F9F07A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2F68BC2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175C5A89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4D09F11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1171F4F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178B21FE" w14:textId="77777777" w:rsidTr="0044160E">
        <w:tc>
          <w:tcPr>
            <w:tcW w:w="1466" w:type="pct"/>
            <w:shd w:val="clear" w:color="auto" w:fill="auto"/>
          </w:tcPr>
          <w:p w14:paraId="3FD9102C" w14:textId="77777777" w:rsidR="00BB19E6" w:rsidRPr="000F6550" w:rsidRDefault="00BB19E6" w:rsidP="00275D2A">
            <w:pPr>
              <w:pStyle w:val="TOC3"/>
              <w:numPr>
                <w:ilvl w:val="0"/>
                <w:numId w:val="13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D5185D">
              <w:rPr>
                <w:rFonts w:hint="eastAsia"/>
                <w:noProof/>
                <w:rtl/>
              </w:rPr>
              <w:t>البحث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والتطوير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والابتكار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والتقييس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في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تكنولوجيا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المعلومات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054E3FF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5F8308F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3D6BAB47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669687A6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7DEE8BC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7D9350A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79682BAB" w14:textId="77777777" w:rsidTr="0044160E">
        <w:tc>
          <w:tcPr>
            <w:tcW w:w="1466" w:type="pct"/>
            <w:shd w:val="clear" w:color="auto" w:fill="auto"/>
          </w:tcPr>
          <w:p w14:paraId="4FA3CDA3" w14:textId="77777777" w:rsidR="00BB19E6" w:rsidRPr="000F6550" w:rsidRDefault="00BB19E6" w:rsidP="00275D2A">
            <w:pPr>
              <w:pStyle w:val="TOC3"/>
              <w:numPr>
                <w:ilvl w:val="0"/>
                <w:numId w:val="13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D5185D">
              <w:rPr>
                <w:rFonts w:hint="eastAsia"/>
                <w:noProof/>
                <w:rtl/>
              </w:rPr>
              <w:t>التسهيلات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الحكومية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والاستثمار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وتمويل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قطاع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تكنولوجيا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المعلومات</w:t>
            </w:r>
            <w:r w:rsidRPr="00D5185D">
              <w:rPr>
                <w:noProof/>
                <w:rtl/>
              </w:rPr>
              <w:t xml:space="preserve"> </w:t>
            </w:r>
            <w:r w:rsidRPr="00D5185D">
              <w:rPr>
                <w:rFonts w:hint="eastAsia"/>
                <w:noProof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5A14C12D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6943C8D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687BE239" w14:textId="77777777" w:rsidR="00BB19E6" w:rsidRPr="00826DA8" w:rsidRDefault="00BB19E6" w:rsidP="00275D2A">
            <w:pPr>
              <w:pStyle w:val="TOC3"/>
            </w:pPr>
          </w:p>
        </w:tc>
        <w:tc>
          <w:tcPr>
            <w:tcW w:w="423" w:type="pct"/>
          </w:tcPr>
          <w:p w14:paraId="73A29EEA" w14:textId="77777777" w:rsidR="00BB19E6" w:rsidRPr="00826DA8" w:rsidRDefault="00BB19E6" w:rsidP="00275D2A">
            <w:pPr>
              <w:pStyle w:val="TOC3"/>
            </w:pPr>
          </w:p>
        </w:tc>
        <w:tc>
          <w:tcPr>
            <w:tcW w:w="789" w:type="pct"/>
          </w:tcPr>
          <w:p w14:paraId="40B75AAA" w14:textId="77777777" w:rsidR="00BB19E6" w:rsidRPr="00322B55" w:rsidRDefault="00BB19E6" w:rsidP="00275D2A">
            <w:pPr>
              <w:pStyle w:val="TOC3"/>
            </w:pPr>
          </w:p>
        </w:tc>
        <w:tc>
          <w:tcPr>
            <w:tcW w:w="902" w:type="pct"/>
          </w:tcPr>
          <w:p w14:paraId="551DF5B6" w14:textId="77777777" w:rsidR="00BB19E6" w:rsidRPr="00322B55" w:rsidRDefault="00BB19E6" w:rsidP="00275D2A">
            <w:pPr>
              <w:pStyle w:val="TOC3"/>
            </w:pPr>
          </w:p>
        </w:tc>
      </w:tr>
      <w:tr w:rsidR="001D2731" w:rsidRPr="000F6550" w14:paraId="563C9044" w14:textId="77777777" w:rsidTr="0044160E">
        <w:tc>
          <w:tcPr>
            <w:tcW w:w="1466" w:type="pct"/>
            <w:shd w:val="clear" w:color="auto" w:fill="auto"/>
          </w:tcPr>
          <w:p w14:paraId="2C60362F" w14:textId="77777777" w:rsidR="00BB19E6" w:rsidRPr="000F6550" w:rsidRDefault="00BB19E6" w:rsidP="00275D2A">
            <w:pPr>
              <w:pStyle w:val="TOC2"/>
              <w:numPr>
                <w:ilvl w:val="0"/>
                <w:numId w:val="12"/>
              </w:numPr>
            </w:pPr>
            <w:r>
              <w:rPr>
                <w:rFonts w:hint="cs"/>
                <w:rtl/>
                <w:lang w:bidi="ar-SY"/>
              </w:rPr>
              <w:t>الأ</w:t>
            </w:r>
            <w:r w:rsidRPr="00292B27">
              <w:rPr>
                <w:rFonts w:hint="eastAsia"/>
                <w:rtl/>
              </w:rPr>
              <w:t>ثر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الاقتصادي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لتكنولوجيا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المعلومات</w:t>
            </w:r>
            <w:r w:rsidRPr="00292B27">
              <w:rPr>
                <w:rtl/>
              </w:rPr>
              <w:t xml:space="preserve"> </w:t>
            </w:r>
            <w:r w:rsidRPr="00292B27">
              <w:rPr>
                <w:rFonts w:hint="eastAsia"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020B74AE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0C87F541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56D88160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4AE82AA3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47B899EA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0FF572AA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47DD0609" w14:textId="77777777" w:rsidTr="0044160E">
        <w:tc>
          <w:tcPr>
            <w:tcW w:w="1466" w:type="pct"/>
            <w:shd w:val="clear" w:color="auto" w:fill="auto"/>
          </w:tcPr>
          <w:p w14:paraId="6C77567E" w14:textId="77777777" w:rsidR="00BB19E6" w:rsidRPr="000F6550" w:rsidRDefault="00BB19E6" w:rsidP="00275D2A">
            <w:pPr>
              <w:pStyle w:val="TOC3"/>
              <w:numPr>
                <w:ilvl w:val="0"/>
                <w:numId w:val="14"/>
              </w:numPr>
              <w:rPr>
                <w:rFonts w:eastAsiaTheme="minorEastAsia"/>
                <w:noProof/>
              </w:rPr>
            </w:pPr>
            <w:r w:rsidRPr="00AA7720">
              <w:rPr>
                <w:rFonts w:eastAsiaTheme="minorEastAsia" w:hint="eastAsia"/>
                <w:noProof/>
                <w:rtl/>
              </w:rPr>
              <w:t>مساهمة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قطاع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تكنولوجيا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المعلومات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والاتصالات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في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الاقتصاد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الوطني</w:t>
            </w:r>
          </w:p>
        </w:tc>
        <w:tc>
          <w:tcPr>
            <w:tcW w:w="461" w:type="pct"/>
            <w:shd w:val="clear" w:color="auto" w:fill="auto"/>
          </w:tcPr>
          <w:p w14:paraId="393E1F2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1F3DECE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25B6AD5E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6C25B940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7E40BEBD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14E2477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49428486" w14:textId="77777777" w:rsidTr="0044160E">
        <w:tc>
          <w:tcPr>
            <w:tcW w:w="1466" w:type="pct"/>
            <w:shd w:val="clear" w:color="auto" w:fill="auto"/>
          </w:tcPr>
          <w:p w14:paraId="053D64A2" w14:textId="77777777" w:rsidR="00BB19E6" w:rsidRPr="000F6550" w:rsidRDefault="00BB19E6" w:rsidP="00275D2A">
            <w:pPr>
              <w:pStyle w:val="TOC3"/>
              <w:numPr>
                <w:ilvl w:val="0"/>
                <w:numId w:val="14"/>
              </w:numPr>
              <w:rPr>
                <w:rFonts w:eastAsiaTheme="minorEastAsia"/>
                <w:noProof/>
              </w:rPr>
            </w:pPr>
            <w:r w:rsidRPr="00AA7720">
              <w:rPr>
                <w:rFonts w:eastAsiaTheme="minorEastAsia" w:hint="eastAsia"/>
                <w:noProof/>
                <w:rtl/>
              </w:rPr>
              <w:t>التبادل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التجاري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في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منتجات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وخدمات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تكنولوجيا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المعلومات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والاتصالات،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والخدمات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التي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lastRenderedPageBreak/>
              <w:t>تدعم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هذه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التكنولوجيا</w:t>
            </w:r>
          </w:p>
        </w:tc>
        <w:tc>
          <w:tcPr>
            <w:tcW w:w="461" w:type="pct"/>
            <w:shd w:val="clear" w:color="auto" w:fill="auto"/>
          </w:tcPr>
          <w:p w14:paraId="1F4A5AC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0288E8B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5954BAAD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228A64E8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24DCB8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6D86038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274B299B" w14:textId="77777777" w:rsidTr="0044160E">
        <w:tc>
          <w:tcPr>
            <w:tcW w:w="1466" w:type="pct"/>
            <w:shd w:val="clear" w:color="auto" w:fill="auto"/>
          </w:tcPr>
          <w:p w14:paraId="17E2D5EF" w14:textId="77777777" w:rsidR="00BB19E6" w:rsidRPr="000F6550" w:rsidRDefault="00BB19E6" w:rsidP="00275D2A">
            <w:pPr>
              <w:pStyle w:val="TOC3"/>
              <w:numPr>
                <w:ilvl w:val="0"/>
                <w:numId w:val="14"/>
              </w:numPr>
              <w:rPr>
                <w:rFonts w:eastAsiaTheme="minorEastAsia"/>
                <w:noProof/>
              </w:rPr>
            </w:pPr>
            <w:r w:rsidRPr="00AA7720">
              <w:rPr>
                <w:rFonts w:eastAsiaTheme="minorEastAsia" w:hint="eastAsia"/>
                <w:noProof/>
                <w:rtl/>
              </w:rPr>
              <w:t>الأعمال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الإلكترونية</w:t>
            </w:r>
          </w:p>
        </w:tc>
        <w:tc>
          <w:tcPr>
            <w:tcW w:w="461" w:type="pct"/>
            <w:shd w:val="clear" w:color="auto" w:fill="auto"/>
          </w:tcPr>
          <w:p w14:paraId="7435EFB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543A1AA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541DEE35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1B484A29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F51D7B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41CE6D7D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01193337" w14:textId="77777777" w:rsidTr="0044160E">
        <w:tc>
          <w:tcPr>
            <w:tcW w:w="1466" w:type="pct"/>
            <w:shd w:val="clear" w:color="auto" w:fill="auto"/>
          </w:tcPr>
          <w:p w14:paraId="0987E6F2" w14:textId="77777777" w:rsidR="00BB19E6" w:rsidRPr="000F6550" w:rsidRDefault="00BB19E6" w:rsidP="00275D2A">
            <w:pPr>
              <w:pStyle w:val="TOC3"/>
              <w:numPr>
                <w:ilvl w:val="0"/>
                <w:numId w:val="14"/>
              </w:numPr>
              <w:rPr>
                <w:rFonts w:eastAsiaTheme="minorEastAsia"/>
                <w:noProof/>
              </w:rPr>
            </w:pPr>
            <w:r w:rsidRPr="00AA7720">
              <w:rPr>
                <w:rFonts w:eastAsiaTheme="minorEastAsia" w:hint="eastAsia"/>
                <w:noProof/>
                <w:rtl/>
              </w:rPr>
              <w:t>التوظيف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في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قطاع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تكنولوجيا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المعلومات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3DB377E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90BB648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415CA812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1AA8920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4FF802E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7894D76C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76607924" w14:textId="77777777" w:rsidTr="0044160E">
        <w:tc>
          <w:tcPr>
            <w:tcW w:w="1466" w:type="pct"/>
            <w:shd w:val="clear" w:color="auto" w:fill="auto"/>
          </w:tcPr>
          <w:p w14:paraId="3ECE6487" w14:textId="77777777" w:rsidR="00BB19E6" w:rsidRPr="000F6550" w:rsidRDefault="00BB19E6" w:rsidP="00275D2A">
            <w:pPr>
              <w:pStyle w:val="TOC3"/>
              <w:numPr>
                <w:ilvl w:val="0"/>
                <w:numId w:val="14"/>
              </w:numPr>
              <w:rPr>
                <w:rFonts w:eastAsiaTheme="minorEastAsia"/>
                <w:noProof/>
              </w:rPr>
            </w:pPr>
            <w:r w:rsidRPr="00AA7720">
              <w:rPr>
                <w:rFonts w:eastAsiaTheme="minorEastAsia" w:hint="eastAsia"/>
                <w:noProof/>
                <w:rtl/>
              </w:rPr>
              <w:t>التوظيف</w:t>
            </w:r>
            <w:r w:rsidRPr="00AA7720">
              <w:rPr>
                <w:rFonts w:eastAsiaTheme="minorEastAsia"/>
                <w:noProof/>
                <w:rtl/>
              </w:rPr>
              <w:t xml:space="preserve"> </w:t>
            </w:r>
            <w:r w:rsidRPr="00AA7720">
              <w:rPr>
                <w:rFonts w:eastAsiaTheme="minorEastAsia" w:hint="eastAsia"/>
                <w:noProof/>
                <w:rtl/>
              </w:rPr>
              <w:t>الإلكتروني</w:t>
            </w:r>
          </w:p>
        </w:tc>
        <w:tc>
          <w:tcPr>
            <w:tcW w:w="461" w:type="pct"/>
            <w:shd w:val="clear" w:color="auto" w:fill="auto"/>
          </w:tcPr>
          <w:p w14:paraId="0EF3549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800864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372C742A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3F713A56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75D7CF3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7335EA0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60218B72" w14:textId="77777777" w:rsidTr="0044160E">
        <w:tc>
          <w:tcPr>
            <w:tcW w:w="1466" w:type="pct"/>
            <w:shd w:val="clear" w:color="auto" w:fill="auto"/>
          </w:tcPr>
          <w:p w14:paraId="6E144F7D" w14:textId="77777777" w:rsidR="00BB19E6" w:rsidRPr="000F6550" w:rsidRDefault="00BB19E6" w:rsidP="00826DA8">
            <w:pPr>
              <w:pStyle w:val="TOC1"/>
              <w:rPr>
                <w:color w:val="auto"/>
                <w:lang w:val="en-US"/>
              </w:rPr>
            </w:pPr>
            <w:r>
              <w:rPr>
                <w:rFonts w:cs="Arial" w:hint="cs"/>
                <w:rtl/>
              </w:rPr>
              <w:t xml:space="preserve">المحور الرابع: </w:t>
            </w:r>
            <w:r w:rsidRPr="00F342C8">
              <w:rPr>
                <w:rFonts w:cs="Arial" w:hint="eastAsia"/>
                <w:rtl/>
              </w:rPr>
              <w:t>التحول</w:t>
            </w:r>
            <w:r w:rsidRPr="00F342C8">
              <w:rPr>
                <w:rFonts w:cs="Arial"/>
                <w:rtl/>
              </w:rPr>
              <w:t xml:space="preserve"> </w:t>
            </w:r>
            <w:r w:rsidRPr="00F342C8">
              <w:rPr>
                <w:rFonts w:cs="Arial" w:hint="eastAsia"/>
                <w:rtl/>
              </w:rPr>
              <w:t>الرقمي</w:t>
            </w:r>
            <w:r w:rsidRPr="00F342C8">
              <w:rPr>
                <w:rFonts w:cs="Arial"/>
                <w:rtl/>
              </w:rPr>
              <w:t xml:space="preserve"> </w:t>
            </w:r>
            <w:r w:rsidRPr="00F342C8">
              <w:rPr>
                <w:rFonts w:cs="Arial" w:hint="eastAsia"/>
                <w:rtl/>
              </w:rPr>
              <w:t>وسياسات</w:t>
            </w:r>
            <w:r w:rsidRPr="00F342C8">
              <w:rPr>
                <w:rFonts w:cs="Arial"/>
                <w:rtl/>
              </w:rPr>
              <w:t xml:space="preserve"> </w:t>
            </w:r>
            <w:r w:rsidRPr="00F342C8">
              <w:rPr>
                <w:rFonts w:cs="Arial" w:hint="eastAsia"/>
                <w:rtl/>
              </w:rPr>
              <w:t>الاندماج</w:t>
            </w:r>
            <w:r w:rsidRPr="00F342C8">
              <w:rPr>
                <w:rFonts w:cs="Arial"/>
                <w:rtl/>
              </w:rPr>
              <w:t xml:space="preserve"> </w:t>
            </w:r>
            <w:r w:rsidRPr="00F342C8">
              <w:rPr>
                <w:rFonts w:cs="Arial" w:hint="eastAsia"/>
                <w:rtl/>
              </w:rPr>
              <w:t>الاجتماعي</w:t>
            </w:r>
          </w:p>
        </w:tc>
        <w:tc>
          <w:tcPr>
            <w:tcW w:w="461" w:type="pct"/>
            <w:shd w:val="clear" w:color="auto" w:fill="auto"/>
          </w:tcPr>
          <w:p w14:paraId="1C3A6087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85" w:type="pct"/>
          </w:tcPr>
          <w:p w14:paraId="0695E719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74" w:type="pct"/>
          </w:tcPr>
          <w:p w14:paraId="3FCF6B92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423" w:type="pct"/>
          </w:tcPr>
          <w:p w14:paraId="135E9071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789" w:type="pct"/>
          </w:tcPr>
          <w:p w14:paraId="2DD7EEB5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902" w:type="pct"/>
          </w:tcPr>
          <w:p w14:paraId="4FED5D4F" w14:textId="77777777" w:rsidR="00BB19E6" w:rsidRPr="00322B55" w:rsidRDefault="00BB19E6" w:rsidP="00826DA8">
            <w:pPr>
              <w:pStyle w:val="TOC1"/>
              <w:jc w:val="center"/>
            </w:pPr>
          </w:p>
        </w:tc>
      </w:tr>
      <w:tr w:rsidR="001D2731" w:rsidRPr="000F6550" w14:paraId="4A3B742D" w14:textId="77777777" w:rsidTr="0044160E">
        <w:tc>
          <w:tcPr>
            <w:tcW w:w="1466" w:type="pct"/>
            <w:shd w:val="clear" w:color="auto" w:fill="auto"/>
          </w:tcPr>
          <w:p w14:paraId="01EF75E6" w14:textId="77777777" w:rsidR="00BB19E6" w:rsidRPr="000F6550" w:rsidRDefault="00BB19E6" w:rsidP="00275D2A">
            <w:pPr>
              <w:pStyle w:val="TOC2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342C8">
              <w:rPr>
                <w:rFonts w:hint="eastAsia"/>
                <w:rtl/>
              </w:rPr>
              <w:t>التمكين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وشمولية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الوصول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إلى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المعلومات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والمعارف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والتطبيقات</w:t>
            </w:r>
            <w:r w:rsidRPr="00F342C8">
              <w:rPr>
                <w:rtl/>
              </w:rPr>
              <w:t xml:space="preserve"> </w:t>
            </w:r>
            <w:r w:rsidRPr="00F342C8">
              <w:rPr>
                <w:rFonts w:hint="eastAsia"/>
                <w:rtl/>
              </w:rPr>
              <w:t>والمحتوى</w:t>
            </w:r>
          </w:p>
        </w:tc>
        <w:tc>
          <w:tcPr>
            <w:tcW w:w="461" w:type="pct"/>
            <w:shd w:val="clear" w:color="auto" w:fill="auto"/>
          </w:tcPr>
          <w:p w14:paraId="5A8AB818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16C54BC3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29F8368E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3251C0B3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055A6813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78575A98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3EB87892" w14:textId="77777777" w:rsidTr="0044160E">
        <w:tc>
          <w:tcPr>
            <w:tcW w:w="1466" w:type="pct"/>
            <w:shd w:val="clear" w:color="auto" w:fill="auto"/>
          </w:tcPr>
          <w:p w14:paraId="65E4BF08" w14:textId="77777777" w:rsidR="00BB19E6" w:rsidRPr="000F6550" w:rsidRDefault="00BB19E6" w:rsidP="00275D2A">
            <w:pPr>
              <w:pStyle w:val="TOC3"/>
              <w:numPr>
                <w:ilvl w:val="0"/>
                <w:numId w:val="9"/>
              </w:numPr>
              <w:rPr>
                <w:rFonts w:eastAsiaTheme="minorEastAsia"/>
                <w:noProof/>
              </w:rPr>
            </w:pPr>
            <w:r w:rsidRPr="00EE69D3">
              <w:rPr>
                <w:rFonts w:eastAsiaTheme="minorEastAsia" w:hint="eastAsia"/>
                <w:noProof/>
                <w:rtl/>
              </w:rPr>
              <w:t>شمولية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الولوج</w:t>
            </w:r>
            <w:r w:rsidRPr="00EE69D3">
              <w:rPr>
                <w:rFonts w:eastAsiaTheme="minorEastAsia"/>
                <w:noProof/>
                <w:rtl/>
              </w:rPr>
              <w:t xml:space="preserve">: </w:t>
            </w:r>
            <w:r w:rsidRPr="00EE69D3">
              <w:rPr>
                <w:rFonts w:eastAsiaTheme="minorEastAsia" w:hint="eastAsia"/>
                <w:noProof/>
                <w:rtl/>
              </w:rPr>
              <w:t>التوفر،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التطوير،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القدرة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على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تحمل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التكاليف،</w:t>
            </w:r>
            <w:r w:rsidRPr="00EE69D3">
              <w:rPr>
                <w:rFonts w:eastAsiaTheme="minorEastAsia"/>
                <w:noProof/>
                <w:rtl/>
              </w:rPr>
              <w:t xml:space="preserve"> </w:t>
            </w:r>
            <w:r w:rsidRPr="00EE69D3">
              <w:rPr>
                <w:rFonts w:eastAsiaTheme="minorEastAsia" w:hint="eastAsia"/>
                <w:noProof/>
                <w:rtl/>
              </w:rPr>
              <w:t>والتكيف</w:t>
            </w:r>
          </w:p>
        </w:tc>
        <w:tc>
          <w:tcPr>
            <w:tcW w:w="461" w:type="pct"/>
            <w:shd w:val="clear" w:color="auto" w:fill="auto"/>
          </w:tcPr>
          <w:p w14:paraId="13818A33" w14:textId="77777777" w:rsidR="00BB19E6" w:rsidRPr="00322B55" w:rsidRDefault="00BB19E6" w:rsidP="00275D2A">
            <w:pPr>
              <w:pStyle w:val="TOC3"/>
              <w:rPr>
                <w:rFonts w:eastAsiaTheme="minorEastAsia"/>
                <w:noProof/>
              </w:rPr>
            </w:pPr>
          </w:p>
        </w:tc>
        <w:tc>
          <w:tcPr>
            <w:tcW w:w="485" w:type="pct"/>
          </w:tcPr>
          <w:p w14:paraId="6B9F7667" w14:textId="77777777" w:rsidR="00BB19E6" w:rsidRPr="00322B55" w:rsidRDefault="00BB19E6" w:rsidP="00275D2A">
            <w:pPr>
              <w:pStyle w:val="TOC3"/>
              <w:rPr>
                <w:rFonts w:eastAsiaTheme="minorEastAsia"/>
                <w:noProof/>
              </w:rPr>
            </w:pPr>
          </w:p>
        </w:tc>
        <w:tc>
          <w:tcPr>
            <w:tcW w:w="474" w:type="pct"/>
          </w:tcPr>
          <w:p w14:paraId="5F8E503E" w14:textId="77777777" w:rsidR="00BB19E6" w:rsidRPr="00826DA8" w:rsidRDefault="00BB19E6" w:rsidP="00275D2A">
            <w:pPr>
              <w:pStyle w:val="TOC3"/>
              <w:rPr>
                <w:rFonts w:eastAsiaTheme="minorEastAsia"/>
                <w:noProof/>
              </w:rPr>
            </w:pPr>
          </w:p>
        </w:tc>
        <w:tc>
          <w:tcPr>
            <w:tcW w:w="423" w:type="pct"/>
          </w:tcPr>
          <w:p w14:paraId="71A93A0E" w14:textId="77777777" w:rsidR="00BB19E6" w:rsidRPr="00826DA8" w:rsidRDefault="00BB19E6" w:rsidP="00275D2A">
            <w:pPr>
              <w:pStyle w:val="TOC3"/>
              <w:rPr>
                <w:rFonts w:eastAsiaTheme="minorEastAsia"/>
                <w:noProof/>
              </w:rPr>
            </w:pPr>
          </w:p>
        </w:tc>
        <w:tc>
          <w:tcPr>
            <w:tcW w:w="789" w:type="pct"/>
          </w:tcPr>
          <w:p w14:paraId="04251BA2" w14:textId="77777777" w:rsidR="00BB19E6" w:rsidRPr="00322B55" w:rsidRDefault="00BB19E6" w:rsidP="00275D2A">
            <w:pPr>
              <w:pStyle w:val="TOC3"/>
              <w:rPr>
                <w:rFonts w:eastAsiaTheme="minorEastAsia"/>
                <w:noProof/>
              </w:rPr>
            </w:pPr>
          </w:p>
        </w:tc>
        <w:tc>
          <w:tcPr>
            <w:tcW w:w="902" w:type="pct"/>
          </w:tcPr>
          <w:p w14:paraId="1EA1C2BC" w14:textId="77777777" w:rsidR="00BB19E6" w:rsidRPr="00322B55" w:rsidRDefault="00BB19E6" w:rsidP="00275D2A">
            <w:pPr>
              <w:pStyle w:val="TOC3"/>
              <w:rPr>
                <w:rFonts w:eastAsiaTheme="minorEastAsia"/>
                <w:noProof/>
              </w:rPr>
            </w:pPr>
          </w:p>
        </w:tc>
      </w:tr>
      <w:tr w:rsidR="001D2731" w:rsidRPr="000F6550" w14:paraId="38B538DB" w14:textId="77777777" w:rsidTr="0044160E">
        <w:tc>
          <w:tcPr>
            <w:tcW w:w="1466" w:type="pct"/>
            <w:shd w:val="clear" w:color="auto" w:fill="auto"/>
          </w:tcPr>
          <w:p w14:paraId="45F63D73" w14:textId="77777777" w:rsidR="00BB19E6" w:rsidRPr="000F6550" w:rsidRDefault="00BB19E6" w:rsidP="00275D2A">
            <w:pPr>
              <w:pStyle w:val="TOC3"/>
              <w:numPr>
                <w:ilvl w:val="0"/>
                <w:numId w:val="9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EE69D3">
              <w:rPr>
                <w:rFonts w:hint="eastAsia"/>
                <w:noProof/>
                <w:rtl/>
              </w:rPr>
              <w:t>التمكين</w:t>
            </w:r>
            <w:r w:rsidRPr="00EE69D3">
              <w:rPr>
                <w:noProof/>
                <w:rtl/>
              </w:rPr>
              <w:t xml:space="preserve"> (</w:t>
            </w:r>
            <w:r w:rsidRPr="00EE69D3">
              <w:rPr>
                <w:rFonts w:hint="eastAsia"/>
                <w:noProof/>
                <w:rtl/>
              </w:rPr>
              <w:t>الاستخدام</w:t>
            </w:r>
            <w:r w:rsidRPr="00EE69D3">
              <w:rPr>
                <w:noProof/>
                <w:rtl/>
              </w:rPr>
              <w:t xml:space="preserve">): </w:t>
            </w:r>
            <w:r w:rsidRPr="00EE69D3">
              <w:rPr>
                <w:rFonts w:hint="eastAsia"/>
                <w:noProof/>
                <w:rtl/>
              </w:rPr>
              <w:t>التعليم،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الترفيه،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المشاركة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السياسية،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والعائدية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الاقتصادية</w:t>
            </w:r>
          </w:p>
        </w:tc>
        <w:tc>
          <w:tcPr>
            <w:tcW w:w="461" w:type="pct"/>
            <w:shd w:val="clear" w:color="auto" w:fill="auto"/>
          </w:tcPr>
          <w:p w14:paraId="12A0386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7A06FC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50EE0801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56B5E3DB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1AF32C1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7DEE440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619277D0" w14:textId="77777777" w:rsidTr="0044160E">
        <w:tc>
          <w:tcPr>
            <w:tcW w:w="1466" w:type="pct"/>
            <w:shd w:val="clear" w:color="auto" w:fill="auto"/>
          </w:tcPr>
          <w:p w14:paraId="1B5301E7" w14:textId="77777777" w:rsidR="00BB19E6" w:rsidRPr="000F6550" w:rsidRDefault="00BB19E6" w:rsidP="00275D2A">
            <w:pPr>
              <w:pStyle w:val="TOC2"/>
              <w:numPr>
                <w:ilvl w:val="0"/>
                <w:numId w:val="10"/>
              </w:numPr>
              <w:rPr>
                <w:sz w:val="22"/>
                <w:szCs w:val="22"/>
                <w:rtl/>
              </w:rPr>
            </w:pPr>
            <w:r w:rsidRPr="00EE69D3">
              <w:rPr>
                <w:rFonts w:hint="eastAsia"/>
                <w:rtl/>
              </w:rPr>
              <w:t>بناء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القدرات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بشأن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تكنولوجيا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المعلومات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والاتصالات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الرقمية</w:t>
            </w:r>
            <w:r w:rsidRPr="00EE69D3">
              <w:rPr>
                <w:rtl/>
              </w:rPr>
              <w:t>/</w:t>
            </w:r>
            <w:r w:rsidRPr="00EE69D3">
              <w:rPr>
                <w:rFonts w:hint="eastAsia"/>
                <w:rtl/>
              </w:rPr>
              <w:t>التنمية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الرقمية</w:t>
            </w:r>
          </w:p>
        </w:tc>
        <w:tc>
          <w:tcPr>
            <w:tcW w:w="461" w:type="pct"/>
            <w:shd w:val="clear" w:color="auto" w:fill="auto"/>
          </w:tcPr>
          <w:p w14:paraId="5A7CB450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7D1E4025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0C8FB88A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00A74B98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2D0BC84F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38103A1F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09AF2A8D" w14:textId="77777777" w:rsidTr="0044160E">
        <w:tc>
          <w:tcPr>
            <w:tcW w:w="1466" w:type="pct"/>
            <w:shd w:val="clear" w:color="auto" w:fill="auto"/>
          </w:tcPr>
          <w:p w14:paraId="4B0B3FBA" w14:textId="77777777" w:rsidR="00BB19E6" w:rsidRPr="000F6550" w:rsidRDefault="00BB19E6" w:rsidP="00275D2A">
            <w:pPr>
              <w:pStyle w:val="TOC3"/>
              <w:numPr>
                <w:ilvl w:val="0"/>
                <w:numId w:val="8"/>
              </w:numPr>
              <w:rPr>
                <w:rFonts w:eastAsiaTheme="minorEastAsia"/>
                <w:noProof/>
                <w:sz w:val="22"/>
                <w:szCs w:val="22"/>
                <w:rtl/>
                <w:lang w:val="en-US"/>
              </w:rPr>
            </w:pPr>
            <w:r w:rsidRPr="00EE69D3">
              <w:rPr>
                <w:rFonts w:hint="eastAsia"/>
                <w:noProof/>
                <w:rtl/>
              </w:rPr>
              <w:t>استخدام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تكنولوجيا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المعلومات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والاتصالات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في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التعليم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والتدريب</w:t>
            </w:r>
            <w:r w:rsidRPr="00EE69D3">
              <w:rPr>
                <w:noProof/>
                <w:rtl/>
              </w:rPr>
              <w:t xml:space="preserve"> (</w:t>
            </w:r>
            <w:r w:rsidRPr="00EE69D3">
              <w:rPr>
                <w:rFonts w:hint="eastAsia"/>
                <w:noProof/>
                <w:rtl/>
              </w:rPr>
              <w:t>بما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في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ذلك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التدريب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الإلكتروني</w:t>
            </w:r>
            <w:r w:rsidRPr="00EE69D3">
              <w:rPr>
                <w:noProof/>
                <w:rtl/>
              </w:rPr>
              <w:t>)</w:t>
            </w:r>
          </w:p>
        </w:tc>
        <w:tc>
          <w:tcPr>
            <w:tcW w:w="461" w:type="pct"/>
            <w:shd w:val="clear" w:color="auto" w:fill="auto"/>
          </w:tcPr>
          <w:p w14:paraId="0998A242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3F956FB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62EC23C9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1825C178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7B7BDE33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5A0840E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1C5937B5" w14:textId="77777777" w:rsidTr="0044160E">
        <w:tc>
          <w:tcPr>
            <w:tcW w:w="1466" w:type="pct"/>
            <w:shd w:val="clear" w:color="auto" w:fill="auto"/>
          </w:tcPr>
          <w:p w14:paraId="20001906" w14:textId="77777777" w:rsidR="00BB19E6" w:rsidRPr="000F6550" w:rsidRDefault="00BB19E6" w:rsidP="00275D2A">
            <w:pPr>
              <w:pStyle w:val="TOC3"/>
              <w:numPr>
                <w:ilvl w:val="0"/>
                <w:numId w:val="8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EE69D3">
              <w:rPr>
                <w:rFonts w:hint="eastAsia"/>
                <w:noProof/>
                <w:rtl/>
              </w:rPr>
              <w:t>برامج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التدريب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المستهدفة</w:t>
            </w:r>
            <w:r w:rsidRPr="00EE69D3">
              <w:rPr>
                <w:noProof/>
                <w:rtl/>
              </w:rPr>
              <w:t xml:space="preserve"> (</w:t>
            </w:r>
            <w:r w:rsidRPr="00EE69D3">
              <w:rPr>
                <w:rFonts w:hint="eastAsia"/>
                <w:noProof/>
                <w:rtl/>
              </w:rPr>
              <w:t>لبناء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القدرات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على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استخدام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تكنولوجيا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المعلومات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lastRenderedPageBreak/>
              <w:t>والاتصالات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من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أجل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التنمية</w:t>
            </w:r>
            <w:r w:rsidRPr="00EE69D3">
              <w:rPr>
                <w:noProof/>
                <w:rtl/>
              </w:rPr>
              <w:t>)</w:t>
            </w:r>
          </w:p>
        </w:tc>
        <w:tc>
          <w:tcPr>
            <w:tcW w:w="461" w:type="pct"/>
            <w:shd w:val="clear" w:color="auto" w:fill="auto"/>
          </w:tcPr>
          <w:p w14:paraId="3ECCBEB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4FBC590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07B03B63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0EE2F047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32886D2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34C8F48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65FCE2C0" w14:textId="77777777" w:rsidTr="0044160E">
        <w:tc>
          <w:tcPr>
            <w:tcW w:w="1466" w:type="pct"/>
            <w:shd w:val="clear" w:color="auto" w:fill="auto"/>
          </w:tcPr>
          <w:p w14:paraId="25BAE6BC" w14:textId="77777777" w:rsidR="00BB19E6" w:rsidRPr="000F6550" w:rsidRDefault="00BB19E6" w:rsidP="00275D2A">
            <w:pPr>
              <w:pStyle w:val="TOC2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E69D3">
              <w:rPr>
                <w:rFonts w:hint="eastAsia"/>
                <w:rtl/>
              </w:rPr>
              <w:t>تطبيقات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تكنولوجيا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المعلومات</w:t>
            </w:r>
            <w:r w:rsidRPr="00EE69D3">
              <w:rPr>
                <w:rtl/>
              </w:rPr>
              <w:t xml:space="preserve"> </w:t>
            </w:r>
            <w:r w:rsidRPr="00EE69D3">
              <w:rPr>
                <w:rFonts w:hint="eastAsia"/>
                <w:rtl/>
              </w:rPr>
              <w:t>والاتصالات</w:t>
            </w:r>
          </w:p>
        </w:tc>
        <w:tc>
          <w:tcPr>
            <w:tcW w:w="461" w:type="pct"/>
            <w:shd w:val="clear" w:color="auto" w:fill="auto"/>
          </w:tcPr>
          <w:p w14:paraId="0E3274D2" w14:textId="77777777" w:rsidR="00BB19E6" w:rsidRPr="0095549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40B84A72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790CCD0E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7B238386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1C79AC2F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02CF4E56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02BA40A8" w14:textId="77777777" w:rsidTr="0044160E">
        <w:tc>
          <w:tcPr>
            <w:tcW w:w="1466" w:type="pct"/>
            <w:shd w:val="clear" w:color="auto" w:fill="auto"/>
          </w:tcPr>
          <w:p w14:paraId="3193D1B8" w14:textId="77777777" w:rsidR="00BB19E6" w:rsidRPr="000F6550" w:rsidRDefault="00BB19E6" w:rsidP="00275D2A">
            <w:pPr>
              <w:pStyle w:val="TOC3"/>
              <w:numPr>
                <w:ilvl w:val="0"/>
                <w:numId w:val="7"/>
              </w:numPr>
              <w:rPr>
                <w:rFonts w:eastAsiaTheme="minorEastAsia"/>
                <w:noProof/>
                <w:sz w:val="22"/>
                <w:szCs w:val="22"/>
                <w:rtl/>
                <w:lang w:val="en-US" w:bidi="ar-SY"/>
              </w:rPr>
            </w:pPr>
            <w:r w:rsidRPr="00EE69D3">
              <w:rPr>
                <w:rFonts w:hint="eastAsia"/>
                <w:noProof/>
                <w:rtl/>
              </w:rPr>
              <w:t>الحكومة</w:t>
            </w:r>
            <w:r w:rsidRPr="00EE69D3">
              <w:rPr>
                <w:noProof/>
                <w:rtl/>
              </w:rPr>
              <w:t xml:space="preserve"> </w:t>
            </w:r>
            <w:r w:rsidRPr="00EE69D3">
              <w:rPr>
                <w:rFonts w:hint="eastAsia"/>
                <w:noProof/>
                <w:rtl/>
              </w:rPr>
              <w:t>الإلكترونية</w:t>
            </w:r>
          </w:p>
        </w:tc>
        <w:tc>
          <w:tcPr>
            <w:tcW w:w="461" w:type="pct"/>
            <w:shd w:val="clear" w:color="auto" w:fill="auto"/>
          </w:tcPr>
          <w:p w14:paraId="0EE154E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7582688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26F0B147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7ACDA71D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3E90F7D3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5A802FE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06E4BD45" w14:textId="77777777" w:rsidTr="0044160E">
        <w:tc>
          <w:tcPr>
            <w:tcW w:w="1466" w:type="pct"/>
            <w:shd w:val="clear" w:color="auto" w:fill="auto"/>
          </w:tcPr>
          <w:p w14:paraId="3E4F260D" w14:textId="77777777" w:rsidR="00BB19E6" w:rsidRPr="000F6550" w:rsidRDefault="00BB19E6" w:rsidP="00275D2A">
            <w:pPr>
              <w:pStyle w:val="TOC3"/>
              <w:numPr>
                <w:ilvl w:val="0"/>
                <w:numId w:val="7"/>
              </w:numPr>
              <w:rPr>
                <w:rFonts w:eastAsiaTheme="minorEastAsia"/>
                <w:noProof/>
                <w:sz w:val="22"/>
                <w:szCs w:val="22"/>
                <w:rtl/>
                <w:lang w:val="en-US" w:bidi="ar-SY"/>
              </w:rPr>
            </w:pPr>
            <w:r w:rsidRPr="00276F0C">
              <w:rPr>
                <w:rFonts w:hint="eastAsia"/>
                <w:noProof/>
                <w:rtl/>
              </w:rPr>
              <w:t>لصحة</w:t>
            </w:r>
            <w:r w:rsidRPr="00276F0C">
              <w:rPr>
                <w:noProof/>
                <w:rtl/>
              </w:rPr>
              <w:t xml:space="preserve"> </w:t>
            </w:r>
            <w:r w:rsidRPr="00276F0C">
              <w:rPr>
                <w:rFonts w:hint="eastAsia"/>
                <w:noProof/>
                <w:rtl/>
              </w:rPr>
              <w:t>الإلكترونية</w:t>
            </w:r>
          </w:p>
        </w:tc>
        <w:tc>
          <w:tcPr>
            <w:tcW w:w="461" w:type="pct"/>
            <w:shd w:val="clear" w:color="auto" w:fill="auto"/>
          </w:tcPr>
          <w:p w14:paraId="7D73A354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584DBFDB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39C61597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7F37244F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0178DE78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14FB4723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09F662C2" w14:textId="77777777" w:rsidTr="0044160E">
        <w:tc>
          <w:tcPr>
            <w:tcW w:w="1466" w:type="pct"/>
            <w:shd w:val="clear" w:color="auto" w:fill="auto"/>
          </w:tcPr>
          <w:p w14:paraId="103DBDD9" w14:textId="77777777" w:rsidR="00BB19E6" w:rsidRPr="000F6550" w:rsidRDefault="00BB19E6" w:rsidP="00826DA8">
            <w:pPr>
              <w:pStyle w:val="TOC1"/>
              <w:rPr>
                <w:color w:val="auto"/>
                <w:rtl/>
                <w:lang w:val="en-US"/>
              </w:rPr>
            </w:pPr>
            <w:r>
              <w:rPr>
                <w:rFonts w:hint="cs"/>
                <w:rtl/>
              </w:rPr>
              <w:t xml:space="preserve">المحور الخامس: </w:t>
            </w:r>
            <w:r w:rsidRPr="00FC0289">
              <w:rPr>
                <w:rFonts w:cs="Arial" w:hint="eastAsia"/>
                <w:rtl/>
              </w:rPr>
              <w:t>السياسات</w:t>
            </w:r>
            <w:r w:rsidRPr="00FC0289">
              <w:rPr>
                <w:rFonts w:cs="Arial"/>
                <w:rtl/>
              </w:rPr>
              <w:t xml:space="preserve"> </w:t>
            </w:r>
            <w:r w:rsidRPr="00FC0289">
              <w:rPr>
                <w:rFonts w:cs="Arial" w:hint="eastAsia"/>
                <w:rtl/>
              </w:rPr>
              <w:t>الثقافية</w:t>
            </w:r>
            <w:r w:rsidRPr="00FC0289">
              <w:rPr>
                <w:rFonts w:cs="Arial"/>
                <w:rtl/>
              </w:rPr>
              <w:t xml:space="preserve"> </w:t>
            </w:r>
            <w:r w:rsidRPr="00FC0289">
              <w:rPr>
                <w:rFonts w:cs="Arial" w:hint="eastAsia"/>
                <w:rtl/>
              </w:rPr>
              <w:t>والإعلامية</w:t>
            </w:r>
          </w:p>
        </w:tc>
        <w:tc>
          <w:tcPr>
            <w:tcW w:w="461" w:type="pct"/>
            <w:shd w:val="clear" w:color="auto" w:fill="auto"/>
          </w:tcPr>
          <w:p w14:paraId="2BA8EB63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85" w:type="pct"/>
          </w:tcPr>
          <w:p w14:paraId="0A5B03FB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474" w:type="pct"/>
          </w:tcPr>
          <w:p w14:paraId="60B46932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423" w:type="pct"/>
          </w:tcPr>
          <w:p w14:paraId="04347D6B" w14:textId="77777777" w:rsidR="00BB19E6" w:rsidRPr="00826DA8" w:rsidRDefault="00BB19E6" w:rsidP="00826DA8">
            <w:pPr>
              <w:pStyle w:val="TOC1"/>
              <w:jc w:val="center"/>
            </w:pPr>
          </w:p>
        </w:tc>
        <w:tc>
          <w:tcPr>
            <w:tcW w:w="789" w:type="pct"/>
          </w:tcPr>
          <w:p w14:paraId="6CBC305C" w14:textId="77777777" w:rsidR="00BB19E6" w:rsidRPr="00322B55" w:rsidRDefault="00BB19E6" w:rsidP="00826DA8">
            <w:pPr>
              <w:pStyle w:val="TOC1"/>
              <w:jc w:val="center"/>
            </w:pPr>
          </w:p>
        </w:tc>
        <w:tc>
          <w:tcPr>
            <w:tcW w:w="902" w:type="pct"/>
          </w:tcPr>
          <w:p w14:paraId="0A9825FF" w14:textId="77777777" w:rsidR="00BB19E6" w:rsidRPr="00322B55" w:rsidRDefault="00BB19E6" w:rsidP="00826DA8">
            <w:pPr>
              <w:pStyle w:val="TOC1"/>
              <w:jc w:val="center"/>
            </w:pPr>
          </w:p>
        </w:tc>
      </w:tr>
      <w:tr w:rsidR="001D2731" w:rsidRPr="000F6550" w14:paraId="73F3190A" w14:textId="77777777" w:rsidTr="0044160E">
        <w:tc>
          <w:tcPr>
            <w:tcW w:w="1466" w:type="pct"/>
            <w:shd w:val="clear" w:color="auto" w:fill="auto"/>
          </w:tcPr>
          <w:p w14:paraId="4C376C04" w14:textId="77777777" w:rsidR="00BB19E6" w:rsidRPr="000F6550" w:rsidRDefault="00BB19E6" w:rsidP="00275D2A">
            <w:pPr>
              <w:pStyle w:val="TOC2"/>
              <w:numPr>
                <w:ilvl w:val="0"/>
                <w:numId w:val="16"/>
              </w:numPr>
              <w:rPr>
                <w:sz w:val="22"/>
                <w:szCs w:val="22"/>
                <w:lang w:bidi="ar-SY"/>
              </w:rPr>
            </w:pPr>
            <w:r w:rsidRPr="00FC0289">
              <w:rPr>
                <w:rFonts w:hint="eastAsia"/>
                <w:rtl/>
              </w:rPr>
              <w:t>الهوية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الثقافية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والتنوع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اللغوي</w:t>
            </w:r>
          </w:p>
        </w:tc>
        <w:tc>
          <w:tcPr>
            <w:tcW w:w="461" w:type="pct"/>
            <w:shd w:val="clear" w:color="auto" w:fill="auto"/>
          </w:tcPr>
          <w:p w14:paraId="0537B07F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447A9FD9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2F532C03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24CC4350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4B3F0DD5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4D027FF1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0C2C20E9" w14:textId="77777777" w:rsidTr="0044160E">
        <w:tc>
          <w:tcPr>
            <w:tcW w:w="1466" w:type="pct"/>
            <w:shd w:val="clear" w:color="auto" w:fill="auto"/>
          </w:tcPr>
          <w:p w14:paraId="50148254" w14:textId="77777777" w:rsidR="00BB19E6" w:rsidRPr="000F6550" w:rsidRDefault="00BB19E6" w:rsidP="00275D2A">
            <w:pPr>
              <w:pStyle w:val="TOC2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C0289">
              <w:rPr>
                <w:rFonts w:hint="eastAsia"/>
                <w:rtl/>
              </w:rPr>
              <w:t>استخدام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تكنولوجيا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المعلومات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والاتصالات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لدعم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التنوع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الثقافي</w:t>
            </w:r>
            <w:r w:rsidRPr="00FC0289">
              <w:rPr>
                <w:rtl/>
              </w:rPr>
              <w:t xml:space="preserve"> </w:t>
            </w:r>
            <w:r w:rsidRPr="00FC0289">
              <w:rPr>
                <w:rFonts w:hint="eastAsia"/>
                <w:rtl/>
              </w:rPr>
              <w:t>واللغوي</w:t>
            </w:r>
          </w:p>
        </w:tc>
        <w:tc>
          <w:tcPr>
            <w:tcW w:w="461" w:type="pct"/>
            <w:shd w:val="clear" w:color="auto" w:fill="auto"/>
          </w:tcPr>
          <w:p w14:paraId="3DD8A75C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3B993BE7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009BF1B3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79941F43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4280593B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50EC169B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6DC5147E" w14:textId="77777777" w:rsidTr="0044160E">
        <w:tc>
          <w:tcPr>
            <w:tcW w:w="1466" w:type="pct"/>
            <w:shd w:val="clear" w:color="auto" w:fill="auto"/>
          </w:tcPr>
          <w:p w14:paraId="13F75401" w14:textId="77777777" w:rsidR="00BB19E6" w:rsidRPr="000F6550" w:rsidRDefault="00BB19E6" w:rsidP="00275D2A">
            <w:pPr>
              <w:pStyle w:val="TOC2"/>
              <w:numPr>
                <w:ilvl w:val="0"/>
                <w:numId w:val="16"/>
              </w:numPr>
              <w:rPr>
                <w:lang w:bidi="ar-SY"/>
              </w:rPr>
            </w:pPr>
            <w:r w:rsidRPr="00FC0289">
              <w:rPr>
                <w:rFonts w:hint="eastAsia"/>
                <w:rtl/>
                <w:lang w:bidi="ar-SY"/>
              </w:rPr>
              <w:t>وسائل</w:t>
            </w:r>
            <w:r w:rsidRPr="00FC0289">
              <w:rPr>
                <w:rtl/>
                <w:lang w:bidi="ar-SY"/>
              </w:rPr>
              <w:t xml:space="preserve"> </w:t>
            </w:r>
            <w:r w:rsidRPr="00FC0289">
              <w:rPr>
                <w:rFonts w:hint="eastAsia"/>
                <w:rtl/>
                <w:lang w:bidi="ar-SY"/>
              </w:rPr>
              <w:t>الإعلام</w:t>
            </w:r>
          </w:p>
        </w:tc>
        <w:tc>
          <w:tcPr>
            <w:tcW w:w="461" w:type="pct"/>
            <w:shd w:val="clear" w:color="auto" w:fill="auto"/>
          </w:tcPr>
          <w:p w14:paraId="125E572C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85" w:type="pct"/>
          </w:tcPr>
          <w:p w14:paraId="4842FE4A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474" w:type="pct"/>
          </w:tcPr>
          <w:p w14:paraId="4D22256A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423" w:type="pct"/>
          </w:tcPr>
          <w:p w14:paraId="320226C1" w14:textId="77777777" w:rsidR="00BB19E6" w:rsidRPr="00826DA8" w:rsidRDefault="00BB19E6" w:rsidP="00275D2A">
            <w:pPr>
              <w:pStyle w:val="TOC2"/>
            </w:pPr>
          </w:p>
        </w:tc>
        <w:tc>
          <w:tcPr>
            <w:tcW w:w="789" w:type="pct"/>
          </w:tcPr>
          <w:p w14:paraId="17958C63" w14:textId="77777777" w:rsidR="00BB19E6" w:rsidRPr="00322B55" w:rsidRDefault="00BB19E6" w:rsidP="00275D2A">
            <w:pPr>
              <w:pStyle w:val="TOC2"/>
            </w:pPr>
          </w:p>
        </w:tc>
        <w:tc>
          <w:tcPr>
            <w:tcW w:w="902" w:type="pct"/>
          </w:tcPr>
          <w:p w14:paraId="5F37765F" w14:textId="77777777" w:rsidR="00BB19E6" w:rsidRPr="00322B55" w:rsidRDefault="00BB19E6" w:rsidP="00275D2A">
            <w:pPr>
              <w:pStyle w:val="TOC2"/>
            </w:pPr>
          </w:p>
        </w:tc>
      </w:tr>
      <w:tr w:rsidR="001D2731" w:rsidRPr="000F6550" w14:paraId="506C88A7" w14:textId="77777777" w:rsidTr="0044160E">
        <w:tc>
          <w:tcPr>
            <w:tcW w:w="1466" w:type="pct"/>
            <w:shd w:val="clear" w:color="auto" w:fill="auto"/>
          </w:tcPr>
          <w:p w14:paraId="3CB01AE3" w14:textId="77777777" w:rsidR="00BB19E6" w:rsidRPr="000F6550" w:rsidRDefault="00BB19E6" w:rsidP="00275D2A">
            <w:pPr>
              <w:pStyle w:val="TOC3"/>
              <w:numPr>
                <w:ilvl w:val="0"/>
                <w:numId w:val="18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FC0289">
              <w:rPr>
                <w:rFonts w:hint="eastAsia"/>
                <w:noProof/>
                <w:rtl/>
              </w:rPr>
              <w:t>تنوع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الوسائل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الإعلامية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واستقلاليتها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وتعدديتها</w:t>
            </w:r>
          </w:p>
        </w:tc>
        <w:tc>
          <w:tcPr>
            <w:tcW w:w="461" w:type="pct"/>
            <w:shd w:val="clear" w:color="auto" w:fill="auto"/>
          </w:tcPr>
          <w:p w14:paraId="4B044CB5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7EFF983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2E7F555E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65FAB377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5DC3BE8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3971739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5E1657E9" w14:textId="77777777" w:rsidTr="0044160E">
        <w:tc>
          <w:tcPr>
            <w:tcW w:w="1466" w:type="pct"/>
            <w:shd w:val="clear" w:color="auto" w:fill="auto"/>
          </w:tcPr>
          <w:p w14:paraId="6EC340DD" w14:textId="77777777" w:rsidR="00BB19E6" w:rsidRPr="000F6550" w:rsidRDefault="00BB19E6" w:rsidP="00275D2A">
            <w:pPr>
              <w:pStyle w:val="TOC3"/>
              <w:numPr>
                <w:ilvl w:val="0"/>
                <w:numId w:val="18"/>
              </w:numPr>
              <w:rPr>
                <w:rFonts w:eastAsiaTheme="minorEastAsia"/>
                <w:noProof/>
                <w:sz w:val="22"/>
                <w:szCs w:val="22"/>
                <w:rtl/>
                <w:lang w:val="en-US"/>
              </w:rPr>
            </w:pPr>
            <w:r w:rsidRPr="00FC0289">
              <w:rPr>
                <w:rFonts w:hint="eastAsia"/>
                <w:noProof/>
                <w:rtl/>
              </w:rPr>
              <w:t>وسائل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الإعلام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ودورها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في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مجتمع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المعلومات</w:t>
            </w:r>
          </w:p>
        </w:tc>
        <w:tc>
          <w:tcPr>
            <w:tcW w:w="461" w:type="pct"/>
            <w:shd w:val="clear" w:color="auto" w:fill="auto"/>
          </w:tcPr>
          <w:p w14:paraId="539C4217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2CA0441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1B614176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7D18FF31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4302E4E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61142D2F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42454C85" w14:textId="77777777" w:rsidTr="0044160E">
        <w:tc>
          <w:tcPr>
            <w:tcW w:w="1466" w:type="pct"/>
            <w:shd w:val="clear" w:color="auto" w:fill="auto"/>
          </w:tcPr>
          <w:p w14:paraId="1A377ECE" w14:textId="77777777" w:rsidR="00BB19E6" w:rsidRPr="000F6550" w:rsidRDefault="00BB19E6" w:rsidP="00275D2A">
            <w:pPr>
              <w:pStyle w:val="TOC3"/>
              <w:numPr>
                <w:ilvl w:val="0"/>
                <w:numId w:val="18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FC0289">
              <w:rPr>
                <w:rFonts w:hint="eastAsia"/>
                <w:noProof/>
                <w:rtl/>
              </w:rPr>
              <w:t>التقارب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بين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تكنولوجيا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المعلومات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والاتصالات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والإعلام</w:t>
            </w:r>
          </w:p>
        </w:tc>
        <w:tc>
          <w:tcPr>
            <w:tcW w:w="461" w:type="pct"/>
            <w:shd w:val="clear" w:color="auto" w:fill="auto"/>
          </w:tcPr>
          <w:p w14:paraId="5E0873A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0549F789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01A9EDC8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6F13CF2B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65FFA9B1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1C1DE776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  <w:tr w:rsidR="001D2731" w:rsidRPr="000F6550" w14:paraId="69EB6C01" w14:textId="77777777" w:rsidTr="0044160E">
        <w:tc>
          <w:tcPr>
            <w:tcW w:w="1466" w:type="pct"/>
            <w:shd w:val="clear" w:color="auto" w:fill="auto"/>
          </w:tcPr>
          <w:p w14:paraId="77955C0F" w14:textId="77777777" w:rsidR="00BB19E6" w:rsidRPr="000F6550" w:rsidRDefault="00BB19E6" w:rsidP="00275D2A">
            <w:pPr>
              <w:pStyle w:val="TOC3"/>
              <w:numPr>
                <w:ilvl w:val="0"/>
                <w:numId w:val="18"/>
              </w:numPr>
              <w:rPr>
                <w:rFonts w:eastAsiaTheme="minorEastAsia"/>
                <w:noProof/>
                <w:sz w:val="22"/>
                <w:szCs w:val="22"/>
                <w:lang w:val="en-US"/>
              </w:rPr>
            </w:pPr>
            <w:r w:rsidRPr="00FC0289">
              <w:rPr>
                <w:rFonts w:hint="eastAsia"/>
                <w:noProof/>
                <w:rtl/>
              </w:rPr>
              <w:t>وسائل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التواصل</w:t>
            </w:r>
            <w:r w:rsidRPr="00FC0289">
              <w:rPr>
                <w:noProof/>
                <w:rtl/>
              </w:rPr>
              <w:t xml:space="preserve"> </w:t>
            </w:r>
            <w:r w:rsidRPr="00FC0289">
              <w:rPr>
                <w:rFonts w:hint="eastAsia"/>
                <w:noProof/>
                <w:rtl/>
              </w:rPr>
              <w:t>الاجتماعي</w:t>
            </w:r>
          </w:p>
        </w:tc>
        <w:tc>
          <w:tcPr>
            <w:tcW w:w="461" w:type="pct"/>
            <w:shd w:val="clear" w:color="auto" w:fill="auto"/>
          </w:tcPr>
          <w:p w14:paraId="37F9B22C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85" w:type="pct"/>
          </w:tcPr>
          <w:p w14:paraId="01350C3E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74" w:type="pct"/>
          </w:tcPr>
          <w:p w14:paraId="6B235A39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423" w:type="pct"/>
          </w:tcPr>
          <w:p w14:paraId="46492349" w14:textId="77777777" w:rsidR="00BB19E6" w:rsidRPr="00826DA8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789" w:type="pct"/>
          </w:tcPr>
          <w:p w14:paraId="7EDB8028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  <w:tc>
          <w:tcPr>
            <w:tcW w:w="902" w:type="pct"/>
          </w:tcPr>
          <w:p w14:paraId="45D07A2A" w14:textId="77777777" w:rsidR="00BB19E6" w:rsidRPr="00322B55" w:rsidRDefault="00BB19E6" w:rsidP="00275D2A">
            <w:pPr>
              <w:pStyle w:val="TOC3"/>
              <w:rPr>
                <w:noProof/>
              </w:rPr>
            </w:pPr>
          </w:p>
        </w:tc>
      </w:tr>
    </w:tbl>
    <w:p w14:paraId="079B5EE6" w14:textId="77777777" w:rsidR="004C5957" w:rsidRDefault="004C5957" w:rsidP="008942B4">
      <w:pPr>
        <w:rPr>
          <w:rtl/>
          <w:lang w:bidi="ar-SY"/>
        </w:rPr>
      </w:pPr>
    </w:p>
    <w:sectPr w:rsidR="004C5957" w:rsidSect="004C5957"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B2336" w14:textId="77777777" w:rsidR="001428D9" w:rsidRDefault="001428D9" w:rsidP="003B0FD1">
      <w:pPr>
        <w:spacing w:after="0" w:line="240" w:lineRule="auto"/>
      </w:pPr>
      <w:r>
        <w:separator/>
      </w:r>
    </w:p>
  </w:endnote>
  <w:endnote w:type="continuationSeparator" w:id="0">
    <w:p w14:paraId="57A5BD72" w14:textId="77777777" w:rsidR="001428D9" w:rsidRDefault="001428D9" w:rsidP="003B0FD1">
      <w:pPr>
        <w:spacing w:after="0" w:line="240" w:lineRule="auto"/>
      </w:pPr>
      <w:r>
        <w:continuationSeparator/>
      </w:r>
    </w:p>
  </w:endnote>
  <w:endnote w:type="continuationNotice" w:id="1">
    <w:p w14:paraId="19DDE779" w14:textId="77777777" w:rsidR="001428D9" w:rsidRDefault="00142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9DAC8" w14:textId="77777777" w:rsidR="00345516" w:rsidRDefault="00345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11A2" w14:textId="77777777" w:rsidR="00345516" w:rsidRDefault="00345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ADD71" w14:textId="77777777" w:rsidR="00345516" w:rsidRDefault="00345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80F47" w14:textId="77777777" w:rsidR="001428D9" w:rsidRDefault="001428D9" w:rsidP="003B0FD1">
      <w:pPr>
        <w:spacing w:after="0" w:line="240" w:lineRule="auto"/>
      </w:pPr>
      <w:r>
        <w:separator/>
      </w:r>
    </w:p>
  </w:footnote>
  <w:footnote w:type="continuationSeparator" w:id="0">
    <w:p w14:paraId="2A92A9F3" w14:textId="77777777" w:rsidR="001428D9" w:rsidRDefault="001428D9" w:rsidP="003B0FD1">
      <w:pPr>
        <w:spacing w:after="0" w:line="240" w:lineRule="auto"/>
      </w:pPr>
      <w:r>
        <w:continuationSeparator/>
      </w:r>
    </w:p>
  </w:footnote>
  <w:footnote w:type="continuationNotice" w:id="1">
    <w:p w14:paraId="1237EC68" w14:textId="77777777" w:rsidR="001428D9" w:rsidRDefault="00142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E6670" w14:textId="77777777" w:rsidR="00345516" w:rsidRDefault="00345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80544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A7CA18" w14:textId="6172233C" w:rsidR="00345516" w:rsidRDefault="00345516" w:rsidP="00345516">
        <w:pPr>
          <w:pStyle w:val="Header"/>
          <w:bidi w:val="0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</w:rPr>
          <w:t>-</w:t>
        </w:r>
      </w:p>
    </w:sdtContent>
  </w:sdt>
  <w:p w14:paraId="55DBE373" w14:textId="77777777" w:rsidR="001D2731" w:rsidRDefault="001D2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C1E9" w14:textId="77777777" w:rsidR="00345516" w:rsidRDefault="0034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29E"/>
    <w:multiLevelType w:val="hybridMultilevel"/>
    <w:tmpl w:val="239808A8"/>
    <w:lvl w:ilvl="0" w:tplc="8B5CDD58">
      <w:start w:val="1"/>
      <w:numFmt w:val="arabicAlpha"/>
      <w:lvlText w:val="%1-"/>
      <w:lvlJc w:val="center"/>
      <w:pPr>
        <w:ind w:left="180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C83424"/>
    <w:multiLevelType w:val="hybridMultilevel"/>
    <w:tmpl w:val="19FE8AF8"/>
    <w:lvl w:ilvl="0" w:tplc="2EF4BB3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sz w:val="21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21B2"/>
    <w:multiLevelType w:val="hybridMultilevel"/>
    <w:tmpl w:val="71DEC650"/>
    <w:lvl w:ilvl="0" w:tplc="2EF4BB3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375A"/>
    <w:multiLevelType w:val="hybridMultilevel"/>
    <w:tmpl w:val="7D70BD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569BB"/>
    <w:multiLevelType w:val="hybridMultilevel"/>
    <w:tmpl w:val="CF22E1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A2A12"/>
    <w:multiLevelType w:val="hybridMultilevel"/>
    <w:tmpl w:val="315E651E"/>
    <w:lvl w:ilvl="0" w:tplc="8E666AA2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0BD3"/>
    <w:multiLevelType w:val="hybridMultilevel"/>
    <w:tmpl w:val="16669666"/>
    <w:lvl w:ilvl="0" w:tplc="1FE26CB6">
      <w:start w:val="5"/>
      <w:numFmt w:val="arabicAlpha"/>
      <w:lvlText w:val="%1-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56D7"/>
    <w:multiLevelType w:val="hybridMultilevel"/>
    <w:tmpl w:val="61EE77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A02FC"/>
    <w:multiLevelType w:val="hybridMultilevel"/>
    <w:tmpl w:val="11CE8CE0"/>
    <w:lvl w:ilvl="0" w:tplc="1136B1FE">
      <w:start w:val="5"/>
      <w:numFmt w:val="arabicAlpha"/>
      <w:lvlText w:val="%1-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A5E78"/>
    <w:multiLevelType w:val="hybridMultilevel"/>
    <w:tmpl w:val="F106FE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A5512"/>
    <w:multiLevelType w:val="hybridMultilevel"/>
    <w:tmpl w:val="B3C6239C"/>
    <w:lvl w:ilvl="0" w:tplc="8E3E896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90C1C"/>
    <w:multiLevelType w:val="hybridMultilevel"/>
    <w:tmpl w:val="65C47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43465B"/>
    <w:multiLevelType w:val="hybridMultilevel"/>
    <w:tmpl w:val="D60E77CE"/>
    <w:lvl w:ilvl="0" w:tplc="B8F4FC2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05600"/>
    <w:multiLevelType w:val="hybridMultilevel"/>
    <w:tmpl w:val="F4805A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DE056B"/>
    <w:multiLevelType w:val="hybridMultilevel"/>
    <w:tmpl w:val="EBA240D8"/>
    <w:lvl w:ilvl="0" w:tplc="752CABF8">
      <w:start w:val="1"/>
      <w:numFmt w:val="arabicAlpha"/>
      <w:lvlText w:val="%1-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806C9"/>
    <w:multiLevelType w:val="hybridMultilevel"/>
    <w:tmpl w:val="E52E90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1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4703B"/>
    <w:multiLevelType w:val="hybridMultilevel"/>
    <w:tmpl w:val="A588FC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B03A5C"/>
    <w:multiLevelType w:val="hybridMultilevel"/>
    <w:tmpl w:val="253242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F60DB0"/>
    <w:multiLevelType w:val="hybridMultilevel"/>
    <w:tmpl w:val="7054A790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4"/>
  </w:num>
  <w:num w:numId="5">
    <w:abstractNumId w:val="15"/>
  </w:num>
  <w:num w:numId="6">
    <w:abstractNumId w:val="17"/>
  </w:num>
  <w:num w:numId="7">
    <w:abstractNumId w:val="9"/>
  </w:num>
  <w:num w:numId="8">
    <w:abstractNumId w:val="11"/>
  </w:num>
  <w:num w:numId="9">
    <w:abstractNumId w:val="13"/>
  </w:num>
  <w:num w:numId="10">
    <w:abstractNumId w:val="5"/>
  </w:num>
  <w:num w:numId="11">
    <w:abstractNumId w:val="6"/>
  </w:num>
  <w:num w:numId="12">
    <w:abstractNumId w:val="14"/>
  </w:num>
  <w:num w:numId="13">
    <w:abstractNumId w:val="16"/>
  </w:num>
  <w:num w:numId="14">
    <w:abstractNumId w:val="7"/>
  </w:num>
  <w:num w:numId="15">
    <w:abstractNumId w:val="8"/>
  </w:num>
  <w:num w:numId="16">
    <w:abstractNumId w:val="10"/>
  </w:num>
  <w:num w:numId="17">
    <w:abstractNumId w:val="1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D1"/>
    <w:rsid w:val="0000232F"/>
    <w:rsid w:val="000855DD"/>
    <w:rsid w:val="00086668"/>
    <w:rsid w:val="000B1134"/>
    <w:rsid w:val="000B78C6"/>
    <w:rsid w:val="0011433A"/>
    <w:rsid w:val="00127678"/>
    <w:rsid w:val="001428D9"/>
    <w:rsid w:val="001568FE"/>
    <w:rsid w:val="0019740E"/>
    <w:rsid w:val="001B2938"/>
    <w:rsid w:val="001D2731"/>
    <w:rsid w:val="00275D2A"/>
    <w:rsid w:val="00276F0C"/>
    <w:rsid w:val="00292B27"/>
    <w:rsid w:val="002C35AB"/>
    <w:rsid w:val="00310C5E"/>
    <w:rsid w:val="00321450"/>
    <w:rsid w:val="00322B55"/>
    <w:rsid w:val="00345516"/>
    <w:rsid w:val="0036423A"/>
    <w:rsid w:val="003B0FD1"/>
    <w:rsid w:val="003D1773"/>
    <w:rsid w:val="003E25A3"/>
    <w:rsid w:val="0044160E"/>
    <w:rsid w:val="00463F73"/>
    <w:rsid w:val="004C5957"/>
    <w:rsid w:val="004D4F63"/>
    <w:rsid w:val="004D6889"/>
    <w:rsid w:val="00542B9B"/>
    <w:rsid w:val="005F3E6F"/>
    <w:rsid w:val="00681064"/>
    <w:rsid w:val="00702AA3"/>
    <w:rsid w:val="007440C8"/>
    <w:rsid w:val="00763BB9"/>
    <w:rsid w:val="00765FA2"/>
    <w:rsid w:val="0077278C"/>
    <w:rsid w:val="007963F3"/>
    <w:rsid w:val="007D13F3"/>
    <w:rsid w:val="007D696A"/>
    <w:rsid w:val="007E36BB"/>
    <w:rsid w:val="00803D30"/>
    <w:rsid w:val="00826DA8"/>
    <w:rsid w:val="008942B4"/>
    <w:rsid w:val="008A560F"/>
    <w:rsid w:val="008C394A"/>
    <w:rsid w:val="009003BF"/>
    <w:rsid w:val="00925C70"/>
    <w:rsid w:val="00944B9A"/>
    <w:rsid w:val="00955495"/>
    <w:rsid w:val="009E4453"/>
    <w:rsid w:val="00A723D8"/>
    <w:rsid w:val="00AA7720"/>
    <w:rsid w:val="00AC0331"/>
    <w:rsid w:val="00AF1836"/>
    <w:rsid w:val="00B056B3"/>
    <w:rsid w:val="00B80BA7"/>
    <w:rsid w:val="00B85B96"/>
    <w:rsid w:val="00BB19E6"/>
    <w:rsid w:val="00BD33E8"/>
    <w:rsid w:val="00C13A71"/>
    <w:rsid w:val="00CC2B13"/>
    <w:rsid w:val="00D34024"/>
    <w:rsid w:val="00D5185D"/>
    <w:rsid w:val="00D612F8"/>
    <w:rsid w:val="00D94B1D"/>
    <w:rsid w:val="00E17AEC"/>
    <w:rsid w:val="00E30890"/>
    <w:rsid w:val="00E478E5"/>
    <w:rsid w:val="00E974A4"/>
    <w:rsid w:val="00ED60CE"/>
    <w:rsid w:val="00EE69D3"/>
    <w:rsid w:val="00F1581E"/>
    <w:rsid w:val="00F342C8"/>
    <w:rsid w:val="00F61D86"/>
    <w:rsid w:val="00F73927"/>
    <w:rsid w:val="00FB7A55"/>
    <w:rsid w:val="00FC0289"/>
    <w:rsid w:val="00FC1076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8D150"/>
  <w15:docId w15:val="{8A5A47F8-8A0B-47AB-AF1A-2B8C2986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D1"/>
    <w:pPr>
      <w:ind w:left="720"/>
      <w:contextualSpacing/>
    </w:pPr>
  </w:style>
  <w:style w:type="table" w:styleId="TableGrid">
    <w:name w:val="Table Grid"/>
    <w:basedOn w:val="TableNormal"/>
    <w:uiPriority w:val="39"/>
    <w:rsid w:val="003B0FD1"/>
    <w:pPr>
      <w:widowControl w:val="0"/>
      <w:autoSpaceDE w:val="0"/>
      <w:autoSpaceDN w:val="0"/>
      <w:adjustRightInd w:val="0"/>
      <w:spacing w:after="120" w:line="264" w:lineRule="auto"/>
    </w:pPr>
    <w:rPr>
      <w:rFonts w:eastAsia="SimSu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Char,fn,footnote text"/>
    <w:basedOn w:val="Normal"/>
    <w:link w:val="FootnoteTextChar"/>
    <w:uiPriority w:val="99"/>
    <w:semiHidden/>
    <w:rsid w:val="003B0FD1"/>
    <w:pPr>
      <w:bidi w:val="0"/>
      <w:spacing w:after="120" w:line="264" w:lineRule="auto"/>
    </w:pPr>
    <w:rPr>
      <w:rFonts w:eastAsia="Times New Roman"/>
      <w:sz w:val="18"/>
      <w:szCs w:val="20"/>
      <w:lang w:val="en-GB" w:eastAsia="es-ES"/>
    </w:rPr>
  </w:style>
  <w:style w:type="character" w:customStyle="1" w:styleId="FootnoteTextChar">
    <w:name w:val="Footnote Text Char"/>
    <w:aliases w:val="Char Char,fn Char,footnote text Char"/>
    <w:basedOn w:val="DefaultParagraphFont"/>
    <w:link w:val="FootnoteText"/>
    <w:uiPriority w:val="99"/>
    <w:semiHidden/>
    <w:rsid w:val="003B0FD1"/>
    <w:rPr>
      <w:rFonts w:eastAsia="Times New Roman"/>
      <w:sz w:val="18"/>
      <w:szCs w:val="20"/>
      <w:lang w:val="en-GB" w:eastAsia="es-ES"/>
    </w:rPr>
  </w:style>
  <w:style w:type="character" w:styleId="FootnoteReference">
    <w:name w:val="footnote reference"/>
    <w:basedOn w:val="DefaultParagraphFont"/>
    <w:uiPriority w:val="99"/>
    <w:semiHidden/>
    <w:rsid w:val="003B0FD1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275D2A"/>
    <w:pPr>
      <w:widowControl w:val="0"/>
      <w:tabs>
        <w:tab w:val="left" w:pos="880"/>
        <w:tab w:val="right" w:leader="dot" w:pos="9631"/>
      </w:tabs>
      <w:autoSpaceDE w:val="0"/>
      <w:autoSpaceDN w:val="0"/>
      <w:adjustRightInd w:val="0"/>
      <w:spacing w:after="120" w:line="264" w:lineRule="auto"/>
    </w:pPr>
    <w:rPr>
      <w:rFonts w:eastAsia="Times New Roman"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826DA8"/>
    <w:pPr>
      <w:widowControl w:val="0"/>
      <w:tabs>
        <w:tab w:val="left" w:pos="480"/>
        <w:tab w:val="right" w:leader="dot" w:pos="9631"/>
      </w:tabs>
      <w:autoSpaceDE w:val="0"/>
      <w:autoSpaceDN w:val="0"/>
      <w:adjustRightInd w:val="0"/>
      <w:spacing w:after="100" w:line="264" w:lineRule="auto"/>
    </w:pPr>
    <w:rPr>
      <w:rFonts w:eastAsia="SimSun"/>
      <w:b/>
      <w:bCs/>
      <w:noProof/>
      <w:color w:val="365F91" w:themeColor="accent1" w:themeShade="BF"/>
      <w:sz w:val="24"/>
      <w:szCs w:val="24"/>
      <w:lang w:val="en-AU" w:bidi="ar-SY"/>
    </w:rPr>
  </w:style>
  <w:style w:type="paragraph" w:styleId="TOC2">
    <w:name w:val="toc 2"/>
    <w:basedOn w:val="Normal"/>
    <w:next w:val="Normal"/>
    <w:autoRedefine/>
    <w:uiPriority w:val="39"/>
    <w:unhideWhenUsed/>
    <w:rsid w:val="00275D2A"/>
    <w:pPr>
      <w:widowControl w:val="0"/>
      <w:tabs>
        <w:tab w:val="left" w:pos="660"/>
        <w:tab w:val="right" w:leader="dot" w:pos="9631"/>
      </w:tabs>
      <w:autoSpaceDE w:val="0"/>
      <w:autoSpaceDN w:val="0"/>
      <w:adjustRightInd w:val="0"/>
      <w:spacing w:after="100" w:line="264" w:lineRule="auto"/>
    </w:pPr>
    <w:rPr>
      <w:rFonts w:eastAsia="SimSun"/>
      <w:b/>
      <w:noProof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7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678"/>
  </w:style>
  <w:style w:type="paragraph" w:styleId="Footer">
    <w:name w:val="footer"/>
    <w:basedOn w:val="Normal"/>
    <w:link w:val="FooterChar"/>
    <w:uiPriority w:val="99"/>
    <w:unhideWhenUsed/>
    <w:rsid w:val="00127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678"/>
  </w:style>
  <w:style w:type="paragraph" w:styleId="BalloonText">
    <w:name w:val="Balloon Text"/>
    <w:basedOn w:val="Normal"/>
    <w:link w:val="BalloonTextChar"/>
    <w:uiPriority w:val="99"/>
    <w:semiHidden/>
    <w:unhideWhenUsed/>
    <w:rsid w:val="001D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7c7dad36-f8a6-4353-90b0-726fbc0a8885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78A8E3-38A3-4179-B9C6-D5551530381B}"/>
</file>

<file path=customXml/itemProps2.xml><?xml version="1.0" encoding="utf-8"?>
<ds:datastoreItem xmlns:ds="http://schemas.openxmlformats.org/officeDocument/2006/customXml" ds:itemID="{0964F1C5-6735-4F4D-8AF2-C825139B530C}"/>
</file>

<file path=customXml/itemProps3.xml><?xml version="1.0" encoding="utf-8"?>
<ds:datastoreItem xmlns:ds="http://schemas.openxmlformats.org/officeDocument/2006/customXml" ds:itemID="{99E520F6-97F6-4ADD-9AC0-ACF154424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</dc:creator>
  <cp:lastModifiedBy>Hazem Hezzah</cp:lastModifiedBy>
  <cp:revision>5</cp:revision>
  <dcterms:created xsi:type="dcterms:W3CDTF">2021-02-25T14:34:00Z</dcterms:created>
  <dcterms:modified xsi:type="dcterms:W3CDTF">2021-03-01T11:32:00Z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