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60" w:rsidRPr="00174691" w:rsidRDefault="00992CCF" w:rsidP="00432060">
      <w:pPr>
        <w:jc w:val="both"/>
        <w:rPr>
          <w:sz w:val="28"/>
          <w:rtl/>
          <w:lang w:bidi="ar-EG"/>
        </w:rPr>
      </w:pPr>
      <w:r>
        <w:rPr>
          <w:noProof/>
        </w:rPr>
        <mc:AlternateContent>
          <mc:Choice Requires="wpg">
            <w:drawing>
              <wp:anchor distT="0" distB="0" distL="114300" distR="114300" simplePos="0" relativeHeight="251658752" behindDoc="0" locked="0" layoutInCell="1" allowOverlap="1">
                <wp:simplePos x="0" y="0"/>
                <wp:positionH relativeFrom="column">
                  <wp:posOffset>3822065</wp:posOffset>
                </wp:positionH>
                <wp:positionV relativeFrom="paragraph">
                  <wp:posOffset>-231140</wp:posOffset>
                </wp:positionV>
                <wp:extent cx="2629535" cy="2047875"/>
                <wp:effectExtent l="0" t="0" r="0" b="952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047875"/>
                          <a:chOff x="7975" y="780"/>
                          <a:chExt cx="3405" cy="3225"/>
                        </a:xfrm>
                      </wpg:grpSpPr>
                      <wps:wsp>
                        <wps:cNvPr id="23" name="Text Box 19"/>
                        <wps:cNvSpPr txBox="1">
                          <a:spLocks noChangeArrowheads="1"/>
                        </wps:cNvSpPr>
                        <wps:spPr bwMode="auto">
                          <a:xfrm>
                            <a:off x="7975" y="780"/>
                            <a:ext cx="3405"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33" w:rsidRDefault="008F6933"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8F6933" w:rsidRPr="00FC6C98" w:rsidRDefault="008F6933" w:rsidP="00104FD9">
                              <w:pPr>
                                <w:jc w:val="center"/>
                                <w:rPr>
                                  <w:rFonts w:cs="Arabic Transparent"/>
                                  <w:b w:val="0"/>
                                  <w:bCs w:val="0"/>
                                  <w:rtl/>
                                </w:rPr>
                              </w:pPr>
                              <w:r w:rsidRPr="00FC6C98">
                                <w:rPr>
                                  <w:rFonts w:cs="Arabic Transparent"/>
                                  <w:rtl/>
                                </w:rPr>
                                <w:t>الأمانة العامة</w:t>
                              </w:r>
                            </w:p>
                            <w:p w:rsidR="008F6933" w:rsidRPr="00FC6C98" w:rsidRDefault="008F6933" w:rsidP="00104FD9">
                              <w:pPr>
                                <w:jc w:val="center"/>
                                <w:rPr>
                                  <w:rFonts w:cs="Arabic Transparent"/>
                                  <w:b w:val="0"/>
                                  <w:bCs w:val="0"/>
                                  <w:rtl/>
                                </w:rPr>
                              </w:pPr>
                              <w:r w:rsidRPr="00FC6C98">
                                <w:rPr>
                                  <w:rFonts w:cs="Arabic Transparent"/>
                                  <w:rtl/>
                                </w:rPr>
                                <w:t>القطاع الاقتصادي</w:t>
                              </w:r>
                            </w:p>
                            <w:p w:rsidR="008F6933" w:rsidRPr="00FC6C98" w:rsidRDefault="008F6933" w:rsidP="00104FD9">
                              <w:pPr>
                                <w:jc w:val="center"/>
                                <w:rPr>
                                  <w:rFonts w:cs="Arabic Transparent"/>
                                  <w:b w:val="0"/>
                                  <w:bCs w:val="0"/>
                                  <w:rtl/>
                                </w:rPr>
                              </w:pPr>
                              <w:r w:rsidRPr="00FC6C98">
                                <w:rPr>
                                  <w:rFonts w:cs="Arabic Transparent"/>
                                  <w:rtl/>
                                </w:rPr>
                                <w:t>إدارة تنمية الاتصالات وتقنية المعلومات</w:t>
                              </w:r>
                            </w:p>
                            <w:p w:rsidR="008F6933" w:rsidRPr="00FC6C98" w:rsidRDefault="008F6933" w:rsidP="00104FD9">
                              <w:pPr>
                                <w:jc w:val="center"/>
                                <w:rPr>
                                  <w:rFonts w:cs="Arabic Transparent"/>
                                  <w:b w:val="0"/>
                                  <w:bCs w:val="0"/>
                                  <w:rtl/>
                                </w:rPr>
                              </w:pPr>
                              <w:r w:rsidRPr="00FC6C98">
                                <w:rPr>
                                  <w:rFonts w:cs="Arabic Transparent"/>
                                  <w:rtl/>
                                </w:rPr>
                                <w:t>الأمانة الفنية لمجلس الوزراء العرب</w:t>
                              </w:r>
                            </w:p>
                            <w:p w:rsidR="008F6933" w:rsidRPr="00FC6C98" w:rsidRDefault="008F6933" w:rsidP="00104FD9">
                              <w:pPr>
                                <w:jc w:val="center"/>
                                <w:rPr>
                                  <w:rFonts w:cs="Arabic Transparent"/>
                                  <w:b w:val="0"/>
                                  <w:bCs w:val="0"/>
                                </w:rPr>
                              </w:pPr>
                              <w:r w:rsidRPr="00FC6C98">
                                <w:rPr>
                                  <w:rFonts w:cs="Arabic Transparent"/>
                                  <w:rtl/>
                                </w:rPr>
                                <w:t>للاتصالات والمعلومات</w:t>
                              </w:r>
                            </w:p>
                            <w:p w:rsidR="008F6933" w:rsidRPr="00721749" w:rsidRDefault="008F6933" w:rsidP="00397855">
                              <w:pPr>
                                <w:rPr>
                                  <w:b w:val="0"/>
                                  <w:bCs w:val="0"/>
                                </w:rPr>
                              </w:pPr>
                            </w:p>
                          </w:txbxContent>
                        </wps:txbx>
                        <wps:bodyPr rot="0" vert="horz" wrap="square" lIns="91440" tIns="45720" rIns="91440" bIns="45720" anchor="t" anchorCtr="0" upright="1">
                          <a:noAutofit/>
                        </wps:bodyPr>
                      </wps:wsp>
                      <wps:wsp>
                        <wps:cNvPr id="24" name="Line 20"/>
                        <wps:cNvCnPr>
                          <a:cxnSpLocks noChangeShapeType="1"/>
                        </wps:cNvCnPr>
                        <wps:spPr bwMode="auto">
                          <a:xfrm>
                            <a:off x="9070" y="3645"/>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300.95pt;margin-top:-18.2pt;width:207.05pt;height:161.25pt;z-index:251658752" coordorigin="7975,780" coordsize="340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">
                <v:shapetype id="_x0000_t202" coordsize="21600,21600" o:spt="202" path="m,l,21600r21600,l21600,xe">
                  <v:stroke joinstyle="miter"/>
                  <v:path gradientshapeok="t" o:connecttype="rect"/>
                </v:shapetype>
                <v:shape id="Text Box 19" o:spid="_x0000_s1027" type="#_x0000_t202" style="position:absolute;left:7975;top:780;width:3405;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F6933" w:rsidRDefault="008F6933"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8F6933" w:rsidRPr="00FC6C98" w:rsidRDefault="008F6933" w:rsidP="00104FD9">
                        <w:pPr>
                          <w:jc w:val="center"/>
                          <w:rPr>
                            <w:rFonts w:cs="Arabic Transparent"/>
                            <w:b w:val="0"/>
                            <w:bCs w:val="0"/>
                            <w:rtl/>
                          </w:rPr>
                        </w:pPr>
                        <w:r w:rsidRPr="00FC6C98">
                          <w:rPr>
                            <w:rFonts w:cs="Arabic Transparent"/>
                            <w:rtl/>
                          </w:rPr>
                          <w:t>الأمانة العامة</w:t>
                        </w:r>
                      </w:p>
                      <w:p w:rsidR="008F6933" w:rsidRPr="00FC6C98" w:rsidRDefault="008F6933" w:rsidP="00104FD9">
                        <w:pPr>
                          <w:jc w:val="center"/>
                          <w:rPr>
                            <w:rFonts w:cs="Arabic Transparent"/>
                            <w:b w:val="0"/>
                            <w:bCs w:val="0"/>
                            <w:rtl/>
                          </w:rPr>
                        </w:pPr>
                        <w:r w:rsidRPr="00FC6C98">
                          <w:rPr>
                            <w:rFonts w:cs="Arabic Transparent"/>
                            <w:rtl/>
                          </w:rPr>
                          <w:t>القطاع الاقتصادي</w:t>
                        </w:r>
                      </w:p>
                      <w:p w:rsidR="008F6933" w:rsidRPr="00FC6C98" w:rsidRDefault="008F6933" w:rsidP="00104FD9">
                        <w:pPr>
                          <w:jc w:val="center"/>
                          <w:rPr>
                            <w:rFonts w:cs="Arabic Transparent"/>
                            <w:b w:val="0"/>
                            <w:bCs w:val="0"/>
                            <w:rtl/>
                          </w:rPr>
                        </w:pPr>
                        <w:r w:rsidRPr="00FC6C98">
                          <w:rPr>
                            <w:rFonts w:cs="Arabic Transparent"/>
                            <w:rtl/>
                          </w:rPr>
                          <w:t>إدارة تنمية الاتصالات وتقنية المعلومات</w:t>
                        </w:r>
                      </w:p>
                      <w:p w:rsidR="008F6933" w:rsidRPr="00FC6C98" w:rsidRDefault="008F6933" w:rsidP="00104FD9">
                        <w:pPr>
                          <w:jc w:val="center"/>
                          <w:rPr>
                            <w:rFonts w:cs="Arabic Transparent"/>
                            <w:b w:val="0"/>
                            <w:bCs w:val="0"/>
                            <w:rtl/>
                          </w:rPr>
                        </w:pPr>
                        <w:r w:rsidRPr="00FC6C98">
                          <w:rPr>
                            <w:rFonts w:cs="Arabic Transparent"/>
                            <w:rtl/>
                          </w:rPr>
                          <w:t>الأمانة الفنية لمجلس الوزراء العرب</w:t>
                        </w:r>
                      </w:p>
                      <w:p w:rsidR="008F6933" w:rsidRPr="00FC6C98" w:rsidRDefault="008F6933" w:rsidP="00104FD9">
                        <w:pPr>
                          <w:jc w:val="center"/>
                          <w:rPr>
                            <w:rFonts w:cs="Arabic Transparent"/>
                            <w:b w:val="0"/>
                            <w:bCs w:val="0"/>
                          </w:rPr>
                        </w:pPr>
                        <w:r w:rsidRPr="00FC6C98">
                          <w:rPr>
                            <w:rFonts w:cs="Arabic Transparent"/>
                            <w:rtl/>
                          </w:rPr>
                          <w:t>للاتصالات والمعلومات</w:t>
                        </w:r>
                      </w:p>
                      <w:p w:rsidR="008F6933" w:rsidRPr="00721749" w:rsidRDefault="008F6933" w:rsidP="00397855">
                        <w:pPr>
                          <w:rPr>
                            <w:b w:val="0"/>
                            <w:bCs w:val="0"/>
                          </w:rPr>
                        </w:pPr>
                      </w:p>
                    </w:txbxContent>
                  </v:textbox>
                </v:shape>
                <v:line id="Line 20" o:spid="_x0000_s1028" style="position:absolute;visibility:visible;mso-wrap-style:square" from="9070,3645" to="10330,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group>
            </w:pict>
          </mc:Fallback>
        </mc:AlternateContent>
      </w:r>
    </w:p>
    <w:p w:rsidR="00E80960" w:rsidRPr="00174691" w:rsidRDefault="00E80960" w:rsidP="00432060">
      <w:pPr>
        <w:ind w:left="720"/>
        <w:jc w:val="both"/>
        <w:rPr>
          <w:sz w:val="28"/>
          <w:lang w:bidi="ar-EG"/>
        </w:rPr>
      </w:pPr>
    </w:p>
    <w:p w:rsidR="00E80960" w:rsidRPr="00174691" w:rsidRDefault="00E80960" w:rsidP="00432060">
      <w:pPr>
        <w:ind w:left="720"/>
        <w:jc w:val="both"/>
        <w:rPr>
          <w:sz w:val="28"/>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992CCF" w:rsidP="00432060">
      <w:pPr>
        <w:ind w:left="720"/>
        <w:jc w:val="both"/>
        <w:rPr>
          <w:sz w:val="28"/>
          <w:rtl/>
          <w:lang w:bidi="ar-EG"/>
        </w:rPr>
      </w:pPr>
      <w:r>
        <w:rPr>
          <w:noProof/>
        </w:rPr>
        <mc:AlternateContent>
          <mc:Choice Requires="wps">
            <w:drawing>
              <wp:anchor distT="0" distB="0" distL="114300" distR="114300" simplePos="0" relativeHeight="251656704" behindDoc="0" locked="0" layoutInCell="1" allowOverlap="1">
                <wp:simplePos x="0" y="0"/>
                <wp:positionH relativeFrom="column">
                  <wp:posOffset>1071245</wp:posOffset>
                </wp:positionH>
                <wp:positionV relativeFrom="paragraph">
                  <wp:posOffset>88265</wp:posOffset>
                </wp:positionV>
                <wp:extent cx="4131945" cy="2446655"/>
                <wp:effectExtent l="209550" t="228600" r="20955" b="1079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44665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8F6933" w:rsidRPr="008A301B" w:rsidRDefault="008F6933" w:rsidP="00104FD9">
                            <w:pPr>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الحادي والأربعون</w:t>
                            </w:r>
                          </w:p>
                          <w:p w:rsidR="008F6933" w:rsidRPr="008A301B" w:rsidRDefault="008F6933" w:rsidP="00104FD9">
                            <w:pPr>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8F6933" w:rsidRPr="00C36DD7" w:rsidRDefault="008F6933" w:rsidP="008F6933">
                            <w:pPr>
                              <w:jc w:val="center"/>
                              <w:rPr>
                                <w:rFonts w:cs="PT Bold Heading"/>
                              </w:rPr>
                            </w:pPr>
                            <w:r w:rsidRPr="00FF6ED6">
                              <w:rPr>
                                <w:rFonts w:ascii="Arial" w:hAnsi="Arial" w:cs="PT Bold Heading"/>
                                <w:b w:val="0"/>
                                <w:bCs w:val="0"/>
                                <w:sz w:val="40"/>
                                <w:szCs w:val="40"/>
                                <w:rtl/>
                                <w:lang w:bidi="ar-EG"/>
                              </w:rPr>
                              <w:t>(الأمانة العامة:</w:t>
                            </w:r>
                            <w:r w:rsidRPr="00FF6ED6">
                              <w:rPr>
                                <w:rFonts w:cs="PT Bold Heading"/>
                                <w:b w:val="0"/>
                                <w:bCs w:val="0"/>
                                <w:sz w:val="40"/>
                                <w:szCs w:val="40"/>
                                <w:rtl/>
                                <w:lang w:bidi="ar-EG"/>
                              </w:rPr>
                              <w:t xml:space="preserve"> </w:t>
                            </w:r>
                            <w:r>
                              <w:rPr>
                                <w:rFonts w:cs="PT Bold Heading" w:hint="cs"/>
                                <w:sz w:val="40"/>
                                <w:szCs w:val="40"/>
                                <w:rtl/>
                                <w:lang w:bidi="ar-EG"/>
                              </w:rPr>
                              <w:t>29</w:t>
                            </w:r>
                            <w:r>
                              <w:rPr>
                                <w:rFonts w:cs="Times New Roman" w:hint="cs"/>
                                <w:sz w:val="40"/>
                                <w:szCs w:val="40"/>
                                <w:rtl/>
                                <w:lang w:bidi="ar-EG"/>
                              </w:rPr>
                              <w:t>/11-2/12/2017</w:t>
                            </w:r>
                            <w:r w:rsidRPr="00FF6ED6">
                              <w:rPr>
                                <w:rFonts w:cs="PT Bold Heading"/>
                                <w:b w:val="0"/>
                                <w:bCs w:val="0"/>
                                <w:sz w:val="40"/>
                                <w:szCs w:val="40"/>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84.35pt;margin-top:6.95pt;width:325.35pt;height:1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" strokeweight="3pt">
                <v:shadow on="t" type="double" opacity=".5" color2="shadow add(102)" offset="-7pt,-8pt" offset2="-14pt,-16pt"/>
                <v:textbox>
                  <w:txbxContent>
                    <w:p w:rsidR="008F6933" w:rsidRPr="008A301B" w:rsidRDefault="008F6933" w:rsidP="00104FD9">
                      <w:pPr>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الحادي والأربعون</w:t>
                      </w:r>
                    </w:p>
                    <w:p w:rsidR="008F6933" w:rsidRPr="008A301B" w:rsidRDefault="008F6933" w:rsidP="00104FD9">
                      <w:pPr>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8F6933" w:rsidRPr="00C36DD7" w:rsidRDefault="008F6933" w:rsidP="008F6933">
                      <w:pPr>
                        <w:jc w:val="center"/>
                        <w:rPr>
                          <w:rFonts w:cs="PT Bold Heading"/>
                        </w:rPr>
                      </w:pPr>
                      <w:r w:rsidRPr="00FF6ED6">
                        <w:rPr>
                          <w:rFonts w:ascii="Arial" w:hAnsi="Arial" w:cs="PT Bold Heading"/>
                          <w:b w:val="0"/>
                          <w:bCs w:val="0"/>
                          <w:sz w:val="40"/>
                          <w:szCs w:val="40"/>
                          <w:rtl/>
                          <w:lang w:bidi="ar-EG"/>
                        </w:rPr>
                        <w:t>(الأمانة العامة:</w:t>
                      </w:r>
                      <w:r w:rsidRPr="00FF6ED6">
                        <w:rPr>
                          <w:rFonts w:cs="PT Bold Heading"/>
                          <w:b w:val="0"/>
                          <w:bCs w:val="0"/>
                          <w:sz w:val="40"/>
                          <w:szCs w:val="40"/>
                          <w:rtl/>
                          <w:lang w:bidi="ar-EG"/>
                        </w:rPr>
                        <w:t xml:space="preserve"> </w:t>
                      </w:r>
                      <w:r>
                        <w:rPr>
                          <w:rFonts w:cs="PT Bold Heading" w:hint="cs"/>
                          <w:sz w:val="40"/>
                          <w:szCs w:val="40"/>
                          <w:rtl/>
                          <w:lang w:bidi="ar-EG"/>
                        </w:rPr>
                        <w:t>29</w:t>
                      </w:r>
                      <w:r>
                        <w:rPr>
                          <w:rFonts w:cs="Times New Roman" w:hint="cs"/>
                          <w:sz w:val="40"/>
                          <w:szCs w:val="40"/>
                          <w:rtl/>
                          <w:lang w:bidi="ar-EG"/>
                        </w:rPr>
                        <w:t>/11-2/12/2017</w:t>
                      </w:r>
                      <w:r w:rsidRPr="00FF6ED6">
                        <w:rPr>
                          <w:rFonts w:cs="PT Bold Heading"/>
                          <w:b w:val="0"/>
                          <w:bCs w:val="0"/>
                          <w:sz w:val="40"/>
                          <w:szCs w:val="40"/>
                          <w:rtl/>
                          <w:lang w:bidi="ar-EG"/>
                        </w:rPr>
                        <w:t>)</w:t>
                      </w:r>
                    </w:p>
                  </w:txbxContent>
                </v:textbox>
              </v:roundrect>
            </w:pict>
          </mc:Fallback>
        </mc:AlternateContent>
      </w: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rtl/>
          <w:lang w:bidi="ar-EG"/>
        </w:rPr>
      </w:pPr>
    </w:p>
    <w:p w:rsidR="00E80960" w:rsidRPr="00174691" w:rsidRDefault="00E80960" w:rsidP="00432060">
      <w:pPr>
        <w:ind w:left="720"/>
        <w:jc w:val="both"/>
        <w:rPr>
          <w:sz w:val="28"/>
          <w:lang w:bidi="ar-EG"/>
        </w:rPr>
      </w:pPr>
    </w:p>
    <w:p w:rsidR="00E80960" w:rsidRPr="00174691" w:rsidRDefault="00E80960" w:rsidP="00432060">
      <w:pPr>
        <w:ind w:left="720"/>
        <w:jc w:val="both"/>
        <w:rPr>
          <w:sz w:val="28"/>
          <w:lang w:bidi="ar-EG"/>
        </w:rPr>
      </w:pPr>
    </w:p>
    <w:p w:rsidR="00E80960" w:rsidRPr="00174691" w:rsidRDefault="00E80960" w:rsidP="00432060">
      <w:pPr>
        <w:ind w:left="720"/>
        <w:jc w:val="both"/>
        <w:rPr>
          <w:rFonts w:ascii="Arial" w:hAnsi="Arial" w:cs="PT Bold Heading"/>
          <w:b w:val="0"/>
          <w:bCs w:val="0"/>
          <w:sz w:val="44"/>
          <w:szCs w:val="44"/>
          <w:rtl/>
          <w:lang w:bidi="ar-EG"/>
        </w:rPr>
      </w:pPr>
    </w:p>
    <w:p w:rsidR="00E80960" w:rsidRPr="00174691" w:rsidRDefault="00E80960" w:rsidP="00104FD9">
      <w:pPr>
        <w:ind w:left="26"/>
        <w:jc w:val="center"/>
        <w:rPr>
          <w:sz w:val="28"/>
          <w:rtl/>
          <w:lang w:bidi="ar-EG"/>
        </w:rPr>
      </w:pPr>
      <w:r w:rsidRPr="00174691">
        <w:rPr>
          <w:rFonts w:ascii="Arial" w:hAnsi="Arial" w:cs="PT Bold Heading"/>
          <w:b w:val="0"/>
          <w:bCs w:val="0"/>
          <w:sz w:val="44"/>
          <w:szCs w:val="44"/>
          <w:rtl/>
          <w:lang w:bidi="ar-EG"/>
        </w:rPr>
        <w:t xml:space="preserve">مشروع جدول </w:t>
      </w:r>
      <w:r>
        <w:rPr>
          <w:rFonts w:ascii="Arial" w:hAnsi="Arial" w:cs="PT Bold Heading"/>
          <w:b w:val="0"/>
          <w:bCs w:val="0"/>
          <w:sz w:val="44"/>
          <w:szCs w:val="44"/>
          <w:rtl/>
          <w:lang w:bidi="ar-EG"/>
        </w:rPr>
        <w:t>ال</w:t>
      </w:r>
      <w:r w:rsidRPr="00174691">
        <w:rPr>
          <w:rFonts w:ascii="Arial" w:hAnsi="Arial" w:cs="PT Bold Heading"/>
          <w:b w:val="0"/>
          <w:bCs w:val="0"/>
          <w:sz w:val="44"/>
          <w:szCs w:val="44"/>
          <w:rtl/>
          <w:lang w:bidi="ar-EG"/>
        </w:rPr>
        <w:t>أعمال</w:t>
      </w:r>
    </w:p>
    <w:p w:rsidR="00E80960" w:rsidRPr="00F4653C" w:rsidRDefault="00E80960" w:rsidP="007B3FEE">
      <w:pPr>
        <w:jc w:val="center"/>
        <w:rPr>
          <w:rFonts w:ascii="Bell MT" w:hAnsi="Bell MT" w:cs="Arabic Transparent"/>
          <w:sz w:val="36"/>
          <w:szCs w:val="34"/>
          <w:rtl/>
          <w:lang w:bidi="ar-EG"/>
        </w:rPr>
      </w:pPr>
      <w:r w:rsidRPr="00174691">
        <w:rPr>
          <w:sz w:val="28"/>
          <w:rtl/>
          <w:lang w:bidi="ar-EG"/>
        </w:rPr>
        <w:br w:type="page"/>
      </w:r>
      <w:r w:rsidRPr="00F4653C">
        <w:rPr>
          <w:rFonts w:ascii="Bell MT" w:hAnsi="Bell MT" w:cs="Arabic Transparent"/>
          <w:sz w:val="36"/>
          <w:szCs w:val="34"/>
          <w:rtl/>
          <w:lang w:bidi="ar-EG"/>
        </w:rPr>
        <w:lastRenderedPageBreak/>
        <w:t xml:space="preserve">مشروع بنود جدول أعمال </w:t>
      </w:r>
      <w:r w:rsidR="007C36D8" w:rsidRPr="00F4653C">
        <w:rPr>
          <w:rFonts w:ascii="Bell MT" w:hAnsi="Bell MT" w:cs="Arabic Transparent"/>
          <w:sz w:val="36"/>
          <w:szCs w:val="34"/>
          <w:rtl/>
          <w:lang w:bidi="ar-EG"/>
        </w:rPr>
        <w:t>ا</w:t>
      </w:r>
      <w:r w:rsidRPr="00F4653C">
        <w:rPr>
          <w:rFonts w:ascii="Bell MT" w:hAnsi="Bell MT" w:cs="Arabic Transparent"/>
          <w:sz w:val="36"/>
          <w:szCs w:val="34"/>
          <w:rtl/>
          <w:lang w:bidi="ar-EG"/>
        </w:rPr>
        <w:t xml:space="preserve">لاجتماع </w:t>
      </w:r>
      <w:r w:rsidR="00E631EA" w:rsidRPr="00F4653C">
        <w:rPr>
          <w:rFonts w:ascii="Bell MT" w:hAnsi="Bell MT" w:cs="Arabic Transparent"/>
          <w:sz w:val="36"/>
          <w:szCs w:val="34"/>
          <w:rtl/>
          <w:lang w:bidi="ar-EG"/>
        </w:rPr>
        <w:t>4</w:t>
      </w:r>
      <w:r w:rsidR="007B3FEE">
        <w:rPr>
          <w:rFonts w:ascii="Bell MT" w:hAnsi="Bell MT" w:cs="Arabic Transparent" w:hint="cs"/>
          <w:sz w:val="36"/>
          <w:szCs w:val="34"/>
          <w:rtl/>
          <w:lang w:bidi="ar-EG"/>
        </w:rPr>
        <w:t>1</w:t>
      </w:r>
    </w:p>
    <w:p w:rsidR="00E80960" w:rsidRPr="00F4653C" w:rsidRDefault="00E80960" w:rsidP="00104FD9">
      <w:pPr>
        <w:jc w:val="center"/>
        <w:rPr>
          <w:rFonts w:ascii="Bell MT" w:hAnsi="Bell MT" w:cs="Arabic Transparent"/>
          <w:sz w:val="36"/>
          <w:szCs w:val="34"/>
          <w:rtl/>
          <w:lang w:bidi="ar-EG"/>
        </w:rPr>
      </w:pPr>
      <w:r w:rsidRPr="00F4653C">
        <w:rPr>
          <w:rFonts w:ascii="Bell MT" w:hAnsi="Bell MT" w:cs="Arabic Transparent"/>
          <w:sz w:val="36"/>
          <w:szCs w:val="34"/>
          <w:rtl/>
          <w:lang w:bidi="ar-EG"/>
        </w:rPr>
        <w:t>للجنة العربية الدائمة للاتصالات والمعلومات</w:t>
      </w:r>
    </w:p>
    <w:p w:rsidR="00E80960" w:rsidRDefault="00E80960" w:rsidP="008F6933">
      <w:pPr>
        <w:jc w:val="center"/>
        <w:rPr>
          <w:rFonts w:ascii="Bell MT" w:hAnsi="Bell MT" w:cs="Arabic Transparent"/>
          <w:sz w:val="36"/>
          <w:szCs w:val="34"/>
          <w:u w:val="single"/>
          <w:lang w:bidi="ar-EG"/>
        </w:rPr>
      </w:pPr>
      <w:r w:rsidRPr="00D57523">
        <w:rPr>
          <w:rFonts w:ascii="Bell MT" w:hAnsi="Bell MT" w:cs="Arabic Transparent"/>
          <w:sz w:val="36"/>
          <w:szCs w:val="34"/>
          <w:u w:val="single"/>
          <w:rtl/>
          <w:lang w:bidi="ar-EG"/>
        </w:rPr>
        <w:t xml:space="preserve">(الأمانة العامة: </w:t>
      </w:r>
      <w:r w:rsidR="008F6933" w:rsidRPr="008F6933">
        <w:rPr>
          <w:rFonts w:asciiTheme="majorBidi" w:hAnsiTheme="majorBidi" w:cstheme="majorBidi"/>
          <w:sz w:val="36"/>
          <w:szCs w:val="34"/>
          <w:u w:val="single"/>
          <w:rtl/>
          <w:lang w:bidi="ar-EG"/>
        </w:rPr>
        <w:t>29/11-2/12/2017</w:t>
      </w:r>
      <w:r w:rsidRPr="00D57523">
        <w:rPr>
          <w:rFonts w:ascii="Bell MT" w:hAnsi="Bell MT" w:cs="Arabic Transparent"/>
          <w:sz w:val="36"/>
          <w:szCs w:val="34"/>
          <w:u w:val="single"/>
          <w:rtl/>
          <w:lang w:bidi="ar-EG"/>
        </w:rPr>
        <w:t>)</w:t>
      </w:r>
    </w:p>
    <w:p w:rsidR="00D57523" w:rsidRPr="00D57523" w:rsidRDefault="00D57523" w:rsidP="007B3FEE">
      <w:pPr>
        <w:jc w:val="center"/>
        <w:rPr>
          <w:rFonts w:ascii="Bell MT" w:hAnsi="Bell MT" w:cs="Arabic Transparent"/>
          <w:sz w:val="16"/>
          <w:szCs w:val="16"/>
          <w:u w:val="single"/>
          <w:rtl/>
          <w:lang w:bidi="ar-EG"/>
        </w:rPr>
      </w:pPr>
    </w:p>
    <w:tbl>
      <w:tblPr>
        <w:bidiVisual/>
        <w:tblW w:w="9699" w:type="dxa"/>
        <w:jc w:val="center"/>
        <w:tblBorders>
          <w:top w:val="triple" w:sz="4" w:space="0" w:color="auto"/>
          <w:left w:val="triple" w:sz="4" w:space="0" w:color="auto"/>
          <w:bottom w:val="triple" w:sz="4" w:space="0" w:color="auto"/>
          <w:right w:val="triple" w:sz="4" w:space="0" w:color="auto"/>
          <w:insideH w:val="single" w:sz="8" w:space="0" w:color="auto"/>
          <w:insideV w:val="single" w:sz="8" w:space="0" w:color="auto"/>
        </w:tblBorders>
        <w:tblLayout w:type="fixed"/>
        <w:tblLook w:val="01E0" w:firstRow="1" w:lastRow="1" w:firstColumn="1" w:lastColumn="1" w:noHBand="0" w:noVBand="0"/>
      </w:tblPr>
      <w:tblGrid>
        <w:gridCol w:w="2327"/>
        <w:gridCol w:w="7372"/>
      </w:tblGrid>
      <w:tr w:rsidR="00D57523" w:rsidRPr="006A79F8" w:rsidTr="005323C0">
        <w:trPr>
          <w:trHeight w:val="397"/>
          <w:jc w:val="center"/>
        </w:trPr>
        <w:tc>
          <w:tcPr>
            <w:tcW w:w="2327" w:type="dxa"/>
            <w:tcBorders>
              <w:top w:val="triple" w:sz="4" w:space="0" w:color="auto"/>
              <w:bottom w:val="single" w:sz="12" w:space="0" w:color="auto"/>
            </w:tcBorders>
            <w:shd w:val="clear" w:color="auto" w:fill="C0C0C0"/>
            <w:vAlign w:val="center"/>
          </w:tcPr>
          <w:p w:rsidR="00D57523" w:rsidRPr="006F0739" w:rsidRDefault="00D57523" w:rsidP="00D57523">
            <w:pPr>
              <w:tabs>
                <w:tab w:val="center" w:pos="4153"/>
                <w:tab w:val="right" w:pos="8306"/>
              </w:tabs>
              <w:jc w:val="center"/>
              <w:rPr>
                <w:rFonts w:ascii="Simplified Arabic" w:hAnsi="Simplified Arabic"/>
                <w:sz w:val="28"/>
                <w:lang w:bidi="ar-EG"/>
              </w:rPr>
            </w:pPr>
            <w:r w:rsidRPr="006F0739">
              <w:rPr>
                <w:rFonts w:ascii="Simplified Arabic" w:hAnsi="Simplified Arabic"/>
                <w:sz w:val="28"/>
                <w:rtl/>
                <w:lang w:bidi="ar-EG"/>
              </w:rPr>
              <w:t>البنـــــد</w:t>
            </w:r>
          </w:p>
        </w:tc>
        <w:tc>
          <w:tcPr>
            <w:tcW w:w="7372" w:type="dxa"/>
            <w:tcBorders>
              <w:top w:val="triple" w:sz="4" w:space="0" w:color="auto"/>
              <w:bottom w:val="single" w:sz="12" w:space="0" w:color="auto"/>
            </w:tcBorders>
            <w:shd w:val="clear" w:color="auto" w:fill="C0C0C0"/>
            <w:vAlign w:val="center"/>
          </w:tcPr>
          <w:p w:rsidR="00D57523" w:rsidRPr="006F0739" w:rsidRDefault="00D57523" w:rsidP="00D57523">
            <w:pPr>
              <w:tabs>
                <w:tab w:val="center" w:pos="4153"/>
                <w:tab w:val="right" w:pos="8306"/>
              </w:tabs>
              <w:ind w:left="255"/>
              <w:jc w:val="center"/>
              <w:rPr>
                <w:rFonts w:ascii="Simplified Arabic" w:hAnsi="Simplified Arabic"/>
                <w:sz w:val="28"/>
                <w:lang w:bidi="ar-EG"/>
              </w:rPr>
            </w:pPr>
            <w:r w:rsidRPr="006F0739">
              <w:rPr>
                <w:rFonts w:ascii="Simplified Arabic" w:hAnsi="Simplified Arabic"/>
                <w:sz w:val="28"/>
                <w:rtl/>
                <w:lang w:bidi="ar-EG"/>
              </w:rPr>
              <w:t>الموضـــــــــــــــــــــــــوع</w:t>
            </w:r>
          </w:p>
        </w:tc>
      </w:tr>
      <w:tr w:rsidR="00D57523" w:rsidRPr="006A79F8" w:rsidTr="005323C0">
        <w:trPr>
          <w:trHeight w:val="397"/>
          <w:jc w:val="center"/>
        </w:trPr>
        <w:tc>
          <w:tcPr>
            <w:tcW w:w="2327" w:type="dxa"/>
            <w:tcBorders>
              <w:top w:val="single" w:sz="12" w:space="0" w:color="auto"/>
            </w:tcBorders>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الأول</w:t>
            </w:r>
          </w:p>
        </w:tc>
        <w:tc>
          <w:tcPr>
            <w:tcW w:w="7372" w:type="dxa"/>
            <w:tcBorders>
              <w:top w:val="single" w:sz="12" w:space="0" w:color="auto"/>
            </w:tcBorders>
            <w:vAlign w:val="center"/>
          </w:tcPr>
          <w:p w:rsidR="00D57523" w:rsidRPr="00F255AE" w:rsidRDefault="00D57523" w:rsidP="001C5C2E">
            <w:pPr>
              <w:tabs>
                <w:tab w:val="center" w:pos="4153"/>
                <w:tab w:val="right" w:pos="8306"/>
              </w:tabs>
              <w:ind w:left="154" w:hanging="154"/>
              <w:rPr>
                <w:rFonts w:ascii="Arial" w:hAnsi="Arial" w:cs="Arial"/>
                <w:b w:val="0"/>
                <w:bCs w:val="0"/>
                <w:sz w:val="26"/>
                <w:szCs w:val="26"/>
                <w:rtl/>
                <w:lang w:bidi="ar-EG"/>
              </w:rPr>
            </w:pPr>
            <w:r w:rsidRPr="00F255AE">
              <w:rPr>
                <w:rFonts w:ascii="Arial" w:hAnsi="Arial" w:cs="Arial"/>
                <w:sz w:val="26"/>
                <w:szCs w:val="26"/>
                <w:rtl/>
                <w:lang w:bidi="ar-EG"/>
              </w:rPr>
              <w:t>نتائج اجتماعات فرق العمل التابعة للجنة العربية الدائمة للاتصالات والمعلومات</w:t>
            </w:r>
          </w:p>
          <w:p w:rsidR="00D57523" w:rsidRPr="00F255AE" w:rsidRDefault="00D57523" w:rsidP="004D7429">
            <w:pPr>
              <w:pStyle w:val="ListParagraph"/>
              <w:numPr>
                <w:ilvl w:val="0"/>
                <w:numId w:val="47"/>
              </w:numPr>
              <w:tabs>
                <w:tab w:val="left" w:pos="498"/>
                <w:tab w:val="center" w:pos="4153"/>
                <w:tab w:val="right" w:pos="8306"/>
              </w:tabs>
              <w:rPr>
                <w:rFonts w:ascii="Arial" w:hAnsi="Arial" w:cs="Arial"/>
                <w:bCs/>
                <w:sz w:val="26"/>
                <w:szCs w:val="26"/>
                <w:lang w:bidi="ar-EG"/>
              </w:rPr>
            </w:pPr>
            <w:r w:rsidRPr="0004725D">
              <w:rPr>
                <w:rFonts w:ascii="Arial" w:hAnsi="Arial" w:cs="Arial"/>
                <w:bCs/>
                <w:szCs w:val="24"/>
                <w:rtl/>
                <w:lang w:bidi="ar-EG"/>
              </w:rPr>
              <w:tab/>
              <w:t>نتائج أعمال فريق عمل بلورة الاستراتيجية العربية للاتصالات والمعلومات</w:t>
            </w:r>
            <w:r w:rsidRPr="0004725D">
              <w:rPr>
                <w:rFonts w:ascii="Arial" w:hAnsi="Arial" w:cs="Arial"/>
                <w:bCs/>
                <w:rtl/>
                <w:lang w:bidi="ar-EG"/>
              </w:rPr>
              <w:t xml:space="preserve"> </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rtl/>
                <w:lang w:bidi="ar-EG"/>
              </w:rPr>
            </w:pPr>
            <w:r w:rsidRPr="00F255AE">
              <w:rPr>
                <w:rFonts w:ascii="Arial" w:hAnsi="Arial" w:cs="Arial"/>
                <w:sz w:val="26"/>
                <w:szCs w:val="26"/>
                <w:rtl/>
                <w:lang w:bidi="ar-EG"/>
              </w:rPr>
              <w:t>البند الثاني</w:t>
            </w:r>
          </w:p>
        </w:tc>
        <w:tc>
          <w:tcPr>
            <w:tcW w:w="7372" w:type="dxa"/>
            <w:vAlign w:val="center"/>
          </w:tcPr>
          <w:p w:rsidR="00D57523" w:rsidRPr="00F255AE" w:rsidRDefault="00D57523" w:rsidP="001C5C2E">
            <w:pPr>
              <w:tabs>
                <w:tab w:val="center" w:pos="4153"/>
                <w:tab w:val="right" w:pos="8306"/>
              </w:tabs>
              <w:ind w:left="228" w:hanging="228"/>
              <w:rPr>
                <w:rFonts w:ascii="Arial" w:hAnsi="Arial" w:cs="Arial"/>
                <w:b w:val="0"/>
                <w:bCs w:val="0"/>
                <w:sz w:val="26"/>
                <w:szCs w:val="26"/>
                <w:rtl/>
                <w:lang w:bidi="ar-EG"/>
              </w:rPr>
            </w:pPr>
            <w:r w:rsidRPr="00F255AE">
              <w:rPr>
                <w:rFonts w:ascii="Arial" w:hAnsi="Arial" w:cs="Arial"/>
                <w:sz w:val="26"/>
                <w:szCs w:val="26"/>
                <w:rtl/>
                <w:lang w:bidi="ar-EG"/>
              </w:rPr>
              <w:t>القضايا الخاصة بفلسطين</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الثالث</w:t>
            </w:r>
          </w:p>
        </w:tc>
        <w:tc>
          <w:tcPr>
            <w:tcW w:w="7372" w:type="dxa"/>
            <w:vAlign w:val="center"/>
          </w:tcPr>
          <w:p w:rsidR="00D57523" w:rsidRPr="00F255AE" w:rsidRDefault="00D57523" w:rsidP="000A32D0">
            <w:pPr>
              <w:tabs>
                <w:tab w:val="center" w:pos="4153"/>
                <w:tab w:val="right" w:pos="8306"/>
              </w:tabs>
              <w:ind w:left="228" w:hanging="228"/>
              <w:rPr>
                <w:rFonts w:ascii="Arial" w:hAnsi="Arial" w:cs="Arial"/>
                <w:b w:val="0"/>
                <w:bCs w:val="0"/>
                <w:sz w:val="26"/>
                <w:szCs w:val="26"/>
                <w:lang w:bidi="ar-EG"/>
              </w:rPr>
            </w:pPr>
            <w:r w:rsidRPr="00F255AE">
              <w:rPr>
                <w:rFonts w:ascii="Arial" w:hAnsi="Arial" w:cs="Arial"/>
                <w:sz w:val="26"/>
                <w:szCs w:val="26"/>
                <w:rtl/>
                <w:lang w:bidi="ar-EG"/>
              </w:rPr>
              <w:t>نشاط المكتب الإقليمي العربي للاتحاد الدولي للاتصالات</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الرابع</w:t>
            </w:r>
          </w:p>
        </w:tc>
        <w:tc>
          <w:tcPr>
            <w:tcW w:w="7372" w:type="dxa"/>
            <w:vAlign w:val="center"/>
          </w:tcPr>
          <w:p w:rsidR="00D57523" w:rsidRPr="00F255AE" w:rsidRDefault="00D57523" w:rsidP="001C5C2E">
            <w:pPr>
              <w:tabs>
                <w:tab w:val="center" w:pos="4153"/>
                <w:tab w:val="right" w:pos="8306"/>
              </w:tabs>
              <w:ind w:left="228" w:hanging="228"/>
              <w:rPr>
                <w:rFonts w:ascii="Arial" w:hAnsi="Arial" w:cs="Arial"/>
                <w:b w:val="0"/>
                <w:bCs w:val="0"/>
                <w:sz w:val="26"/>
                <w:szCs w:val="26"/>
                <w:lang w:bidi="ar-EG"/>
              </w:rPr>
            </w:pPr>
            <w:r w:rsidRPr="00F255AE">
              <w:rPr>
                <w:rFonts w:ascii="Arial" w:hAnsi="Arial" w:cs="Arial"/>
                <w:sz w:val="26"/>
                <w:szCs w:val="26"/>
                <w:rtl/>
                <w:lang w:bidi="ar-EG"/>
              </w:rPr>
              <w:t>نشاط المنظمة العربية لتكنولوجيات الاتصال والمعلومات</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الخامس</w:t>
            </w:r>
          </w:p>
        </w:tc>
        <w:tc>
          <w:tcPr>
            <w:tcW w:w="7372" w:type="dxa"/>
            <w:vAlign w:val="center"/>
          </w:tcPr>
          <w:p w:rsidR="00D57523" w:rsidRPr="00F255AE" w:rsidRDefault="00D57523" w:rsidP="001C5C2E">
            <w:pPr>
              <w:tabs>
                <w:tab w:val="center" w:pos="4153"/>
                <w:tab w:val="right" w:pos="8306"/>
              </w:tabs>
              <w:ind w:left="228" w:hanging="228"/>
              <w:rPr>
                <w:rFonts w:ascii="Arial" w:hAnsi="Arial" w:cs="Arial"/>
                <w:b w:val="0"/>
                <w:bCs w:val="0"/>
                <w:sz w:val="26"/>
                <w:szCs w:val="26"/>
                <w:lang w:bidi="ar-EG"/>
              </w:rPr>
            </w:pPr>
            <w:r w:rsidRPr="00F255AE">
              <w:rPr>
                <w:rFonts w:ascii="Arial" w:hAnsi="Arial" w:cs="Arial"/>
                <w:sz w:val="26"/>
                <w:szCs w:val="26"/>
                <w:rtl/>
                <w:lang w:bidi="ar-EG"/>
              </w:rPr>
              <w:t>نشاط الشبكة العربية لهيئات تنظيم الاتصالات وتقنية المعلومات</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السادس</w:t>
            </w:r>
          </w:p>
        </w:tc>
        <w:tc>
          <w:tcPr>
            <w:tcW w:w="7372" w:type="dxa"/>
            <w:vAlign w:val="center"/>
          </w:tcPr>
          <w:p w:rsidR="00D57523" w:rsidRPr="00F255AE" w:rsidRDefault="00D57523" w:rsidP="001C5C2E">
            <w:pPr>
              <w:tabs>
                <w:tab w:val="center" w:pos="4153"/>
                <w:tab w:val="right" w:pos="8306"/>
              </w:tabs>
              <w:ind w:left="228" w:hanging="228"/>
              <w:rPr>
                <w:rFonts w:ascii="Arial" w:hAnsi="Arial" w:cs="Arial"/>
                <w:b w:val="0"/>
                <w:bCs w:val="0"/>
                <w:sz w:val="26"/>
                <w:szCs w:val="26"/>
                <w:lang w:bidi="ar-EG"/>
              </w:rPr>
            </w:pPr>
            <w:r w:rsidRPr="00F255AE">
              <w:rPr>
                <w:rFonts w:ascii="Arial" w:hAnsi="Arial" w:cs="Arial"/>
                <w:sz w:val="26"/>
                <w:szCs w:val="26"/>
                <w:rtl/>
                <w:lang w:bidi="ar-EG"/>
              </w:rPr>
              <w:t>مشروع الربط الإقليمي لشبكات الإنترنت العربية</w:t>
            </w:r>
          </w:p>
        </w:tc>
      </w:tr>
      <w:tr w:rsidR="00D57523" w:rsidRPr="006A79F8" w:rsidTr="005323C0">
        <w:trPr>
          <w:trHeight w:val="397"/>
          <w:jc w:val="center"/>
        </w:trPr>
        <w:tc>
          <w:tcPr>
            <w:tcW w:w="2327" w:type="dxa"/>
            <w:vAlign w:val="center"/>
          </w:tcPr>
          <w:p w:rsidR="00D57523" w:rsidRPr="00F255AE" w:rsidRDefault="00D57523" w:rsidP="001C5C2E">
            <w:pPr>
              <w:tabs>
                <w:tab w:val="center" w:pos="4153"/>
                <w:tab w:val="right" w:pos="8306"/>
              </w:tabs>
              <w:ind w:left="44"/>
              <w:rPr>
                <w:rFonts w:ascii="Arial" w:hAnsi="Arial" w:cs="Arial"/>
                <w:b w:val="0"/>
                <w:bCs w:val="0"/>
                <w:sz w:val="26"/>
                <w:szCs w:val="26"/>
                <w:lang w:bidi="ar-EG"/>
              </w:rPr>
            </w:pPr>
            <w:r w:rsidRPr="00F255AE">
              <w:rPr>
                <w:rFonts w:ascii="Arial" w:hAnsi="Arial" w:cs="Arial"/>
                <w:sz w:val="26"/>
                <w:szCs w:val="26"/>
                <w:rtl/>
                <w:lang w:bidi="ar-EG"/>
              </w:rPr>
              <w:t>البند السابع</w:t>
            </w:r>
          </w:p>
        </w:tc>
        <w:tc>
          <w:tcPr>
            <w:tcW w:w="7372" w:type="dxa"/>
            <w:vAlign w:val="center"/>
          </w:tcPr>
          <w:p w:rsidR="00D57523" w:rsidRPr="00F255AE" w:rsidRDefault="00D57523" w:rsidP="001C5C2E">
            <w:pPr>
              <w:tabs>
                <w:tab w:val="center" w:pos="4153"/>
                <w:tab w:val="right" w:pos="8306"/>
              </w:tabs>
              <w:ind w:left="228" w:hanging="228"/>
              <w:rPr>
                <w:rFonts w:ascii="Arial" w:hAnsi="Arial" w:cs="Arial"/>
                <w:b w:val="0"/>
                <w:bCs w:val="0"/>
                <w:sz w:val="26"/>
                <w:szCs w:val="26"/>
                <w:lang w:bidi="ar-EG"/>
              </w:rPr>
            </w:pPr>
            <w:r w:rsidRPr="00F255AE">
              <w:rPr>
                <w:rFonts w:ascii="Arial" w:hAnsi="Arial" w:cs="Arial"/>
                <w:sz w:val="26"/>
                <w:szCs w:val="26"/>
                <w:rtl/>
                <w:lang w:bidi="ar-EG"/>
              </w:rPr>
              <w:t>الموقف الحالي لمشروع النطاقات العلوية العربية العامة</w:t>
            </w:r>
          </w:p>
        </w:tc>
      </w:tr>
      <w:tr w:rsidR="00D57523" w:rsidRPr="006A79F8" w:rsidTr="005323C0">
        <w:trPr>
          <w:trHeight w:val="397"/>
          <w:jc w:val="center"/>
        </w:trPr>
        <w:tc>
          <w:tcPr>
            <w:tcW w:w="2327" w:type="dxa"/>
            <w:vAlign w:val="center"/>
          </w:tcPr>
          <w:p w:rsidR="00D57523" w:rsidRPr="00B42D59" w:rsidRDefault="00D57523" w:rsidP="001C5C2E">
            <w:pPr>
              <w:tabs>
                <w:tab w:val="center" w:pos="4153"/>
                <w:tab w:val="right" w:pos="8306"/>
              </w:tabs>
              <w:ind w:left="44"/>
              <w:rPr>
                <w:rFonts w:ascii="Arial" w:hAnsi="Arial" w:cs="Arial"/>
                <w:sz w:val="26"/>
                <w:szCs w:val="26"/>
                <w:lang w:bidi="ar-EG"/>
              </w:rPr>
            </w:pPr>
            <w:r w:rsidRPr="00F255AE">
              <w:rPr>
                <w:rFonts w:ascii="Arial" w:hAnsi="Arial" w:cs="Arial"/>
                <w:sz w:val="26"/>
                <w:szCs w:val="26"/>
                <w:rtl/>
                <w:lang w:bidi="ar-EG"/>
              </w:rPr>
              <w:t>البند الثامن</w:t>
            </w:r>
          </w:p>
        </w:tc>
        <w:tc>
          <w:tcPr>
            <w:tcW w:w="7372" w:type="dxa"/>
          </w:tcPr>
          <w:p w:rsidR="00D57523" w:rsidRPr="00582F83" w:rsidRDefault="00D57523" w:rsidP="001C5C2E">
            <w:pPr>
              <w:ind w:hanging="16"/>
              <w:rPr>
                <w:rFonts w:ascii="Arial" w:hAnsi="Arial" w:cs="Arial"/>
                <w:sz w:val="26"/>
                <w:szCs w:val="26"/>
                <w:lang w:bidi="ar-EG"/>
              </w:rPr>
            </w:pPr>
            <w:r w:rsidRPr="00582F83">
              <w:rPr>
                <w:rFonts w:ascii="Arial" w:hAnsi="Arial" w:cs="Arial" w:hint="cs"/>
                <w:sz w:val="26"/>
                <w:szCs w:val="26"/>
                <w:rtl/>
                <w:lang w:bidi="ar-EG"/>
              </w:rPr>
              <w:t>المؤتمر العالم</w:t>
            </w:r>
            <w:r w:rsidRPr="00582F83">
              <w:rPr>
                <w:rFonts w:ascii="Arial" w:hAnsi="Arial" w:cs="Arial" w:hint="eastAsia"/>
                <w:sz w:val="26"/>
                <w:szCs w:val="26"/>
                <w:rtl/>
                <w:lang w:bidi="ar-EG"/>
              </w:rPr>
              <w:t>ي</w:t>
            </w:r>
            <w:r w:rsidRPr="00582F83">
              <w:rPr>
                <w:rFonts w:ascii="Arial" w:hAnsi="Arial" w:cs="Arial"/>
                <w:sz w:val="26"/>
                <w:szCs w:val="26"/>
                <w:rtl/>
                <w:lang w:bidi="ar-EG"/>
              </w:rPr>
              <w:t xml:space="preserve"> لتنمية الاتصالات</w:t>
            </w:r>
            <w:r w:rsidRPr="00582F83">
              <w:rPr>
                <w:rFonts w:ascii="Arial" w:hAnsi="Arial" w:cs="Arial" w:hint="cs"/>
                <w:sz w:val="26"/>
                <w:szCs w:val="26"/>
                <w:rtl/>
                <w:lang w:bidi="ar-EG"/>
              </w:rPr>
              <w:t xml:space="preserve"> </w:t>
            </w:r>
            <w:r>
              <w:rPr>
                <w:rFonts w:ascii="Arial" w:hAnsi="Arial" w:cs="Arial"/>
                <w:sz w:val="26"/>
                <w:szCs w:val="26"/>
                <w:lang w:bidi="ar-EG"/>
              </w:rPr>
              <w:t>WTDC-2017</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التاسع</w:t>
            </w:r>
          </w:p>
        </w:tc>
        <w:tc>
          <w:tcPr>
            <w:tcW w:w="7372" w:type="dxa"/>
          </w:tcPr>
          <w:p w:rsidR="00D57523" w:rsidRPr="00582F83" w:rsidRDefault="00D57523" w:rsidP="001C5C2E">
            <w:pPr>
              <w:ind w:hanging="16"/>
              <w:rPr>
                <w:rFonts w:ascii="Arial" w:hAnsi="Arial" w:cs="Arial"/>
                <w:sz w:val="26"/>
                <w:szCs w:val="26"/>
                <w:lang w:bidi="ar-EG"/>
              </w:rPr>
            </w:pPr>
            <w:r w:rsidRPr="00582F83">
              <w:rPr>
                <w:rFonts w:ascii="Arial" w:hAnsi="Arial" w:cs="Arial" w:hint="cs"/>
                <w:sz w:val="26"/>
                <w:szCs w:val="26"/>
                <w:rtl/>
                <w:lang w:bidi="ar-EG"/>
              </w:rPr>
              <w:t xml:space="preserve">التحضير للمؤتمر العالمي للمندوبين المفوضين </w:t>
            </w:r>
            <w:r w:rsidRPr="00582F83">
              <w:rPr>
                <w:rFonts w:ascii="Arial" w:hAnsi="Arial" w:cs="Arial"/>
                <w:sz w:val="26"/>
                <w:szCs w:val="26"/>
                <w:lang w:bidi="ar-EG"/>
              </w:rPr>
              <w:t>PP-18</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العاشر</w:t>
            </w:r>
          </w:p>
        </w:tc>
        <w:tc>
          <w:tcPr>
            <w:tcW w:w="7372" w:type="dxa"/>
            <w:vAlign w:val="center"/>
          </w:tcPr>
          <w:p w:rsidR="00D57523" w:rsidRPr="00B42D59" w:rsidRDefault="00D57523" w:rsidP="001C5C2E">
            <w:pPr>
              <w:tabs>
                <w:tab w:val="center" w:pos="4153"/>
                <w:tab w:val="right" w:pos="8306"/>
              </w:tabs>
              <w:rPr>
                <w:rFonts w:ascii="Arial" w:hAnsi="Arial" w:cs="Arial"/>
                <w:sz w:val="26"/>
                <w:szCs w:val="26"/>
                <w:lang w:bidi="ar-EG"/>
              </w:rPr>
            </w:pPr>
            <w:r w:rsidRPr="00F255AE">
              <w:rPr>
                <w:rFonts w:ascii="Arial" w:hAnsi="Arial" w:cs="Arial"/>
                <w:sz w:val="26"/>
                <w:szCs w:val="26"/>
                <w:rtl/>
                <w:lang w:bidi="ar-EG"/>
              </w:rPr>
              <w:t>التعاون العربي المشترك مع المجموعات والمنظمات الإقليمية الأخرى في مجال الاتصالات وتقنية المعلومات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الحادي عشر</w:t>
            </w:r>
          </w:p>
        </w:tc>
        <w:tc>
          <w:tcPr>
            <w:tcW w:w="7372" w:type="dxa"/>
            <w:vAlign w:val="center"/>
          </w:tcPr>
          <w:p w:rsidR="00D57523" w:rsidRPr="00B42D59" w:rsidRDefault="000A32D0" w:rsidP="001C5C2E">
            <w:pPr>
              <w:tabs>
                <w:tab w:val="center" w:pos="4153"/>
                <w:tab w:val="right" w:pos="8306"/>
              </w:tabs>
              <w:ind w:left="154" w:hanging="154"/>
              <w:rPr>
                <w:rFonts w:ascii="Arial" w:hAnsi="Arial" w:cs="Arial"/>
                <w:sz w:val="26"/>
                <w:szCs w:val="26"/>
                <w:lang w:bidi="ar-EG"/>
              </w:rPr>
            </w:pPr>
            <w:r w:rsidRPr="0004725D">
              <w:rPr>
                <w:rFonts w:ascii="Arial" w:hAnsi="Arial" w:cs="Arial" w:hint="cs"/>
                <w:sz w:val="26"/>
                <w:szCs w:val="26"/>
                <w:rtl/>
                <w:lang w:bidi="ar-EG"/>
              </w:rPr>
              <w:t>المنتديات العربية المتخصصة</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الثاني عشر</w:t>
            </w:r>
          </w:p>
        </w:tc>
        <w:tc>
          <w:tcPr>
            <w:tcW w:w="7372" w:type="dxa"/>
            <w:vAlign w:val="center"/>
          </w:tcPr>
          <w:p w:rsidR="00D57523" w:rsidRDefault="000A32D0" w:rsidP="001C5C2E">
            <w:pPr>
              <w:tabs>
                <w:tab w:val="center" w:pos="4153"/>
                <w:tab w:val="right" w:pos="8306"/>
              </w:tabs>
              <w:ind w:left="154" w:hanging="154"/>
              <w:rPr>
                <w:rFonts w:ascii="Arial" w:hAnsi="Arial" w:cs="Arial"/>
                <w:sz w:val="26"/>
                <w:szCs w:val="26"/>
                <w:rtl/>
                <w:lang w:bidi="ar-EG"/>
              </w:rPr>
            </w:pPr>
            <w:r w:rsidRPr="00F255AE">
              <w:rPr>
                <w:rFonts w:ascii="Arial" w:hAnsi="Arial" w:cs="Arial"/>
                <w:sz w:val="26"/>
                <w:szCs w:val="26"/>
                <w:rtl/>
                <w:lang w:bidi="ar-EG"/>
              </w:rPr>
              <w:t>المنتدى الإقليمي للمحتوى الرقمي العربي</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الثالث عشر</w:t>
            </w:r>
          </w:p>
        </w:tc>
        <w:tc>
          <w:tcPr>
            <w:tcW w:w="7372" w:type="dxa"/>
            <w:vAlign w:val="center"/>
          </w:tcPr>
          <w:p w:rsidR="00D57523" w:rsidRDefault="00D57523" w:rsidP="001C5C2E">
            <w:pPr>
              <w:tabs>
                <w:tab w:val="center" w:pos="4153"/>
                <w:tab w:val="right" w:pos="8306"/>
              </w:tabs>
              <w:ind w:left="154" w:hanging="154"/>
              <w:rPr>
                <w:rFonts w:ascii="Arial" w:hAnsi="Arial" w:cs="Arial"/>
                <w:sz w:val="26"/>
                <w:szCs w:val="26"/>
                <w:rtl/>
                <w:lang w:bidi="ar-EG"/>
              </w:rPr>
            </w:pPr>
            <w:r w:rsidRPr="00F255AE">
              <w:rPr>
                <w:rFonts w:ascii="Arial" w:hAnsi="Arial" w:cs="Arial"/>
                <w:sz w:val="26"/>
                <w:szCs w:val="26"/>
                <w:rtl/>
                <w:lang w:bidi="ar-EG"/>
              </w:rPr>
              <w:t xml:space="preserve">المبادرة العربية </w:t>
            </w:r>
            <w:proofErr w:type="spellStart"/>
            <w:r w:rsidRPr="00F255AE">
              <w:rPr>
                <w:rFonts w:ascii="Arial" w:hAnsi="Arial" w:cs="Arial"/>
                <w:sz w:val="26"/>
                <w:szCs w:val="26"/>
                <w:rtl/>
                <w:lang w:bidi="ar-EG"/>
              </w:rPr>
              <w:t>لحوكمة</w:t>
            </w:r>
            <w:proofErr w:type="spellEnd"/>
            <w:r w:rsidRPr="00F255AE">
              <w:rPr>
                <w:rFonts w:ascii="Arial" w:hAnsi="Arial" w:cs="Arial"/>
                <w:sz w:val="26"/>
                <w:szCs w:val="26"/>
                <w:rtl/>
                <w:lang w:bidi="ar-EG"/>
              </w:rPr>
              <w:t xml:space="preserve"> الإنترنت في المنطقة العربية</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الرابع عشر</w:t>
            </w:r>
          </w:p>
        </w:tc>
        <w:tc>
          <w:tcPr>
            <w:tcW w:w="7372" w:type="dxa"/>
            <w:vAlign w:val="center"/>
          </w:tcPr>
          <w:p w:rsidR="00D57523" w:rsidRPr="00B42D59" w:rsidRDefault="00D57523" w:rsidP="001C5C2E">
            <w:pPr>
              <w:tabs>
                <w:tab w:val="center" w:pos="4153"/>
                <w:tab w:val="right" w:pos="8306"/>
              </w:tabs>
              <w:ind w:left="154" w:hanging="154"/>
              <w:rPr>
                <w:rFonts w:ascii="Arial" w:hAnsi="Arial" w:cs="Arial"/>
                <w:sz w:val="26"/>
                <w:szCs w:val="26"/>
                <w:rtl/>
                <w:lang w:bidi="ar-EG"/>
              </w:rPr>
            </w:pPr>
            <w:r w:rsidRPr="00F255AE">
              <w:rPr>
                <w:rFonts w:ascii="Arial" w:hAnsi="Arial" w:cs="Arial"/>
                <w:sz w:val="26"/>
                <w:szCs w:val="26"/>
                <w:rtl/>
                <w:lang w:bidi="ar-EG"/>
              </w:rPr>
              <w:t>المبادرة العربية للتعليم الذكي</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الخامس عشر</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lang w:bidi="ar-EG"/>
              </w:rPr>
            </w:pPr>
            <w:r w:rsidRPr="00582F83">
              <w:rPr>
                <w:rFonts w:ascii="Arial" w:hAnsi="Arial" w:cs="Arial"/>
                <w:sz w:val="26"/>
                <w:szCs w:val="26"/>
                <w:rtl/>
                <w:lang w:bidi="ar-EG"/>
              </w:rPr>
              <w:t>دور الشباب في تنمية قطاع الاتصالات وتقنية المعلومات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السادس عشر</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lang w:bidi="ar-EG"/>
              </w:rPr>
            </w:pPr>
            <w:r w:rsidRPr="00582F83">
              <w:rPr>
                <w:rFonts w:ascii="Arial" w:hAnsi="Arial" w:cs="Arial"/>
                <w:sz w:val="26"/>
                <w:szCs w:val="26"/>
                <w:rtl/>
                <w:lang w:bidi="ar-EG"/>
              </w:rPr>
              <w:t xml:space="preserve">موضوعات تطبيقات نقل الصوت والصورة والرسائل عبر بروتوكول </w:t>
            </w:r>
            <w:r w:rsidRPr="00582F83">
              <w:rPr>
                <w:rFonts w:ascii="Arial" w:hAnsi="Arial" w:cs="Arial" w:hint="cs"/>
                <w:sz w:val="26"/>
                <w:szCs w:val="26"/>
                <w:rtl/>
                <w:lang w:bidi="ar-EG"/>
              </w:rPr>
              <w:t>الإنترنت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السابع عشر</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lang w:bidi="ar-EG"/>
              </w:rPr>
            </w:pPr>
            <w:r w:rsidRPr="00582F83">
              <w:rPr>
                <w:rFonts w:ascii="Arial" w:hAnsi="Arial" w:cs="Arial"/>
                <w:sz w:val="26"/>
                <w:szCs w:val="26"/>
                <w:rtl/>
                <w:lang w:bidi="ar-EG"/>
              </w:rPr>
              <w:t xml:space="preserve">موضوعات الأمن السيبراني ومكافحة الجريمة والإرهاب على شبكة </w:t>
            </w:r>
            <w:r w:rsidRPr="00582F83">
              <w:rPr>
                <w:rFonts w:ascii="Arial" w:hAnsi="Arial" w:cs="Arial" w:hint="cs"/>
                <w:sz w:val="26"/>
                <w:szCs w:val="26"/>
                <w:rtl/>
                <w:lang w:bidi="ar-EG"/>
              </w:rPr>
              <w:t>الإنترنت</w:t>
            </w:r>
            <w:r w:rsidRPr="00582F83">
              <w:rPr>
                <w:rFonts w:ascii="Arial" w:hAnsi="Arial" w:cs="Arial"/>
                <w:sz w:val="26"/>
                <w:szCs w:val="26"/>
                <w:rtl/>
                <w:lang w:bidi="ar-EG"/>
              </w:rPr>
              <w:t xml:space="preserve"> والاستخدام الضار لتطبيقاتها</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الثامن عشر</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rtl/>
                <w:lang w:bidi="ar-EG"/>
              </w:rPr>
            </w:pPr>
            <w:r w:rsidRPr="00582F83">
              <w:rPr>
                <w:rFonts w:ascii="Arial" w:hAnsi="Arial" w:cs="Arial"/>
                <w:sz w:val="26"/>
                <w:szCs w:val="26"/>
                <w:rtl/>
                <w:lang w:bidi="ar-EG"/>
              </w:rPr>
              <w:t>تمكين ذوي الإعاقة باستخدام تقنيات الاتصالات والمعلومات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التاسع عشر</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rtl/>
                <w:lang w:bidi="ar-EG"/>
              </w:rPr>
            </w:pPr>
            <w:r w:rsidRPr="00582F83">
              <w:rPr>
                <w:rFonts w:ascii="Arial" w:hAnsi="Arial" w:cs="Arial"/>
                <w:sz w:val="26"/>
                <w:szCs w:val="26"/>
                <w:rtl/>
                <w:lang w:bidi="ar-EG"/>
              </w:rPr>
              <w:t>العشرية التشاركية للإعلام والاتصالات (2009-2018)</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العشرون</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b w:val="0"/>
                <w:bCs w:val="0"/>
                <w:sz w:val="26"/>
                <w:szCs w:val="26"/>
                <w:rtl/>
                <w:lang w:bidi="ar-EG"/>
              </w:rPr>
            </w:pPr>
            <w:r w:rsidRPr="00582F83">
              <w:rPr>
                <w:rFonts w:ascii="Arial" w:hAnsi="Arial" w:cs="Arial"/>
                <w:sz w:val="26"/>
                <w:szCs w:val="26"/>
                <w:rtl/>
                <w:lang w:bidi="ar-EG"/>
              </w:rPr>
              <w:t>إنشاء هيئة عربية للاستثمار في تكنولوجيا الاتصالات والمعلومات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الحادي والعشرون</w:t>
            </w:r>
          </w:p>
        </w:tc>
        <w:tc>
          <w:tcPr>
            <w:tcW w:w="7372" w:type="dxa"/>
            <w:vAlign w:val="center"/>
          </w:tcPr>
          <w:p w:rsidR="00D57523" w:rsidRPr="00582F83" w:rsidRDefault="00D57523" w:rsidP="001C5C2E">
            <w:pPr>
              <w:tabs>
                <w:tab w:val="center" w:pos="4153"/>
                <w:tab w:val="right" w:pos="8306"/>
              </w:tabs>
              <w:rPr>
                <w:rFonts w:ascii="Arial" w:hAnsi="Arial" w:cs="Arial"/>
                <w:b w:val="0"/>
                <w:sz w:val="26"/>
                <w:szCs w:val="26"/>
                <w:lang w:bidi="ar-EG"/>
              </w:rPr>
            </w:pPr>
            <w:r>
              <w:rPr>
                <w:rFonts w:ascii="Arial" w:hAnsi="Arial" w:cs="Arial" w:hint="cs"/>
                <w:sz w:val="26"/>
                <w:szCs w:val="26"/>
                <w:rtl/>
                <w:lang w:bidi="ar-EG"/>
              </w:rPr>
              <w:t>المنتدى</w:t>
            </w:r>
            <w:r w:rsidRPr="00582F83">
              <w:rPr>
                <w:rFonts w:ascii="Arial" w:hAnsi="Arial" w:cs="Arial" w:hint="cs"/>
                <w:sz w:val="26"/>
                <w:szCs w:val="26"/>
                <w:rtl/>
                <w:lang w:bidi="ar-EG"/>
              </w:rPr>
              <w:t xml:space="preserve"> </w:t>
            </w:r>
            <w:r>
              <w:rPr>
                <w:rFonts w:ascii="Arial" w:hAnsi="Arial" w:cs="Arial" w:hint="cs"/>
                <w:sz w:val="26"/>
                <w:szCs w:val="26"/>
                <w:rtl/>
                <w:lang w:bidi="ar-EG"/>
              </w:rPr>
              <w:t>ا</w:t>
            </w:r>
            <w:r w:rsidRPr="00582F83">
              <w:rPr>
                <w:rFonts w:ascii="Arial" w:hAnsi="Arial" w:cs="Arial" w:hint="cs"/>
                <w:sz w:val="26"/>
                <w:szCs w:val="26"/>
                <w:rtl/>
                <w:lang w:bidi="ar-EG"/>
              </w:rPr>
              <w:t>لعربي لإنترنت الأشياء</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الثاني والعشرون</w:t>
            </w:r>
          </w:p>
        </w:tc>
        <w:tc>
          <w:tcPr>
            <w:tcW w:w="7372" w:type="dxa"/>
            <w:vAlign w:val="center"/>
          </w:tcPr>
          <w:p w:rsidR="00D57523" w:rsidRPr="00582F83" w:rsidRDefault="00D57523" w:rsidP="001C5C2E">
            <w:pPr>
              <w:tabs>
                <w:tab w:val="center" w:pos="4153"/>
                <w:tab w:val="right" w:pos="8306"/>
              </w:tabs>
              <w:ind w:left="154" w:hanging="154"/>
              <w:rPr>
                <w:rFonts w:ascii="Arial" w:hAnsi="Arial" w:cs="Arial"/>
                <w:sz w:val="26"/>
                <w:szCs w:val="26"/>
                <w:lang w:bidi="ar-EG"/>
              </w:rPr>
            </w:pPr>
            <w:r w:rsidRPr="00582F83">
              <w:rPr>
                <w:rFonts w:ascii="Arial" w:hAnsi="Arial" w:cs="Arial"/>
                <w:sz w:val="26"/>
                <w:szCs w:val="26"/>
                <w:rtl/>
                <w:lang w:bidi="ar-EG"/>
              </w:rPr>
              <w:t>تأسيس الاتحاد العربي للاتصالات</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lang w:bidi="ar-EG"/>
              </w:rPr>
            </w:pPr>
            <w:r w:rsidRPr="00B42D59">
              <w:rPr>
                <w:rFonts w:ascii="Arial" w:hAnsi="Arial" w:cs="Arial"/>
                <w:sz w:val="26"/>
                <w:szCs w:val="26"/>
                <w:rtl/>
                <w:lang w:bidi="ar-EG"/>
              </w:rPr>
              <w:t>البند الثا</w:t>
            </w:r>
            <w:r w:rsidRPr="00B42D59">
              <w:rPr>
                <w:rFonts w:ascii="Arial" w:hAnsi="Arial" w:cs="Arial" w:hint="cs"/>
                <w:sz w:val="26"/>
                <w:szCs w:val="26"/>
                <w:rtl/>
                <w:lang w:bidi="ar-EG"/>
              </w:rPr>
              <w:t>لث</w:t>
            </w:r>
            <w:r w:rsidRPr="00B42D59">
              <w:rPr>
                <w:rFonts w:ascii="Arial" w:hAnsi="Arial" w:cs="Arial"/>
                <w:sz w:val="26"/>
                <w:szCs w:val="26"/>
                <w:rtl/>
                <w:lang w:bidi="ar-EG"/>
              </w:rPr>
              <w:t xml:space="preserve"> والعشرون</w:t>
            </w:r>
          </w:p>
        </w:tc>
        <w:tc>
          <w:tcPr>
            <w:tcW w:w="7372" w:type="dxa"/>
            <w:vAlign w:val="center"/>
          </w:tcPr>
          <w:p w:rsidR="00D57523" w:rsidRPr="00F255AE" w:rsidRDefault="00D57523" w:rsidP="001C5C2E">
            <w:pPr>
              <w:tabs>
                <w:tab w:val="center" w:pos="4153"/>
                <w:tab w:val="right" w:pos="8306"/>
              </w:tabs>
              <w:ind w:left="154" w:hanging="154"/>
              <w:rPr>
                <w:rFonts w:ascii="Arial" w:hAnsi="Arial" w:cs="Arial"/>
                <w:b w:val="0"/>
                <w:bCs w:val="0"/>
                <w:color w:val="1F497D"/>
                <w:sz w:val="26"/>
                <w:szCs w:val="26"/>
                <w:lang w:bidi="ar-EG"/>
              </w:rPr>
            </w:pPr>
            <w:r w:rsidRPr="00F255AE">
              <w:rPr>
                <w:rFonts w:ascii="Arial" w:hAnsi="Arial" w:cs="Arial"/>
                <w:sz w:val="26"/>
                <w:szCs w:val="26"/>
                <w:rtl/>
                <w:lang w:bidi="ar-EG"/>
              </w:rPr>
              <w:t>موعد ومكان الاجتماع (</w:t>
            </w:r>
            <w:r>
              <w:rPr>
                <w:rFonts w:ascii="Arial" w:hAnsi="Arial" w:cs="Arial" w:hint="cs"/>
                <w:sz w:val="26"/>
                <w:szCs w:val="26"/>
                <w:rtl/>
                <w:lang w:bidi="ar-EG"/>
              </w:rPr>
              <w:t>42)</w:t>
            </w:r>
            <w:r w:rsidRPr="00F255AE">
              <w:rPr>
                <w:rFonts w:ascii="Arial" w:hAnsi="Arial" w:cs="Arial"/>
                <w:sz w:val="26"/>
                <w:szCs w:val="26"/>
                <w:rtl/>
                <w:lang w:bidi="ar-EG"/>
              </w:rPr>
              <w:t xml:space="preserve"> للجنة</w:t>
            </w:r>
          </w:p>
        </w:tc>
      </w:tr>
      <w:tr w:rsidR="00D57523" w:rsidRPr="006A79F8" w:rsidTr="005323C0">
        <w:trPr>
          <w:trHeight w:val="397"/>
          <w:jc w:val="center"/>
        </w:trPr>
        <w:tc>
          <w:tcPr>
            <w:tcW w:w="2327" w:type="dxa"/>
            <w:vAlign w:val="center"/>
          </w:tcPr>
          <w:p w:rsidR="00D57523" w:rsidRPr="00B42D59" w:rsidRDefault="00D57523" w:rsidP="001C5C2E">
            <w:pPr>
              <w:rPr>
                <w:rFonts w:ascii="Arial" w:hAnsi="Arial" w:cs="Arial"/>
                <w:sz w:val="26"/>
                <w:szCs w:val="26"/>
                <w:rtl/>
                <w:lang w:bidi="ar-EG"/>
              </w:rPr>
            </w:pPr>
            <w:r w:rsidRPr="00B42D59">
              <w:rPr>
                <w:rFonts w:ascii="Arial" w:hAnsi="Arial" w:cs="Arial"/>
                <w:sz w:val="26"/>
                <w:szCs w:val="26"/>
                <w:rtl/>
                <w:lang w:bidi="ar-EG"/>
              </w:rPr>
              <w:t xml:space="preserve">البند </w:t>
            </w:r>
            <w:r>
              <w:rPr>
                <w:rFonts w:ascii="Arial" w:hAnsi="Arial" w:cs="Arial" w:hint="cs"/>
                <w:sz w:val="26"/>
                <w:szCs w:val="26"/>
                <w:rtl/>
                <w:lang w:bidi="ar-EG"/>
              </w:rPr>
              <w:t>الرابع</w:t>
            </w:r>
            <w:r w:rsidRPr="00B42D59">
              <w:rPr>
                <w:rFonts w:ascii="Arial" w:hAnsi="Arial" w:cs="Arial"/>
                <w:sz w:val="26"/>
                <w:szCs w:val="26"/>
                <w:rtl/>
                <w:lang w:bidi="ar-EG"/>
              </w:rPr>
              <w:t xml:space="preserve"> والعشرون</w:t>
            </w:r>
          </w:p>
        </w:tc>
        <w:tc>
          <w:tcPr>
            <w:tcW w:w="7372" w:type="dxa"/>
            <w:vAlign w:val="center"/>
          </w:tcPr>
          <w:p w:rsidR="00D57523" w:rsidRPr="00F255AE" w:rsidRDefault="00D57523" w:rsidP="001C5C2E">
            <w:pPr>
              <w:tabs>
                <w:tab w:val="center" w:pos="4153"/>
                <w:tab w:val="right" w:pos="8306"/>
              </w:tabs>
              <w:ind w:left="154" w:hanging="154"/>
              <w:rPr>
                <w:rFonts w:ascii="Arial" w:hAnsi="Arial" w:cs="Arial"/>
                <w:sz w:val="26"/>
                <w:szCs w:val="26"/>
                <w:rtl/>
                <w:lang w:bidi="ar-EG"/>
              </w:rPr>
            </w:pPr>
            <w:r w:rsidRPr="00F255AE">
              <w:rPr>
                <w:rFonts w:ascii="Arial" w:hAnsi="Arial" w:cs="Arial"/>
                <w:sz w:val="26"/>
                <w:szCs w:val="26"/>
                <w:rtl/>
                <w:lang w:bidi="ar-EG"/>
              </w:rPr>
              <w:t xml:space="preserve">ما يستجد من </w:t>
            </w:r>
            <w:r w:rsidRPr="00F255AE">
              <w:rPr>
                <w:rFonts w:ascii="Arial" w:hAnsi="Arial" w:cs="Arial" w:hint="cs"/>
                <w:sz w:val="26"/>
                <w:szCs w:val="26"/>
                <w:rtl/>
                <w:lang w:bidi="ar-EG"/>
              </w:rPr>
              <w:t>أعمال</w:t>
            </w:r>
          </w:p>
        </w:tc>
      </w:tr>
    </w:tbl>
    <w:p w:rsidR="002D10E1" w:rsidRPr="00AC4989" w:rsidRDefault="00D57523" w:rsidP="00FB3047">
      <w:pPr>
        <w:bidi w:val="0"/>
        <w:rPr>
          <w:rFonts w:cs="Times New Roman"/>
          <w:sz w:val="32"/>
          <w:szCs w:val="32"/>
          <w:u w:val="single"/>
          <w:lang w:bidi="ar-EG"/>
        </w:rPr>
      </w:pPr>
      <w:r>
        <w:rPr>
          <w:rFonts w:ascii="Simplified Arabic" w:hAnsi="Simplified Arabic" w:cs="Arabic Transparent"/>
          <w:sz w:val="32"/>
          <w:szCs w:val="32"/>
          <w:lang w:bidi="ar-EG"/>
        </w:rPr>
        <w:br w:type="page"/>
      </w:r>
      <w:r w:rsidR="002D10E1" w:rsidRPr="007176F2">
        <w:rPr>
          <w:rFonts w:cs="Times New Roman"/>
          <w:sz w:val="32"/>
          <w:szCs w:val="32"/>
          <w:u w:val="single"/>
          <w:rtl/>
          <w:lang w:bidi="ar-EG"/>
        </w:rPr>
        <w:lastRenderedPageBreak/>
        <w:t xml:space="preserve"> </w:t>
      </w:r>
      <w:r w:rsidR="002D10E1" w:rsidRPr="00AC4989">
        <w:rPr>
          <w:rFonts w:cs="Times New Roman"/>
          <w:sz w:val="32"/>
          <w:szCs w:val="32"/>
          <w:u w:val="single"/>
          <w:rtl/>
          <w:lang w:bidi="ar-EG"/>
        </w:rPr>
        <w:t>البند</w:t>
      </w:r>
      <w:r w:rsidR="002D10E1">
        <w:rPr>
          <w:rFonts w:cs="Times New Roman"/>
          <w:sz w:val="32"/>
          <w:szCs w:val="32"/>
          <w:u w:val="single"/>
          <w:rtl/>
          <w:lang w:bidi="ar-EG"/>
        </w:rPr>
        <w:t xml:space="preserve"> الأول</w:t>
      </w:r>
      <w:r w:rsidR="002D10E1" w:rsidRPr="00AC4989">
        <w:rPr>
          <w:rFonts w:cs="Times New Roman"/>
          <w:sz w:val="32"/>
          <w:szCs w:val="32"/>
          <w:u w:val="single"/>
          <w:rtl/>
          <w:lang w:bidi="ar-EG"/>
        </w:rPr>
        <w:t xml:space="preserve"> </w:t>
      </w:r>
    </w:p>
    <w:p w:rsidR="002D10E1" w:rsidRDefault="002D10E1" w:rsidP="00102210">
      <w:pPr>
        <w:jc w:val="center"/>
        <w:rPr>
          <w:rFonts w:cs="Andalus"/>
          <w:sz w:val="32"/>
          <w:szCs w:val="32"/>
          <w:rtl/>
          <w:lang w:bidi="ar-EG"/>
        </w:rPr>
      </w:pPr>
      <w:r>
        <w:rPr>
          <w:rFonts w:cs="Andalus"/>
          <w:sz w:val="32"/>
          <w:szCs w:val="32"/>
          <w:rtl/>
          <w:lang w:bidi="ar-EG"/>
        </w:rPr>
        <w:t>مذكرة شارحة</w:t>
      </w:r>
    </w:p>
    <w:p w:rsidR="002D10E1" w:rsidRPr="0007707E" w:rsidRDefault="002D10E1" w:rsidP="00102210">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2D10E1" w:rsidRPr="0007707E" w:rsidRDefault="002D10E1" w:rsidP="00102210">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p w:rsidR="008F6933" w:rsidRPr="008F6933" w:rsidRDefault="008F6933" w:rsidP="008F6933">
      <w:pPr>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2D10E1" w:rsidRPr="00B8162F" w:rsidTr="00102210">
        <w:tc>
          <w:tcPr>
            <w:tcW w:w="590" w:type="pct"/>
            <w:vAlign w:val="center"/>
          </w:tcPr>
          <w:p w:rsidR="002D10E1" w:rsidRPr="00B8162F" w:rsidRDefault="002D10E1" w:rsidP="00102210">
            <w:pPr>
              <w:rPr>
                <w:sz w:val="28"/>
                <w:lang w:bidi="ar-EG"/>
              </w:rPr>
            </w:pPr>
            <w:r w:rsidRPr="00B8162F">
              <w:rPr>
                <w:sz w:val="28"/>
                <w:rtl/>
                <w:lang w:bidi="ar-EG"/>
              </w:rPr>
              <w:t>الموضوع</w:t>
            </w:r>
          </w:p>
        </w:tc>
        <w:tc>
          <w:tcPr>
            <w:tcW w:w="4410" w:type="pct"/>
            <w:vAlign w:val="center"/>
          </w:tcPr>
          <w:p w:rsidR="002D10E1" w:rsidRPr="00DC5249" w:rsidRDefault="002D10E1" w:rsidP="00102210">
            <w:pPr>
              <w:rPr>
                <w:sz w:val="28"/>
                <w:rtl/>
                <w:lang w:bidi="ar-EG"/>
              </w:rPr>
            </w:pPr>
            <w:r w:rsidRPr="00DC5249">
              <w:rPr>
                <w:sz w:val="28"/>
                <w:rtl/>
                <w:lang w:bidi="ar-EG"/>
              </w:rPr>
              <w:t>نتائج اجتماعات فرق العمل</w:t>
            </w:r>
          </w:p>
          <w:p w:rsidR="002D10E1" w:rsidRPr="00835597" w:rsidRDefault="00D57523" w:rsidP="001C5C2E">
            <w:pPr>
              <w:spacing w:after="120"/>
              <w:jc w:val="both"/>
              <w:rPr>
                <w:sz w:val="28"/>
                <w:highlight w:val="cyan"/>
                <w:lang w:bidi="ar-EG"/>
              </w:rPr>
            </w:pPr>
            <w:r>
              <w:rPr>
                <w:rFonts w:cs="Times New Roman"/>
                <w:sz w:val="28"/>
                <w:u w:val="single"/>
                <w:lang w:bidi="ar-EG"/>
              </w:rPr>
              <w:t>1</w:t>
            </w:r>
            <w:r w:rsidR="002D10E1" w:rsidRPr="006A79F8">
              <w:rPr>
                <w:rFonts w:cs="Times New Roman"/>
                <w:sz w:val="28"/>
                <w:u w:val="single"/>
                <w:rtl/>
                <w:lang w:bidi="ar-EG"/>
              </w:rPr>
              <w:t>.</w:t>
            </w:r>
            <w:r w:rsidR="001C5C2E">
              <w:rPr>
                <w:rFonts w:cs="Times New Roman"/>
                <w:sz w:val="28"/>
                <w:u w:val="single"/>
                <w:lang w:bidi="ar-EG"/>
              </w:rPr>
              <w:t xml:space="preserve"> </w:t>
            </w:r>
            <w:r w:rsidR="002D10E1" w:rsidRPr="006A79F8">
              <w:rPr>
                <w:rFonts w:cs="Times New Roman"/>
                <w:sz w:val="28"/>
                <w:u w:val="single"/>
                <w:rtl/>
                <w:lang w:bidi="ar-EG"/>
              </w:rPr>
              <w:t xml:space="preserve">نتائج </w:t>
            </w:r>
            <w:r w:rsidR="002D10E1">
              <w:rPr>
                <w:rFonts w:cs="Times New Roman"/>
                <w:sz w:val="28"/>
                <w:u w:val="single"/>
                <w:rtl/>
                <w:lang w:bidi="ar-EG"/>
              </w:rPr>
              <w:t>أعمال</w:t>
            </w:r>
            <w:r w:rsidR="002D10E1" w:rsidRPr="006A79F8">
              <w:rPr>
                <w:rFonts w:cs="Times New Roman"/>
                <w:sz w:val="28"/>
                <w:u w:val="single"/>
                <w:rtl/>
                <w:lang w:bidi="ar-EG"/>
              </w:rPr>
              <w:t xml:space="preserve"> فريق عمل بلورة </w:t>
            </w:r>
            <w:proofErr w:type="spellStart"/>
            <w:r w:rsidR="002D10E1" w:rsidRPr="006A79F8">
              <w:rPr>
                <w:rFonts w:cs="Times New Roman"/>
                <w:sz w:val="28"/>
                <w:u w:val="single"/>
                <w:rtl/>
                <w:lang w:bidi="ar-EG"/>
              </w:rPr>
              <w:t>الإستراتيجية</w:t>
            </w:r>
            <w:proofErr w:type="spellEnd"/>
            <w:r w:rsidR="002D10E1" w:rsidRPr="006A79F8">
              <w:rPr>
                <w:rFonts w:cs="Times New Roman"/>
                <w:sz w:val="28"/>
                <w:u w:val="single"/>
                <w:rtl/>
                <w:lang w:bidi="ar-EG"/>
              </w:rPr>
              <w:t xml:space="preserve"> العربية للاتصالات والمعلومات </w:t>
            </w:r>
          </w:p>
        </w:tc>
      </w:tr>
      <w:tr w:rsidR="002D10E1" w:rsidRPr="0007707E" w:rsidTr="00102210">
        <w:tc>
          <w:tcPr>
            <w:tcW w:w="590" w:type="pct"/>
          </w:tcPr>
          <w:p w:rsidR="002D10E1" w:rsidRPr="0032026E" w:rsidRDefault="002D10E1" w:rsidP="00102210">
            <w:pPr>
              <w:rPr>
                <w:rFonts w:cs="Times New Roman"/>
                <w:sz w:val="28"/>
                <w:lang w:bidi="ar-EG"/>
              </w:rPr>
            </w:pPr>
            <w:r w:rsidRPr="0032026E">
              <w:rPr>
                <w:rFonts w:cs="Times New Roman"/>
                <w:sz w:val="28"/>
                <w:rtl/>
                <w:lang w:bidi="ar-EG"/>
              </w:rPr>
              <w:t>عرض الموضوع</w:t>
            </w:r>
          </w:p>
        </w:tc>
        <w:tc>
          <w:tcPr>
            <w:tcW w:w="4410" w:type="pct"/>
          </w:tcPr>
          <w:p w:rsidR="002D10E1" w:rsidRPr="004B6002" w:rsidRDefault="002D10E1" w:rsidP="004D7429">
            <w:pPr>
              <w:numPr>
                <w:ilvl w:val="1"/>
                <w:numId w:val="4"/>
              </w:numPr>
              <w:tabs>
                <w:tab w:val="clear" w:pos="1440"/>
              </w:tabs>
              <w:spacing w:after="120"/>
              <w:ind w:left="360"/>
              <w:jc w:val="both"/>
              <w:rPr>
                <w:rFonts w:cs="Times New Roman"/>
                <w:bCs w:val="0"/>
                <w:sz w:val="28"/>
                <w:rtl/>
                <w:lang w:bidi="ar-EG"/>
              </w:rPr>
            </w:pPr>
            <w:r w:rsidRPr="004B6002">
              <w:rPr>
                <w:rFonts w:cs="Times New Roman" w:hint="eastAsia"/>
                <w:bCs w:val="0"/>
                <w:sz w:val="28"/>
                <w:rtl/>
                <w:lang w:bidi="ar-EG"/>
              </w:rPr>
              <w:t>عقد</w:t>
            </w:r>
            <w:r w:rsidRPr="004B6002">
              <w:rPr>
                <w:rFonts w:cs="Times New Roman"/>
                <w:bCs w:val="0"/>
                <w:sz w:val="28"/>
                <w:rtl/>
                <w:lang w:bidi="ar-EG"/>
              </w:rPr>
              <w:t xml:space="preserve"> </w:t>
            </w:r>
            <w:r w:rsidRPr="004B6002">
              <w:rPr>
                <w:rFonts w:cs="Times New Roman" w:hint="eastAsia"/>
                <w:bCs w:val="0"/>
                <w:sz w:val="28"/>
                <w:rtl/>
                <w:lang w:bidi="ar-EG"/>
              </w:rPr>
              <w:t>فريق</w:t>
            </w:r>
            <w:r w:rsidRPr="004B6002">
              <w:rPr>
                <w:rFonts w:cs="Times New Roman"/>
                <w:bCs w:val="0"/>
                <w:sz w:val="28"/>
                <w:rtl/>
                <w:lang w:bidi="ar-EG"/>
              </w:rPr>
              <w:t xml:space="preserve"> </w:t>
            </w:r>
            <w:r w:rsidRPr="004B6002">
              <w:rPr>
                <w:rFonts w:cs="Times New Roman" w:hint="eastAsia"/>
                <w:bCs w:val="0"/>
                <w:sz w:val="28"/>
                <w:rtl/>
                <w:lang w:bidi="ar-EG"/>
              </w:rPr>
              <w:t>بلورة</w:t>
            </w:r>
            <w:r w:rsidRPr="004B6002">
              <w:rPr>
                <w:rFonts w:cs="Times New Roman"/>
                <w:bCs w:val="0"/>
                <w:sz w:val="28"/>
                <w:rtl/>
                <w:lang w:bidi="ar-EG"/>
              </w:rPr>
              <w:t xml:space="preserve"> </w:t>
            </w:r>
            <w:r w:rsidRPr="004B6002">
              <w:rPr>
                <w:rFonts w:cs="Times New Roman" w:hint="cs"/>
                <w:bCs w:val="0"/>
                <w:sz w:val="28"/>
                <w:rtl/>
                <w:lang w:bidi="ar-EG"/>
              </w:rPr>
              <w:t>الاستراتيجية</w:t>
            </w:r>
            <w:r w:rsidRPr="004B6002">
              <w:rPr>
                <w:rFonts w:cs="Times New Roman"/>
                <w:bCs w:val="0"/>
                <w:sz w:val="28"/>
                <w:rtl/>
                <w:lang w:bidi="ar-EG"/>
              </w:rPr>
              <w:t xml:space="preserve"> </w:t>
            </w:r>
            <w:r w:rsidRPr="004B6002">
              <w:rPr>
                <w:rFonts w:cs="Times New Roman" w:hint="eastAsia"/>
                <w:bCs w:val="0"/>
                <w:sz w:val="28"/>
                <w:rtl/>
                <w:lang w:bidi="ar-EG"/>
              </w:rPr>
              <w:t>العربية</w:t>
            </w:r>
            <w:r w:rsidRPr="004B6002">
              <w:rPr>
                <w:rFonts w:cs="Times New Roman"/>
                <w:bCs w:val="0"/>
                <w:sz w:val="28"/>
                <w:rtl/>
                <w:lang w:bidi="ar-EG"/>
              </w:rPr>
              <w:t xml:space="preserve"> </w:t>
            </w:r>
            <w:r w:rsidRPr="004B6002">
              <w:rPr>
                <w:rFonts w:cs="Times New Roman" w:hint="eastAsia"/>
                <w:bCs w:val="0"/>
                <w:sz w:val="28"/>
                <w:rtl/>
                <w:lang w:bidi="ar-EG"/>
              </w:rPr>
              <w:t>للاتصالات</w:t>
            </w:r>
            <w:r w:rsidRPr="004B6002">
              <w:rPr>
                <w:rFonts w:cs="Times New Roman"/>
                <w:bCs w:val="0"/>
                <w:sz w:val="28"/>
                <w:rtl/>
                <w:lang w:bidi="ar-EG"/>
              </w:rPr>
              <w:t xml:space="preserve"> </w:t>
            </w:r>
            <w:r w:rsidRPr="004B6002">
              <w:rPr>
                <w:rFonts w:cs="Times New Roman" w:hint="eastAsia"/>
                <w:bCs w:val="0"/>
                <w:sz w:val="28"/>
                <w:rtl/>
                <w:lang w:bidi="ar-EG"/>
              </w:rPr>
              <w:t>والمعلومات</w:t>
            </w:r>
            <w:r w:rsidRPr="004B6002">
              <w:rPr>
                <w:rFonts w:cs="Times New Roman"/>
                <w:bCs w:val="0"/>
                <w:sz w:val="28"/>
                <w:rtl/>
                <w:lang w:bidi="ar-EG"/>
              </w:rPr>
              <w:t xml:space="preserve"> </w:t>
            </w:r>
            <w:r w:rsidRPr="004B6002">
              <w:rPr>
                <w:rFonts w:cs="Times New Roman" w:hint="eastAsia"/>
                <w:bCs w:val="0"/>
                <w:sz w:val="28"/>
                <w:rtl/>
                <w:lang w:bidi="ar-EG"/>
              </w:rPr>
              <w:t>اجتماعه</w:t>
            </w:r>
            <w:r w:rsidRPr="004B6002">
              <w:rPr>
                <w:rFonts w:cs="Times New Roman"/>
                <w:bCs w:val="0"/>
                <w:sz w:val="28"/>
                <w:rtl/>
                <w:lang w:bidi="ar-EG"/>
              </w:rPr>
              <w:t xml:space="preserve"> </w:t>
            </w:r>
            <w:r w:rsidRPr="004B6002">
              <w:rPr>
                <w:rFonts w:cs="Times New Roman" w:hint="eastAsia"/>
                <w:bCs w:val="0"/>
                <w:sz w:val="28"/>
                <w:rtl/>
                <w:lang w:bidi="ar-EG"/>
              </w:rPr>
              <w:t>في</w:t>
            </w:r>
            <w:r w:rsidRPr="004B6002">
              <w:rPr>
                <w:rFonts w:cs="Times New Roman"/>
                <w:bCs w:val="0"/>
                <w:sz w:val="28"/>
                <w:rtl/>
                <w:lang w:bidi="ar-EG"/>
              </w:rPr>
              <w:t xml:space="preserve"> </w:t>
            </w:r>
            <w:r w:rsidRPr="004B6002">
              <w:rPr>
                <w:rFonts w:cs="Times New Roman" w:hint="eastAsia"/>
                <w:bCs w:val="0"/>
                <w:sz w:val="28"/>
                <w:rtl/>
                <w:lang w:bidi="ar-EG"/>
              </w:rPr>
              <w:t>مقر</w:t>
            </w:r>
            <w:r w:rsidRPr="004B6002">
              <w:rPr>
                <w:rFonts w:cs="Times New Roman"/>
                <w:bCs w:val="0"/>
                <w:sz w:val="28"/>
                <w:rtl/>
                <w:lang w:bidi="ar-EG"/>
              </w:rPr>
              <w:t xml:space="preserve"> </w:t>
            </w:r>
            <w:r w:rsidRPr="004B6002">
              <w:rPr>
                <w:rFonts w:cs="Times New Roman" w:hint="eastAsia"/>
                <w:bCs w:val="0"/>
                <w:sz w:val="28"/>
                <w:rtl/>
                <w:lang w:bidi="ar-EG"/>
              </w:rPr>
              <w:t>الأمانة</w:t>
            </w:r>
            <w:r w:rsidRPr="004B6002">
              <w:rPr>
                <w:rFonts w:cs="Times New Roman"/>
                <w:bCs w:val="0"/>
                <w:sz w:val="28"/>
                <w:rtl/>
                <w:lang w:bidi="ar-EG"/>
              </w:rPr>
              <w:t xml:space="preserve"> </w:t>
            </w:r>
            <w:r w:rsidRPr="004B6002">
              <w:rPr>
                <w:rFonts w:cs="Times New Roman" w:hint="eastAsia"/>
                <w:bCs w:val="0"/>
                <w:sz w:val="28"/>
                <w:rtl/>
                <w:lang w:bidi="ar-EG"/>
              </w:rPr>
              <w:t>العامة</w:t>
            </w:r>
            <w:r w:rsidRPr="004B6002">
              <w:rPr>
                <w:rFonts w:cs="Times New Roman"/>
                <w:bCs w:val="0"/>
                <w:sz w:val="28"/>
                <w:rtl/>
                <w:lang w:bidi="ar-EG"/>
              </w:rPr>
              <w:t xml:space="preserve"> </w:t>
            </w:r>
            <w:r w:rsidRPr="004B6002">
              <w:rPr>
                <w:rFonts w:cs="Times New Roman" w:hint="eastAsia"/>
                <w:bCs w:val="0"/>
                <w:sz w:val="28"/>
                <w:rtl/>
                <w:lang w:bidi="ar-EG"/>
              </w:rPr>
              <w:t>بالقاهرة</w:t>
            </w:r>
            <w:r w:rsidRPr="004B6002">
              <w:rPr>
                <w:rFonts w:cs="Times New Roman"/>
                <w:bCs w:val="0"/>
                <w:sz w:val="28"/>
                <w:rtl/>
                <w:lang w:bidi="ar-EG"/>
              </w:rPr>
              <w:t xml:space="preserve"> </w:t>
            </w:r>
            <w:r w:rsidRPr="004B6002">
              <w:rPr>
                <w:rFonts w:cs="Times New Roman" w:hint="eastAsia"/>
                <w:bCs w:val="0"/>
                <w:sz w:val="28"/>
                <w:rtl/>
                <w:lang w:bidi="ar-EG"/>
              </w:rPr>
              <w:t>يومي</w:t>
            </w:r>
            <w:r w:rsidRPr="004B6002">
              <w:rPr>
                <w:rFonts w:cs="Times New Roman"/>
                <w:bCs w:val="0"/>
                <w:sz w:val="28"/>
                <w:rtl/>
                <w:lang w:bidi="ar-EG"/>
              </w:rPr>
              <w:t xml:space="preserve"> </w:t>
            </w:r>
            <w:r w:rsidRPr="004B6002">
              <w:rPr>
                <w:rFonts w:cs="Times New Roman" w:hint="cs"/>
                <w:bCs w:val="0"/>
                <w:sz w:val="28"/>
                <w:rtl/>
                <w:lang w:bidi="ar-EG"/>
              </w:rPr>
              <w:t xml:space="preserve">24-25/7/2017 </w:t>
            </w:r>
            <w:r w:rsidRPr="004B6002">
              <w:rPr>
                <w:rFonts w:cs="Times New Roman" w:hint="eastAsia"/>
                <w:bCs w:val="0"/>
                <w:sz w:val="28"/>
                <w:rtl/>
                <w:lang w:bidi="ar-EG"/>
              </w:rPr>
              <w:t>بحضور</w:t>
            </w:r>
            <w:r w:rsidRPr="004B6002">
              <w:rPr>
                <w:rFonts w:cs="Times New Roman"/>
                <w:bCs w:val="0"/>
                <w:sz w:val="28"/>
                <w:rtl/>
                <w:lang w:bidi="ar-EG"/>
              </w:rPr>
              <w:t xml:space="preserve"> </w:t>
            </w:r>
            <w:r w:rsidRPr="004B6002">
              <w:rPr>
                <w:rFonts w:cs="Times New Roman" w:hint="eastAsia"/>
                <w:bCs w:val="0"/>
                <w:sz w:val="28"/>
                <w:rtl/>
                <w:lang w:bidi="ar-EG"/>
              </w:rPr>
              <w:t>وفود</w:t>
            </w:r>
            <w:r w:rsidRPr="004B6002">
              <w:rPr>
                <w:rFonts w:cs="Times New Roman"/>
                <w:bCs w:val="0"/>
                <w:sz w:val="28"/>
                <w:rtl/>
                <w:lang w:bidi="ar-EG"/>
              </w:rPr>
              <w:t xml:space="preserve"> </w:t>
            </w:r>
            <w:r w:rsidRPr="004B6002">
              <w:rPr>
                <w:rFonts w:cs="Times New Roman" w:hint="eastAsia"/>
                <w:bCs w:val="0"/>
                <w:sz w:val="28"/>
                <w:rtl/>
                <w:lang w:bidi="ar-EG"/>
              </w:rPr>
              <w:t>تمثل</w:t>
            </w:r>
            <w:r w:rsidRPr="004B6002">
              <w:rPr>
                <w:rFonts w:cs="Times New Roman"/>
                <w:bCs w:val="0"/>
                <w:sz w:val="28"/>
                <w:rtl/>
                <w:lang w:bidi="ar-EG"/>
              </w:rPr>
              <w:t xml:space="preserve"> </w:t>
            </w:r>
            <w:r w:rsidRPr="004B6002">
              <w:rPr>
                <w:rFonts w:cs="Times New Roman" w:hint="cs"/>
                <w:bCs w:val="0"/>
                <w:sz w:val="28"/>
                <w:rtl/>
                <w:lang w:bidi="ar-EG"/>
              </w:rPr>
              <w:t>6</w:t>
            </w:r>
            <w:r w:rsidRPr="004B6002">
              <w:rPr>
                <w:rFonts w:cs="Times New Roman"/>
                <w:bCs w:val="0"/>
                <w:sz w:val="28"/>
                <w:rtl/>
                <w:lang w:bidi="ar-EG"/>
              </w:rPr>
              <w:t xml:space="preserve"> </w:t>
            </w:r>
            <w:r w:rsidRPr="004B6002">
              <w:rPr>
                <w:rFonts w:cs="Times New Roman" w:hint="eastAsia"/>
                <w:bCs w:val="0"/>
                <w:sz w:val="28"/>
                <w:rtl/>
                <w:lang w:bidi="ar-EG"/>
              </w:rPr>
              <w:t>دول</w:t>
            </w:r>
            <w:r w:rsidRPr="004B6002">
              <w:rPr>
                <w:rFonts w:cs="Times New Roman"/>
                <w:bCs w:val="0"/>
                <w:sz w:val="28"/>
                <w:rtl/>
                <w:lang w:bidi="ar-EG"/>
              </w:rPr>
              <w:t xml:space="preserve"> </w:t>
            </w:r>
            <w:r w:rsidRPr="004B6002">
              <w:rPr>
                <w:rFonts w:cs="Times New Roman" w:hint="eastAsia"/>
                <w:bCs w:val="0"/>
                <w:sz w:val="28"/>
                <w:rtl/>
                <w:lang w:bidi="ar-EG"/>
              </w:rPr>
              <w:t>عربية</w:t>
            </w:r>
            <w:r w:rsidRPr="004B6002">
              <w:rPr>
                <w:rFonts w:cs="Times New Roman"/>
                <w:bCs w:val="0"/>
                <w:sz w:val="28"/>
                <w:rtl/>
                <w:lang w:bidi="ar-EG"/>
              </w:rPr>
              <w:t xml:space="preserve"> (</w:t>
            </w:r>
            <w:r w:rsidRPr="004B6002">
              <w:rPr>
                <w:rFonts w:cs="Times New Roman" w:hint="cs"/>
                <w:bCs w:val="0"/>
                <w:sz w:val="28"/>
                <w:rtl/>
                <w:lang w:bidi="ar-EG"/>
              </w:rPr>
              <w:t xml:space="preserve">تونس، الجزائر، </w:t>
            </w:r>
            <w:r w:rsidRPr="004B6002">
              <w:rPr>
                <w:rFonts w:cs="Times New Roman" w:hint="eastAsia"/>
                <w:bCs w:val="0"/>
                <w:sz w:val="28"/>
                <w:rtl/>
                <w:lang w:bidi="ar-EG"/>
              </w:rPr>
              <w:t>السعودية،</w:t>
            </w:r>
            <w:r w:rsidRPr="004B6002">
              <w:rPr>
                <w:rFonts w:cs="Times New Roman"/>
                <w:bCs w:val="0"/>
                <w:sz w:val="28"/>
                <w:rtl/>
                <w:lang w:bidi="ar-EG"/>
              </w:rPr>
              <w:t xml:space="preserve"> </w:t>
            </w:r>
            <w:r w:rsidRPr="004B6002">
              <w:rPr>
                <w:rFonts w:cs="Times New Roman" w:hint="eastAsia"/>
                <w:bCs w:val="0"/>
                <w:sz w:val="28"/>
                <w:rtl/>
                <w:lang w:bidi="ar-EG"/>
              </w:rPr>
              <w:t>السودان</w:t>
            </w:r>
            <w:r w:rsidRPr="004B6002">
              <w:rPr>
                <w:rFonts w:cs="Times New Roman" w:hint="cs"/>
                <w:bCs w:val="0"/>
                <w:sz w:val="28"/>
                <w:rtl/>
                <w:lang w:bidi="ar-EG"/>
              </w:rPr>
              <w:t>، قطر</w:t>
            </w:r>
            <w:r w:rsidRPr="004B6002">
              <w:rPr>
                <w:rFonts w:cs="Times New Roman" w:hint="eastAsia"/>
                <w:bCs w:val="0"/>
                <w:sz w:val="28"/>
                <w:rtl/>
                <w:lang w:bidi="ar-EG"/>
              </w:rPr>
              <w:t>،</w:t>
            </w:r>
            <w:r w:rsidRPr="004B6002">
              <w:rPr>
                <w:rFonts w:cs="Times New Roman"/>
                <w:bCs w:val="0"/>
                <w:sz w:val="28"/>
                <w:rtl/>
                <w:lang w:bidi="ar-EG"/>
              </w:rPr>
              <w:t xml:space="preserve"> </w:t>
            </w:r>
            <w:r w:rsidRPr="004B6002">
              <w:rPr>
                <w:rFonts w:cs="Times New Roman" w:hint="eastAsia"/>
                <w:bCs w:val="0"/>
                <w:sz w:val="28"/>
                <w:rtl/>
                <w:lang w:bidi="ar-EG"/>
              </w:rPr>
              <w:t>مصر</w:t>
            </w:r>
            <w:r w:rsidRPr="004B6002">
              <w:rPr>
                <w:rFonts w:cs="Times New Roman"/>
                <w:bCs w:val="0"/>
                <w:sz w:val="28"/>
                <w:rtl/>
                <w:lang w:bidi="ar-EG"/>
              </w:rPr>
              <w:t xml:space="preserve">) </w:t>
            </w:r>
            <w:r w:rsidRPr="004B6002">
              <w:rPr>
                <w:rFonts w:cs="Times New Roman" w:hint="eastAsia"/>
                <w:bCs w:val="0"/>
                <w:sz w:val="28"/>
                <w:rtl/>
                <w:lang w:bidi="ar-EG"/>
              </w:rPr>
              <w:t>والأمانة</w:t>
            </w:r>
            <w:r w:rsidRPr="004B6002">
              <w:rPr>
                <w:rFonts w:cs="Times New Roman"/>
                <w:bCs w:val="0"/>
                <w:sz w:val="28"/>
                <w:rtl/>
                <w:lang w:bidi="ar-EG"/>
              </w:rPr>
              <w:t xml:space="preserve"> </w:t>
            </w:r>
            <w:r w:rsidRPr="004B6002">
              <w:rPr>
                <w:rFonts w:cs="Times New Roman" w:hint="eastAsia"/>
                <w:bCs w:val="0"/>
                <w:sz w:val="28"/>
                <w:rtl/>
                <w:lang w:bidi="ar-EG"/>
              </w:rPr>
              <w:t>العامة</w:t>
            </w:r>
            <w:r w:rsidRPr="004B6002">
              <w:rPr>
                <w:rFonts w:cs="Times New Roman"/>
                <w:bCs w:val="0"/>
                <w:sz w:val="28"/>
                <w:rtl/>
                <w:lang w:bidi="ar-EG"/>
              </w:rPr>
              <w:t xml:space="preserve"> </w:t>
            </w:r>
            <w:r w:rsidRPr="004B6002">
              <w:rPr>
                <w:rFonts w:cs="Times New Roman" w:hint="eastAsia"/>
                <w:bCs w:val="0"/>
                <w:sz w:val="28"/>
                <w:rtl/>
                <w:lang w:bidi="ar-EG"/>
              </w:rPr>
              <w:t>وبصفة</w:t>
            </w:r>
            <w:r w:rsidRPr="004B6002">
              <w:rPr>
                <w:rFonts w:cs="Times New Roman"/>
                <w:bCs w:val="0"/>
                <w:sz w:val="28"/>
                <w:rtl/>
                <w:lang w:bidi="ar-EG"/>
              </w:rPr>
              <w:t xml:space="preserve"> </w:t>
            </w:r>
            <w:r w:rsidRPr="004B6002">
              <w:rPr>
                <w:rFonts w:cs="Times New Roman" w:hint="eastAsia"/>
                <w:bCs w:val="0"/>
                <w:sz w:val="28"/>
                <w:rtl/>
                <w:lang w:bidi="ar-EG"/>
              </w:rPr>
              <w:t>المراقب</w:t>
            </w:r>
            <w:r w:rsidRPr="004B6002">
              <w:rPr>
                <w:rFonts w:cs="Times New Roman"/>
                <w:bCs w:val="0"/>
                <w:sz w:val="28"/>
                <w:rtl/>
                <w:lang w:bidi="ar-EG"/>
              </w:rPr>
              <w:t xml:space="preserve"> </w:t>
            </w:r>
            <w:r w:rsidRPr="004B6002">
              <w:rPr>
                <w:rFonts w:cs="Times New Roman" w:hint="eastAsia"/>
                <w:bCs w:val="0"/>
                <w:sz w:val="28"/>
                <w:rtl/>
                <w:lang w:bidi="ar-EG"/>
              </w:rPr>
              <w:t>وفود</w:t>
            </w:r>
            <w:r w:rsidRPr="004B6002">
              <w:rPr>
                <w:rFonts w:cs="Times New Roman"/>
                <w:bCs w:val="0"/>
                <w:sz w:val="28"/>
                <w:rtl/>
                <w:lang w:bidi="ar-EG"/>
              </w:rPr>
              <w:t xml:space="preserve"> </w:t>
            </w:r>
            <w:r w:rsidRPr="004B6002">
              <w:rPr>
                <w:rFonts w:cs="Times New Roman" w:hint="eastAsia"/>
                <w:bCs w:val="0"/>
                <w:sz w:val="28"/>
                <w:rtl/>
                <w:lang w:bidi="ar-EG"/>
              </w:rPr>
              <w:t>تمثل</w:t>
            </w:r>
            <w:r w:rsidRPr="004B6002">
              <w:rPr>
                <w:rFonts w:cs="Times New Roman"/>
                <w:bCs w:val="0"/>
                <w:sz w:val="28"/>
                <w:rtl/>
                <w:lang w:bidi="ar-EG"/>
              </w:rPr>
              <w:t xml:space="preserve"> </w:t>
            </w:r>
            <w:r w:rsidRPr="004B6002">
              <w:rPr>
                <w:rFonts w:cs="Times New Roman" w:hint="eastAsia"/>
                <w:bCs w:val="0"/>
                <w:sz w:val="28"/>
                <w:rtl/>
                <w:lang w:bidi="ar-EG"/>
              </w:rPr>
              <w:t>كل</w:t>
            </w:r>
            <w:r w:rsidRPr="004B6002">
              <w:rPr>
                <w:rFonts w:cs="Times New Roman"/>
                <w:bCs w:val="0"/>
                <w:sz w:val="28"/>
                <w:rtl/>
                <w:lang w:bidi="ar-EG"/>
              </w:rPr>
              <w:t xml:space="preserve"> </w:t>
            </w:r>
            <w:r w:rsidRPr="004B6002">
              <w:rPr>
                <w:rFonts w:cs="Times New Roman" w:hint="eastAsia"/>
                <w:bCs w:val="0"/>
                <w:sz w:val="28"/>
                <w:rtl/>
                <w:lang w:bidi="ar-EG"/>
              </w:rPr>
              <w:t>من</w:t>
            </w:r>
            <w:r w:rsidRPr="004B6002">
              <w:rPr>
                <w:rFonts w:cs="Times New Roman"/>
                <w:bCs w:val="0"/>
                <w:sz w:val="28"/>
                <w:rtl/>
                <w:lang w:bidi="ar-EG"/>
              </w:rPr>
              <w:t xml:space="preserve"> </w:t>
            </w:r>
            <w:r w:rsidRPr="004B6002">
              <w:rPr>
                <w:rFonts w:cs="Times New Roman" w:hint="eastAsia"/>
                <w:bCs w:val="0"/>
                <w:sz w:val="28"/>
                <w:rtl/>
                <w:lang w:bidi="ar-EG"/>
              </w:rPr>
              <w:t>المكتب</w:t>
            </w:r>
            <w:r w:rsidRPr="004B6002">
              <w:rPr>
                <w:rFonts w:cs="Times New Roman"/>
                <w:bCs w:val="0"/>
                <w:sz w:val="28"/>
                <w:rtl/>
                <w:lang w:bidi="ar-EG"/>
              </w:rPr>
              <w:t xml:space="preserve"> </w:t>
            </w:r>
            <w:r w:rsidRPr="004B6002">
              <w:rPr>
                <w:rFonts w:cs="Times New Roman" w:hint="eastAsia"/>
                <w:bCs w:val="0"/>
                <w:sz w:val="28"/>
                <w:rtl/>
                <w:lang w:bidi="ar-EG"/>
              </w:rPr>
              <w:t>الإقليمي</w:t>
            </w:r>
            <w:r w:rsidRPr="004B6002">
              <w:rPr>
                <w:rFonts w:cs="Times New Roman" w:hint="cs"/>
                <w:bCs w:val="0"/>
                <w:sz w:val="28"/>
                <w:rtl/>
                <w:lang w:bidi="ar-EG"/>
              </w:rPr>
              <w:t xml:space="preserve"> العربي</w:t>
            </w:r>
            <w:r w:rsidRPr="004B6002">
              <w:rPr>
                <w:rFonts w:cs="Times New Roman"/>
                <w:bCs w:val="0"/>
                <w:sz w:val="28"/>
                <w:rtl/>
                <w:lang w:bidi="ar-EG"/>
              </w:rPr>
              <w:t xml:space="preserve"> </w:t>
            </w:r>
            <w:r w:rsidRPr="004B6002">
              <w:rPr>
                <w:rFonts w:cs="Times New Roman" w:hint="eastAsia"/>
                <w:bCs w:val="0"/>
                <w:sz w:val="28"/>
                <w:rtl/>
                <w:lang w:bidi="ar-EG"/>
              </w:rPr>
              <w:t>للاتحاد</w:t>
            </w:r>
            <w:r w:rsidRPr="004B6002">
              <w:rPr>
                <w:rFonts w:cs="Times New Roman"/>
                <w:bCs w:val="0"/>
                <w:sz w:val="28"/>
                <w:rtl/>
                <w:lang w:bidi="ar-EG"/>
              </w:rPr>
              <w:t xml:space="preserve"> </w:t>
            </w:r>
            <w:r w:rsidRPr="004B6002">
              <w:rPr>
                <w:rFonts w:cs="Times New Roman" w:hint="eastAsia"/>
                <w:bCs w:val="0"/>
                <w:sz w:val="28"/>
                <w:rtl/>
                <w:lang w:bidi="ar-EG"/>
              </w:rPr>
              <w:t>الدولي</w:t>
            </w:r>
            <w:r w:rsidRPr="004B6002">
              <w:rPr>
                <w:rFonts w:cs="Times New Roman" w:hint="cs"/>
                <w:bCs w:val="0"/>
                <w:sz w:val="28"/>
                <w:rtl/>
                <w:lang w:bidi="ar-EG"/>
              </w:rPr>
              <w:t xml:space="preserve"> للاتصالات</w:t>
            </w:r>
            <w:r w:rsidRPr="004B6002">
              <w:rPr>
                <w:rFonts w:cs="Times New Roman" w:hint="eastAsia"/>
                <w:bCs w:val="0"/>
                <w:sz w:val="28"/>
                <w:rtl/>
                <w:lang w:bidi="ar-EG"/>
              </w:rPr>
              <w:t xml:space="preserve"> </w:t>
            </w:r>
            <w:r w:rsidRPr="004B6002">
              <w:rPr>
                <w:rFonts w:cs="Times New Roman" w:hint="cs"/>
                <w:bCs w:val="0"/>
                <w:sz w:val="28"/>
                <w:rtl/>
                <w:lang w:bidi="ar-EG"/>
              </w:rPr>
              <w:t>و</w:t>
            </w:r>
            <w:r w:rsidRPr="004B6002">
              <w:rPr>
                <w:rFonts w:cs="Times New Roman" w:hint="eastAsia"/>
                <w:bCs w:val="0"/>
                <w:sz w:val="28"/>
                <w:rtl/>
                <w:lang w:bidi="ar-EG"/>
              </w:rPr>
              <w:t>الأكاديمية</w:t>
            </w:r>
            <w:r w:rsidRPr="004B6002">
              <w:rPr>
                <w:rFonts w:cs="Times New Roman"/>
                <w:bCs w:val="0"/>
                <w:sz w:val="28"/>
                <w:rtl/>
                <w:lang w:bidi="ar-EG"/>
              </w:rPr>
              <w:t xml:space="preserve"> </w:t>
            </w:r>
            <w:r w:rsidRPr="004B6002">
              <w:rPr>
                <w:rFonts w:cs="Times New Roman" w:hint="eastAsia"/>
                <w:bCs w:val="0"/>
                <w:sz w:val="28"/>
                <w:rtl/>
                <w:lang w:bidi="ar-EG"/>
              </w:rPr>
              <w:t>العربية</w:t>
            </w:r>
            <w:r w:rsidRPr="004B6002">
              <w:rPr>
                <w:rFonts w:cs="Times New Roman"/>
                <w:bCs w:val="0"/>
                <w:sz w:val="28"/>
                <w:rtl/>
                <w:lang w:bidi="ar-EG"/>
              </w:rPr>
              <w:t xml:space="preserve"> </w:t>
            </w:r>
            <w:r w:rsidRPr="004B6002">
              <w:rPr>
                <w:rFonts w:cs="Times New Roman" w:hint="eastAsia"/>
                <w:bCs w:val="0"/>
                <w:sz w:val="28"/>
                <w:rtl/>
                <w:lang w:bidi="ar-EG"/>
              </w:rPr>
              <w:t>للعلوم</w:t>
            </w:r>
            <w:r w:rsidRPr="004B6002">
              <w:rPr>
                <w:rFonts w:cs="Times New Roman"/>
                <w:bCs w:val="0"/>
                <w:sz w:val="28"/>
                <w:rtl/>
                <w:lang w:bidi="ar-EG"/>
              </w:rPr>
              <w:t xml:space="preserve"> </w:t>
            </w:r>
            <w:r w:rsidRPr="004B6002">
              <w:rPr>
                <w:rFonts w:cs="Times New Roman" w:hint="eastAsia"/>
                <w:bCs w:val="0"/>
                <w:sz w:val="28"/>
                <w:rtl/>
                <w:lang w:bidi="ar-EG"/>
              </w:rPr>
              <w:t>ولتكنولوجيا</w:t>
            </w:r>
            <w:r w:rsidRPr="004B6002">
              <w:rPr>
                <w:rFonts w:cs="Times New Roman"/>
                <w:bCs w:val="0"/>
                <w:sz w:val="28"/>
                <w:rtl/>
                <w:lang w:bidi="ar-EG"/>
              </w:rPr>
              <w:t xml:space="preserve"> </w:t>
            </w:r>
            <w:r w:rsidRPr="004B6002">
              <w:rPr>
                <w:rFonts w:cs="Times New Roman" w:hint="eastAsia"/>
                <w:bCs w:val="0"/>
                <w:sz w:val="28"/>
                <w:rtl/>
                <w:lang w:bidi="ar-EG"/>
              </w:rPr>
              <w:t>والنقل</w:t>
            </w:r>
            <w:r w:rsidRPr="004B6002">
              <w:rPr>
                <w:rFonts w:cs="Times New Roman"/>
                <w:bCs w:val="0"/>
                <w:sz w:val="28"/>
                <w:rtl/>
                <w:lang w:bidi="ar-EG"/>
              </w:rPr>
              <w:t xml:space="preserve"> </w:t>
            </w:r>
            <w:r w:rsidRPr="004B6002">
              <w:rPr>
                <w:rFonts w:cs="Times New Roman" w:hint="eastAsia"/>
                <w:bCs w:val="0"/>
                <w:sz w:val="28"/>
                <w:rtl/>
                <w:lang w:bidi="ar-EG"/>
              </w:rPr>
              <w:t>البحري</w:t>
            </w:r>
            <w:r w:rsidRPr="004B6002">
              <w:rPr>
                <w:rFonts w:cs="Times New Roman" w:hint="cs"/>
                <w:bCs w:val="0"/>
                <w:sz w:val="28"/>
                <w:rtl/>
                <w:lang w:bidi="ar-EG"/>
              </w:rPr>
              <w:t xml:space="preserve"> بجانب الأمانة الفنية لمجلس الوزراء العرب للاتصالات والمعلومات</w:t>
            </w:r>
            <w:r w:rsidRPr="004B6002">
              <w:rPr>
                <w:rFonts w:cs="Times New Roman"/>
                <w:bCs w:val="0"/>
                <w:sz w:val="28"/>
                <w:rtl/>
                <w:lang w:bidi="ar-EG"/>
              </w:rPr>
              <w:t xml:space="preserve">.   </w:t>
            </w:r>
          </w:p>
          <w:p w:rsidR="002D10E1" w:rsidRPr="004B6002" w:rsidRDefault="002D10E1" w:rsidP="00102210">
            <w:pPr>
              <w:jc w:val="both"/>
              <w:rPr>
                <w:rFonts w:cs="Times New Roman"/>
                <w:sz w:val="28"/>
                <w:lang w:bidi="ar-EG"/>
              </w:rPr>
            </w:pPr>
            <w:r w:rsidRPr="004B6002">
              <w:rPr>
                <w:rFonts w:cs="Times New Roman" w:hint="cs"/>
                <w:sz w:val="28"/>
                <w:rtl/>
                <w:lang w:bidi="ar-EG"/>
              </w:rPr>
              <w:t xml:space="preserve">-  </w:t>
            </w:r>
            <w:r w:rsidRPr="004B6002">
              <w:rPr>
                <w:rFonts w:cs="Times New Roman"/>
                <w:sz w:val="28"/>
                <w:rtl/>
                <w:lang w:bidi="ar-EG"/>
              </w:rPr>
              <w:t>تناول</w:t>
            </w:r>
            <w:r w:rsidRPr="004B6002">
              <w:rPr>
                <w:rFonts w:cs="Times New Roman" w:hint="cs"/>
                <w:sz w:val="28"/>
                <w:rtl/>
                <w:lang w:bidi="ar-EG"/>
              </w:rPr>
              <w:t>ت</w:t>
            </w:r>
            <w:r w:rsidRPr="004B6002">
              <w:rPr>
                <w:rFonts w:cs="Times New Roman"/>
                <w:sz w:val="28"/>
                <w:rtl/>
                <w:lang w:bidi="ar-EG"/>
              </w:rPr>
              <w:t xml:space="preserve"> الاجتماع الموضوعات التالية:</w:t>
            </w:r>
          </w:p>
          <w:p w:rsidR="00102210" w:rsidRPr="004B6002" w:rsidRDefault="00102210" w:rsidP="004D7429">
            <w:pPr>
              <w:pStyle w:val="LagnaNormal"/>
              <w:numPr>
                <w:ilvl w:val="0"/>
                <w:numId w:val="4"/>
              </w:numPr>
              <w:spacing w:after="60"/>
              <w:rPr>
                <w:rFonts w:ascii="Times New Roman" w:hAnsi="Times New Roman"/>
              </w:rPr>
            </w:pPr>
            <w:r w:rsidRPr="004B6002">
              <w:rPr>
                <w:rFonts w:ascii="Times New Roman" w:hAnsi="Times New Roman"/>
                <w:rtl/>
              </w:rPr>
              <w:t>تحديث الاستراتيجية العربية العامة للاتصالات والمعلومات</w:t>
            </w:r>
          </w:p>
          <w:p w:rsidR="00102210" w:rsidRPr="004B6002" w:rsidRDefault="00102210" w:rsidP="004D7429">
            <w:pPr>
              <w:pStyle w:val="LagnaNormal"/>
              <w:numPr>
                <w:ilvl w:val="0"/>
                <w:numId w:val="4"/>
              </w:numPr>
              <w:spacing w:after="60"/>
              <w:rPr>
                <w:rFonts w:ascii="Times New Roman" w:hAnsi="Times New Roman"/>
              </w:rPr>
            </w:pPr>
            <w:r w:rsidRPr="004B6002">
              <w:rPr>
                <w:rFonts w:ascii="Times New Roman" w:hAnsi="Times New Roman"/>
                <w:rtl/>
              </w:rPr>
              <w:t>موقف المشروعات الاستراتيجية العربية للاتصالات والمعلومات</w:t>
            </w:r>
          </w:p>
          <w:p w:rsidR="00102210" w:rsidRPr="004B6002" w:rsidRDefault="00102210" w:rsidP="004D7429">
            <w:pPr>
              <w:pStyle w:val="LagnaNormal"/>
              <w:numPr>
                <w:ilvl w:val="0"/>
                <w:numId w:val="4"/>
              </w:numPr>
              <w:spacing w:after="60"/>
              <w:rPr>
                <w:rFonts w:ascii="Times New Roman" w:hAnsi="Times New Roman"/>
              </w:rPr>
            </w:pPr>
            <w:r w:rsidRPr="004B6002">
              <w:rPr>
                <w:rFonts w:ascii="Times New Roman" w:hAnsi="Times New Roman"/>
                <w:rtl/>
              </w:rPr>
              <w:t>أجندة المنطقة العربية لتنفيذ أهداف التنمية المستدامة</w:t>
            </w:r>
          </w:p>
          <w:p w:rsidR="00102210" w:rsidRPr="004B6002" w:rsidRDefault="00102210" w:rsidP="004D7429">
            <w:pPr>
              <w:pStyle w:val="LagnaNormal"/>
              <w:numPr>
                <w:ilvl w:val="0"/>
                <w:numId w:val="4"/>
              </w:numPr>
              <w:spacing w:after="60"/>
              <w:rPr>
                <w:rFonts w:ascii="Times New Roman" w:hAnsi="Times New Roman"/>
              </w:rPr>
            </w:pPr>
            <w:r w:rsidRPr="004B6002">
              <w:rPr>
                <w:rFonts w:ascii="Times New Roman" w:hAnsi="Times New Roman"/>
                <w:rtl/>
              </w:rPr>
              <w:t xml:space="preserve">إعداد المبادرات للمؤتمر العالمي القادم لتنمية الاتصالات </w:t>
            </w:r>
          </w:p>
          <w:p w:rsidR="00102210" w:rsidRPr="004B6002" w:rsidRDefault="00102210" w:rsidP="004D7429">
            <w:pPr>
              <w:pStyle w:val="LagnaNormal"/>
              <w:numPr>
                <w:ilvl w:val="0"/>
                <w:numId w:val="4"/>
              </w:numPr>
              <w:spacing w:after="60"/>
              <w:rPr>
                <w:sz w:val="28"/>
                <w:lang w:bidi="ar-EG"/>
              </w:rPr>
            </w:pPr>
            <w:r w:rsidRPr="004B6002">
              <w:rPr>
                <w:rFonts w:ascii="Times New Roman" w:hAnsi="Times New Roman"/>
                <w:rtl/>
              </w:rPr>
              <w:t>تمكين ذوي الإعاقة باستخدام تقنيات الاتصالات والمعلومات</w:t>
            </w:r>
          </w:p>
          <w:p w:rsidR="00102210" w:rsidRPr="004B6002" w:rsidRDefault="00102210" w:rsidP="00102210">
            <w:pPr>
              <w:pStyle w:val="ListParagraph"/>
              <w:ind w:left="360"/>
              <w:jc w:val="both"/>
              <w:rPr>
                <w:b w:val="0"/>
                <w:sz w:val="28"/>
                <w:lang w:bidi="ar-EG"/>
              </w:rPr>
            </w:pPr>
          </w:p>
          <w:p w:rsidR="002D10E1" w:rsidRPr="004B6002" w:rsidRDefault="00102210" w:rsidP="00102210">
            <w:pPr>
              <w:jc w:val="both"/>
              <w:rPr>
                <w:rFonts w:cs="Times New Roman"/>
                <w:sz w:val="28"/>
                <w:lang w:bidi="ar-EG"/>
              </w:rPr>
            </w:pPr>
            <w:r w:rsidRPr="004B6002">
              <w:rPr>
                <w:rFonts w:cs="Times New Roman"/>
                <w:sz w:val="28"/>
                <w:lang w:bidi="ar-EG"/>
              </w:rPr>
              <w:t xml:space="preserve"> - </w:t>
            </w:r>
            <w:r w:rsidR="002D10E1" w:rsidRPr="004B6002">
              <w:rPr>
                <w:rFonts w:cs="Times New Roman"/>
                <w:sz w:val="28"/>
                <w:rtl/>
                <w:lang w:bidi="ar-EG"/>
              </w:rPr>
              <w:t>وقد جاءت أهم التوصيات التي صدرت عن الاجتماع</w:t>
            </w:r>
            <w:r w:rsidR="002D10E1" w:rsidRPr="004B6002">
              <w:rPr>
                <w:rFonts w:cs="Times New Roman" w:hint="cs"/>
                <w:sz w:val="28"/>
                <w:rtl/>
                <w:lang w:bidi="ar-EG"/>
              </w:rPr>
              <w:t>ات</w:t>
            </w:r>
            <w:r w:rsidR="002D10E1" w:rsidRPr="004B6002">
              <w:rPr>
                <w:rFonts w:cs="Times New Roman"/>
                <w:sz w:val="28"/>
                <w:rtl/>
                <w:lang w:bidi="ar-EG"/>
              </w:rPr>
              <w:t xml:space="preserve"> على النحو التالي:</w:t>
            </w:r>
          </w:p>
          <w:p w:rsidR="00102210" w:rsidRPr="004B6002" w:rsidRDefault="00102210"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الطلب من الأمانة العامة سرعة العمل على تنفيذ توصية المكتب التنفيذي الصادرة عن دورته 41 والخاصة ببحث إمكانية الاستعانة بخبراء للمساعدة في صياغة الاستراتيجية العربية العامة للاتصالات والمعلومات وحتى عام 2024 مع الاسترشاد بمخرجات الفريق في هذا الشأن والوثيقة السابقة للاستراتيجية العربية العامة للاتصالات والمعلومات وخطة عملها، وإحاطة الفريق بالمستجدات في اجتماعه القادم</w:t>
            </w:r>
            <w:r w:rsidRPr="004B6002">
              <w:rPr>
                <w:b w:val="0"/>
                <w:sz w:val="26"/>
                <w:szCs w:val="26"/>
                <w:lang w:eastAsia="ar-SA"/>
              </w:rPr>
              <w:t>.</w:t>
            </w:r>
          </w:p>
          <w:p w:rsidR="00102210" w:rsidRPr="004B6002" w:rsidRDefault="00102210"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الطلب من رئاسة الفريق بالتعاون مع نواب الفريق إعداد خطة عمل للفريق مقسمة بشكل مرحلي من ثلاثة أشهر بدءا من تاريخه وحتى تقديم النسخة النهائية من وثيقة الاستراتيجية الجديدة وخطة عملها إلى دورة مجلس الوزراء العرب للاتصالات والمعلومات 22 المقرر انعقادها خلال الربع الثالث من العام المقبل 2018، وعرض الخطة على الاجتماع القادم للفريق.</w:t>
            </w:r>
          </w:p>
          <w:p w:rsidR="00102210" w:rsidRPr="004B6002" w:rsidRDefault="00102210"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الترحيب بمبادرتي المنظمة العربية لتكنولوجيات الاتصال والمعلومات والأكاديمية العربية للعلوم والتكنولوجيا والنقل البحري لمشاركة الخبراء المزمع الاستعانة بهم في صياغة الاستراتيجية العربية العامة للاتصالات والمعلومات حتى عام 2024، والطلب من جمهورية السودان مشاركتهم لتمثيل فريق عمل بلورة الاستراتيجية العربية للاتصالات والمعلومات ضمن فريق عمل مصغر وتنسيق العمل وفقا لتوجهات الفريق من أجل القيام بالدور المطلوب.</w:t>
            </w:r>
          </w:p>
          <w:p w:rsidR="00102210" w:rsidRPr="004B6002" w:rsidRDefault="00102210"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الطلب من رئاسة الفريق بالتعاون مع نواب الرئيس اقتراح المهام المطلوبة ومنهجية العمل وإطار عام استرشادي لعمل الخبراء المزمع التعاقد معهم من أجل صياغة الاستراتيجية العربية العامة للاتصالات والمعلومات حتى عام 2024، وعرض المخرجات على الاجتماع القادم للفريق من أجل اعتبار الأمانة العامة لهذا الإطار المرجعي حين التعاقد مع الخبراء المطلوبين</w:t>
            </w:r>
            <w:r w:rsidRPr="004B6002">
              <w:rPr>
                <w:b w:val="0"/>
                <w:sz w:val="26"/>
                <w:szCs w:val="26"/>
                <w:lang w:eastAsia="ar-SA"/>
              </w:rPr>
              <w:t>.</w:t>
            </w:r>
          </w:p>
          <w:p w:rsidR="003A6F2B" w:rsidRPr="004B6002" w:rsidRDefault="003A6F2B" w:rsidP="004D7429">
            <w:pPr>
              <w:pStyle w:val="ListParagraph"/>
              <w:numPr>
                <w:ilvl w:val="0"/>
                <w:numId w:val="4"/>
              </w:numPr>
              <w:spacing w:after="120"/>
              <w:jc w:val="both"/>
              <w:rPr>
                <w:b w:val="0"/>
                <w:sz w:val="26"/>
                <w:szCs w:val="26"/>
                <w:lang w:eastAsia="ar-SA"/>
              </w:rPr>
            </w:pPr>
            <w:r w:rsidRPr="004B6002">
              <w:rPr>
                <w:b w:val="0"/>
                <w:sz w:val="26"/>
                <w:szCs w:val="26"/>
                <w:rtl/>
                <w:lang w:eastAsia="ar-SA"/>
              </w:rPr>
              <w:t xml:space="preserve">التأكيد على أهمية العمل عند الإعداد لصياغة الاستراتيجية على تحليل الوضع الراهن على الصعيدين الإقليمي والدولي وتقييم الاستراتيجية العربية السابقة للاتصالات والمعلومات وتعريف </w:t>
            </w:r>
            <w:r w:rsidRPr="004B6002">
              <w:rPr>
                <w:b w:val="0"/>
                <w:sz w:val="26"/>
                <w:szCs w:val="26"/>
                <w:rtl/>
                <w:lang w:eastAsia="ar-SA"/>
              </w:rPr>
              <w:lastRenderedPageBreak/>
              <w:t>الفرص والتحديات السابقة والحالية لتطوير القطاع في المنطقة بشكل متكامل.</w:t>
            </w:r>
          </w:p>
          <w:p w:rsidR="002D10E1" w:rsidRPr="004B6002" w:rsidRDefault="003A6F2B"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التأكيد على أهمية صياغة فقرة خاصة بالهياكل الرئيسية لتنفيذ أهداف الاستراتيجية تتضمن دور المنظمات الإقليمية والدولية العاملة في المجال، والإشارة إلى أهمية الاستعانة بهم في المبادئ العامة للاستراتيجية</w:t>
            </w:r>
          </w:p>
          <w:p w:rsidR="003A6F2B" w:rsidRPr="004B6002" w:rsidRDefault="003A6F2B" w:rsidP="004D7429">
            <w:pPr>
              <w:pStyle w:val="ListParagraph"/>
              <w:numPr>
                <w:ilvl w:val="0"/>
                <w:numId w:val="4"/>
              </w:numPr>
              <w:spacing w:after="120"/>
              <w:jc w:val="both"/>
              <w:rPr>
                <w:b w:val="0"/>
                <w:sz w:val="26"/>
                <w:szCs w:val="26"/>
                <w:lang w:eastAsia="ar-SA"/>
              </w:rPr>
            </w:pPr>
            <w:r w:rsidRPr="004B6002">
              <w:rPr>
                <w:b w:val="0"/>
                <w:sz w:val="26"/>
                <w:szCs w:val="26"/>
                <w:rtl/>
                <w:lang w:eastAsia="ar-SA"/>
              </w:rPr>
              <w:t>التأكيد على الأكاديمية العربية للعلوم والتكنولوجيا والنقل البحري تقديم ورقة عمل حول مبادرتها لتقديم الدعم لتفعيل دور الاتصالات وتقنية المعلومات من اجل تحقيق أهداف التنمية المستدامة تنفيذا لتوصيات الدورة 41 للمكتب التنفيذي الدائم لمجلس الوزراء العرب للاتصالات والمعلومات</w:t>
            </w:r>
            <w:r w:rsidRPr="004B6002">
              <w:rPr>
                <w:b w:val="0"/>
                <w:sz w:val="26"/>
                <w:szCs w:val="26"/>
                <w:lang w:eastAsia="ar-SA"/>
              </w:rPr>
              <w:t>.</w:t>
            </w:r>
          </w:p>
          <w:p w:rsidR="003A6F2B" w:rsidRPr="004B6002" w:rsidRDefault="003A6F2B" w:rsidP="004D7429">
            <w:pPr>
              <w:pStyle w:val="ListParagraph"/>
              <w:numPr>
                <w:ilvl w:val="0"/>
                <w:numId w:val="4"/>
              </w:numPr>
              <w:spacing w:after="120"/>
              <w:jc w:val="both"/>
              <w:rPr>
                <w:b w:val="0"/>
                <w:sz w:val="26"/>
                <w:szCs w:val="26"/>
                <w:lang w:eastAsia="ar-SA"/>
              </w:rPr>
            </w:pPr>
            <w:r w:rsidRPr="004B6002">
              <w:rPr>
                <w:rFonts w:hint="cs"/>
                <w:b w:val="0"/>
                <w:sz w:val="26"/>
                <w:szCs w:val="26"/>
                <w:rtl/>
                <w:lang w:eastAsia="ar-SA"/>
              </w:rPr>
              <w:t>التأكيد على</w:t>
            </w:r>
            <w:r w:rsidRPr="004B6002">
              <w:rPr>
                <w:b w:val="0"/>
                <w:sz w:val="26"/>
                <w:szCs w:val="26"/>
                <w:rtl/>
                <w:lang w:eastAsia="ar-SA"/>
              </w:rPr>
              <w:t xml:space="preserve"> الأكاديمية العربية للعلوم والتكنولوجيا والنقل البحري إعداد ورقة حول نفاذ ذوي الإعاقة إلى تطبيقات وخدمات الاتصالات وتقنية المعلومات في مجال التدريب، </w:t>
            </w:r>
            <w:r w:rsidRPr="004B6002">
              <w:rPr>
                <w:rFonts w:hint="cs"/>
                <w:b w:val="0"/>
                <w:sz w:val="26"/>
                <w:szCs w:val="26"/>
                <w:rtl/>
                <w:lang w:eastAsia="ar-SA"/>
              </w:rPr>
              <w:t>وتكليف الأمانة الفنية بت</w:t>
            </w:r>
            <w:r w:rsidRPr="004B6002">
              <w:rPr>
                <w:b w:val="0"/>
                <w:sz w:val="26"/>
                <w:szCs w:val="26"/>
                <w:rtl/>
                <w:lang w:eastAsia="ar-SA"/>
              </w:rPr>
              <w:t xml:space="preserve">عميمها على </w:t>
            </w:r>
            <w:r w:rsidRPr="004B6002">
              <w:rPr>
                <w:rFonts w:hint="cs"/>
                <w:b w:val="0"/>
                <w:sz w:val="26"/>
                <w:szCs w:val="26"/>
                <w:rtl/>
                <w:lang w:eastAsia="ar-SA"/>
              </w:rPr>
              <w:t xml:space="preserve">الإدارات العربية فور وصولها </w:t>
            </w:r>
            <w:r w:rsidRPr="004B6002">
              <w:rPr>
                <w:b w:val="0"/>
                <w:sz w:val="26"/>
                <w:szCs w:val="26"/>
                <w:rtl/>
                <w:lang w:eastAsia="ar-SA"/>
              </w:rPr>
              <w:t xml:space="preserve">تمهيدا لمناقشتها خلال الاجتماع القادم </w:t>
            </w:r>
            <w:r w:rsidRPr="004B6002">
              <w:rPr>
                <w:rFonts w:hint="cs"/>
                <w:b w:val="0"/>
                <w:sz w:val="26"/>
                <w:szCs w:val="26"/>
                <w:rtl/>
                <w:lang w:eastAsia="ar-SA"/>
              </w:rPr>
              <w:t>ل</w:t>
            </w:r>
            <w:r w:rsidRPr="004B6002">
              <w:rPr>
                <w:b w:val="0"/>
                <w:sz w:val="26"/>
                <w:szCs w:val="26"/>
                <w:rtl/>
                <w:lang w:eastAsia="ar-SA"/>
              </w:rPr>
              <w:t>لفريق</w:t>
            </w:r>
            <w:r w:rsidRPr="004B6002">
              <w:rPr>
                <w:rFonts w:hint="cs"/>
                <w:b w:val="0"/>
                <w:sz w:val="26"/>
                <w:szCs w:val="26"/>
                <w:rtl/>
                <w:lang w:eastAsia="ar-SA"/>
              </w:rPr>
              <w:t>.</w:t>
            </w:r>
          </w:p>
          <w:p w:rsidR="003A6F2B" w:rsidRPr="004B6002" w:rsidRDefault="00016511" w:rsidP="004D7429">
            <w:pPr>
              <w:numPr>
                <w:ilvl w:val="1"/>
                <w:numId w:val="4"/>
              </w:numPr>
              <w:tabs>
                <w:tab w:val="clear" w:pos="1440"/>
              </w:tabs>
              <w:spacing w:before="240" w:after="120"/>
              <w:ind w:left="357" w:hanging="357"/>
              <w:jc w:val="both"/>
              <w:rPr>
                <w:b w:val="0"/>
                <w:bCs w:val="0"/>
                <w:sz w:val="28"/>
                <w:rtl/>
                <w:lang w:bidi="ar-EG"/>
              </w:rPr>
            </w:pPr>
            <w:r w:rsidRPr="004B6002">
              <w:rPr>
                <w:rFonts w:cs="Times New Roman" w:hint="cs"/>
                <w:bCs w:val="0"/>
                <w:sz w:val="28"/>
                <w:rtl/>
                <w:lang w:bidi="ar-EG"/>
              </w:rPr>
              <w:t>قامت الأمانة الفنية بمكاتبة الجهات المعنية بالأمانة العامة من أجل</w:t>
            </w:r>
            <w:r w:rsidR="003A6F2B" w:rsidRPr="004B6002">
              <w:rPr>
                <w:rFonts w:cs="Times New Roman" w:hint="cs"/>
                <w:bCs w:val="0"/>
                <w:sz w:val="28"/>
                <w:rtl/>
                <w:lang w:bidi="ar-EG"/>
              </w:rPr>
              <w:t xml:space="preserve"> التعاقد مع السيد/ رضا قلوز من الجمهورية التونسية للعمل على صياغة </w:t>
            </w:r>
            <w:r w:rsidR="003A6F2B" w:rsidRPr="004B6002">
              <w:rPr>
                <w:rFonts w:cs="Times New Roman"/>
                <w:bCs w:val="0"/>
                <w:sz w:val="28"/>
                <w:rtl/>
                <w:lang w:bidi="ar-EG"/>
              </w:rPr>
              <w:t>الاستراتيجية العربية العامة للاتصالات والمعلومات وحتى عام 2024</w:t>
            </w:r>
            <w:r w:rsidR="003A6F2B" w:rsidRPr="004B6002">
              <w:rPr>
                <w:rFonts w:cs="Times New Roman" w:hint="cs"/>
                <w:bCs w:val="0"/>
                <w:sz w:val="28"/>
                <w:rtl/>
                <w:lang w:bidi="ar-EG"/>
              </w:rPr>
              <w:t xml:space="preserve">، وذلك نظرا لما يتمتع به من خبرة سابقة وباع في المجال، </w:t>
            </w:r>
            <w:r w:rsidRPr="004B6002">
              <w:rPr>
                <w:rFonts w:cs="Times New Roman" w:hint="cs"/>
                <w:bCs w:val="0"/>
                <w:sz w:val="28"/>
                <w:rtl/>
                <w:lang w:bidi="ar-EG"/>
              </w:rPr>
              <w:t>وقد تم الحصول عل</w:t>
            </w:r>
            <w:r w:rsidR="00037799">
              <w:rPr>
                <w:rFonts w:cs="Times New Roman" w:hint="cs"/>
                <w:bCs w:val="0"/>
                <w:sz w:val="28"/>
                <w:rtl/>
                <w:lang w:bidi="ar-EG"/>
              </w:rPr>
              <w:t>ى</w:t>
            </w:r>
            <w:r w:rsidRPr="004B6002">
              <w:rPr>
                <w:rFonts w:cs="Times New Roman" w:hint="cs"/>
                <w:bCs w:val="0"/>
                <w:sz w:val="28"/>
                <w:rtl/>
                <w:lang w:bidi="ar-EG"/>
              </w:rPr>
              <w:t xml:space="preserve"> الموافقات المطلوبة </w:t>
            </w:r>
            <w:r w:rsidR="003A6F2B" w:rsidRPr="004B6002">
              <w:rPr>
                <w:rFonts w:cs="Times New Roman" w:hint="cs"/>
                <w:bCs w:val="0"/>
                <w:sz w:val="28"/>
                <w:rtl/>
                <w:lang w:bidi="ar-EG"/>
              </w:rPr>
              <w:t>وجاري استكمال إجراءات التعاقد.</w:t>
            </w:r>
          </w:p>
        </w:tc>
      </w:tr>
      <w:tr w:rsidR="002D10E1" w:rsidRPr="0007707E" w:rsidTr="00102210">
        <w:tc>
          <w:tcPr>
            <w:tcW w:w="590" w:type="pct"/>
          </w:tcPr>
          <w:p w:rsidR="002D10E1" w:rsidRPr="0032026E" w:rsidRDefault="002D10E1" w:rsidP="00102210">
            <w:pPr>
              <w:jc w:val="both"/>
              <w:rPr>
                <w:rFonts w:cs="Times New Roman"/>
                <w:sz w:val="28"/>
                <w:lang w:bidi="ar-EG"/>
              </w:rPr>
            </w:pPr>
            <w:r w:rsidRPr="0032026E">
              <w:rPr>
                <w:rFonts w:cs="Times New Roman"/>
                <w:sz w:val="28"/>
                <w:rtl/>
                <w:lang w:bidi="ar-EG"/>
              </w:rPr>
              <w:lastRenderedPageBreak/>
              <w:t>المقترح</w:t>
            </w:r>
          </w:p>
        </w:tc>
        <w:tc>
          <w:tcPr>
            <w:tcW w:w="4410" w:type="pct"/>
          </w:tcPr>
          <w:p w:rsidR="002D10E1" w:rsidRDefault="00621098" w:rsidP="00102210">
            <w:pPr>
              <w:numPr>
                <w:ilvl w:val="0"/>
                <w:numId w:val="2"/>
              </w:numPr>
              <w:spacing w:before="120" w:after="200" w:line="276" w:lineRule="auto"/>
              <w:jc w:val="both"/>
              <w:rPr>
                <w:rFonts w:cs="Times New Roman"/>
                <w:i/>
                <w:iCs/>
                <w:sz w:val="28"/>
                <w:lang w:bidi="ar-EG"/>
              </w:rPr>
            </w:pPr>
            <w:r>
              <w:rPr>
                <w:rFonts w:cs="Times New Roman" w:hint="cs"/>
                <w:i/>
                <w:iCs/>
                <w:sz w:val="28"/>
                <w:rtl/>
                <w:lang w:bidi="ar-EG"/>
              </w:rPr>
              <w:t xml:space="preserve">تكليف فريق عمل بلورة الاستراتيجية العربية للاتصالات والمعلومات بوضع الإطار العام لعمل الخبير المختار من قبل الفريق (رضا قلوز) لصياغة الاستراتيجية العربية العامة للاتصالات والمعلومات حتى عام 2024 تحت </w:t>
            </w:r>
            <w:r w:rsidR="001F4257">
              <w:rPr>
                <w:rFonts w:cs="Times New Roman" w:hint="cs"/>
                <w:i/>
                <w:iCs/>
                <w:sz w:val="28"/>
                <w:rtl/>
                <w:lang w:bidi="ar-EG"/>
              </w:rPr>
              <w:t>الإشراف</w:t>
            </w:r>
            <w:r>
              <w:rPr>
                <w:rFonts w:cs="Times New Roman" w:hint="cs"/>
                <w:i/>
                <w:iCs/>
                <w:sz w:val="28"/>
                <w:rtl/>
                <w:lang w:bidi="ar-EG"/>
              </w:rPr>
              <w:t xml:space="preserve"> الكامل لفريق العمل.</w:t>
            </w:r>
          </w:p>
          <w:p w:rsidR="00621098" w:rsidRPr="004F3780" w:rsidRDefault="00621098" w:rsidP="00102210">
            <w:pPr>
              <w:numPr>
                <w:ilvl w:val="0"/>
                <w:numId w:val="2"/>
              </w:numPr>
              <w:spacing w:before="120" w:after="200" w:line="276" w:lineRule="auto"/>
              <w:jc w:val="both"/>
              <w:rPr>
                <w:rFonts w:cs="Times New Roman"/>
                <w:i/>
                <w:iCs/>
                <w:sz w:val="28"/>
                <w:lang w:bidi="ar-EG"/>
              </w:rPr>
            </w:pPr>
            <w:r>
              <w:rPr>
                <w:rFonts w:cs="Times New Roman" w:hint="cs"/>
                <w:i/>
                <w:iCs/>
                <w:sz w:val="28"/>
                <w:rtl/>
                <w:lang w:bidi="ar-EG"/>
              </w:rPr>
              <w:t xml:space="preserve">تكليف الأمانة العامة بسرعة </w:t>
            </w:r>
            <w:r w:rsidR="001F4257">
              <w:rPr>
                <w:rFonts w:cs="Times New Roman" w:hint="cs"/>
                <w:i/>
                <w:iCs/>
                <w:sz w:val="28"/>
                <w:rtl/>
                <w:lang w:bidi="ar-EG"/>
              </w:rPr>
              <w:t>إنهاء</w:t>
            </w:r>
            <w:r>
              <w:rPr>
                <w:rFonts w:cs="Times New Roman" w:hint="cs"/>
                <w:i/>
                <w:iCs/>
                <w:sz w:val="28"/>
                <w:rtl/>
                <w:lang w:bidi="ar-EG"/>
              </w:rPr>
              <w:t xml:space="preserve"> الإجراءات الإدارية المطلوبة للتعاقد مع السيد رضا قلوز من أجل صياغة الاستراتيجية العربية العامة للاتصالات والمعلومات حتى عام 2024 وذلك حتى يتسنى الانتهاء من صياغة وثيقة الاستراتيجية خلال الفترة القادمة ورفعها إلى الدورة 22 لمجلس الوزراء العرب للاتصالات والمعلومات (2019).</w:t>
            </w:r>
          </w:p>
        </w:tc>
      </w:tr>
    </w:tbl>
    <w:p w:rsidR="007B3FEE" w:rsidRDefault="00E46292" w:rsidP="007B3FEE">
      <w:pPr>
        <w:jc w:val="right"/>
        <w:rPr>
          <w:rFonts w:cs="Times New Roman"/>
          <w:sz w:val="32"/>
          <w:szCs w:val="32"/>
          <w:u w:val="single"/>
          <w:lang w:bidi="ar-EG"/>
        </w:rPr>
      </w:pPr>
      <w:r>
        <w:rPr>
          <w:rFonts w:ascii="Simplified Arabic" w:hAnsi="Simplified Arabic" w:cs="Arabic Transparent"/>
          <w:sz w:val="32"/>
          <w:szCs w:val="32"/>
          <w:rtl/>
          <w:lang w:bidi="ar-EG"/>
        </w:rPr>
        <w:br w:type="page"/>
      </w:r>
    </w:p>
    <w:p w:rsidR="00E36757" w:rsidRPr="00AC4989" w:rsidRDefault="00E36757" w:rsidP="00432060">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الثاني</w:t>
      </w:r>
    </w:p>
    <w:p w:rsidR="00E631EA" w:rsidRDefault="00E631EA" w:rsidP="0095270C">
      <w:pPr>
        <w:jc w:val="center"/>
        <w:rPr>
          <w:rFonts w:cs="Andalus"/>
          <w:sz w:val="32"/>
          <w:szCs w:val="32"/>
          <w:rtl/>
          <w:lang w:bidi="ar-EG"/>
        </w:rPr>
      </w:pPr>
      <w:r>
        <w:rPr>
          <w:rFonts w:cs="Andalus"/>
          <w:sz w:val="32"/>
          <w:szCs w:val="32"/>
          <w:rtl/>
          <w:lang w:bidi="ar-EG"/>
        </w:rPr>
        <w:t>مذكرة شارحة</w:t>
      </w:r>
    </w:p>
    <w:p w:rsidR="00E631EA" w:rsidRPr="0007707E" w:rsidRDefault="00E631EA" w:rsidP="0095270C">
      <w:pPr>
        <w:jc w:val="center"/>
        <w:rPr>
          <w:rFonts w:cs="Andalus"/>
          <w:sz w:val="32"/>
          <w:szCs w:val="32"/>
          <w:rtl/>
          <w:lang w:bidi="ar-EG"/>
        </w:rPr>
      </w:pPr>
      <w:r>
        <w:rPr>
          <w:rFonts w:cs="Andalus"/>
          <w:sz w:val="32"/>
          <w:szCs w:val="32"/>
          <w:rtl/>
          <w:lang w:bidi="ar-EG"/>
        </w:rPr>
        <w:t xml:space="preserve">للعرض على الاجتماع </w:t>
      </w:r>
      <w:r w:rsidR="007B3FEE">
        <w:rPr>
          <w:rFonts w:cs="Andalus" w:hint="cs"/>
          <w:sz w:val="32"/>
          <w:szCs w:val="32"/>
          <w:rtl/>
          <w:lang w:bidi="ar-EG"/>
        </w:rPr>
        <w:t>الحادي و</w:t>
      </w:r>
      <w:r>
        <w:rPr>
          <w:rFonts w:cs="Andalus" w:hint="cs"/>
          <w:sz w:val="32"/>
          <w:szCs w:val="32"/>
          <w:rtl/>
          <w:lang w:bidi="ar-EG"/>
        </w:rPr>
        <w:t>الأربعون</w:t>
      </w:r>
    </w:p>
    <w:p w:rsidR="00E631EA" w:rsidRPr="0007707E" w:rsidRDefault="00E631EA" w:rsidP="0095270C">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p w:rsidR="006315AD" w:rsidRPr="0007707E" w:rsidRDefault="006315AD" w:rsidP="00432060">
      <w:pPr>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6315AD" w:rsidRPr="00214D7F" w:rsidTr="003A7BE3">
        <w:tc>
          <w:tcPr>
            <w:tcW w:w="650" w:type="pct"/>
          </w:tcPr>
          <w:p w:rsidR="006315AD" w:rsidRPr="00B8162F" w:rsidRDefault="006315AD" w:rsidP="00432060">
            <w:pPr>
              <w:rPr>
                <w:sz w:val="28"/>
                <w:lang w:bidi="ar-EG"/>
              </w:rPr>
            </w:pPr>
            <w:r w:rsidRPr="00B8162F">
              <w:rPr>
                <w:sz w:val="28"/>
                <w:rtl/>
                <w:lang w:bidi="ar-EG"/>
              </w:rPr>
              <w:t>الموضوع</w:t>
            </w:r>
          </w:p>
        </w:tc>
        <w:tc>
          <w:tcPr>
            <w:tcW w:w="4350" w:type="pct"/>
            <w:vAlign w:val="center"/>
          </w:tcPr>
          <w:p w:rsidR="006315AD" w:rsidRPr="004A2A06" w:rsidRDefault="006315AD" w:rsidP="00432060">
            <w:pPr>
              <w:rPr>
                <w:sz w:val="28"/>
                <w:lang w:bidi="ar-EG"/>
              </w:rPr>
            </w:pPr>
            <w:r w:rsidRPr="000F4188">
              <w:rPr>
                <w:sz w:val="28"/>
                <w:rtl/>
                <w:lang w:bidi="ar-EG"/>
              </w:rPr>
              <w:t>القضايا الخاصة بفلسطين</w:t>
            </w:r>
          </w:p>
        </w:tc>
      </w:tr>
      <w:tr w:rsidR="006315AD" w:rsidRPr="0007707E" w:rsidTr="003A7BE3">
        <w:tc>
          <w:tcPr>
            <w:tcW w:w="650" w:type="pct"/>
          </w:tcPr>
          <w:p w:rsidR="006315AD" w:rsidRPr="0032026E" w:rsidRDefault="006315AD" w:rsidP="00432060">
            <w:pPr>
              <w:rPr>
                <w:rFonts w:cs="Times New Roman"/>
                <w:sz w:val="28"/>
                <w:lang w:bidi="ar-EG"/>
              </w:rPr>
            </w:pPr>
            <w:r w:rsidRPr="0032026E">
              <w:rPr>
                <w:rFonts w:cs="Times New Roman"/>
                <w:sz w:val="28"/>
                <w:rtl/>
                <w:lang w:bidi="ar-EG"/>
              </w:rPr>
              <w:t>عرض الموضوع</w:t>
            </w:r>
          </w:p>
        </w:tc>
        <w:tc>
          <w:tcPr>
            <w:tcW w:w="4350" w:type="pct"/>
          </w:tcPr>
          <w:p w:rsidR="006315AD" w:rsidRPr="00EC78DF" w:rsidRDefault="000F4188" w:rsidP="004D7429">
            <w:pPr>
              <w:pStyle w:val="ListParagraph"/>
              <w:numPr>
                <w:ilvl w:val="0"/>
                <w:numId w:val="17"/>
              </w:numPr>
              <w:tabs>
                <w:tab w:val="right" w:pos="943"/>
              </w:tabs>
              <w:spacing w:before="120"/>
              <w:ind w:left="316" w:hanging="270"/>
              <w:jc w:val="lowKashida"/>
              <w:rPr>
                <w:sz w:val="28"/>
                <w:szCs w:val="28"/>
                <w:lang w:bidi="ar-EG"/>
              </w:rPr>
            </w:pPr>
            <w:r>
              <w:rPr>
                <w:sz w:val="28"/>
                <w:szCs w:val="28"/>
                <w:lang w:bidi="ar-EG"/>
              </w:rPr>
              <w:t xml:space="preserve"> </w:t>
            </w:r>
            <w:r>
              <w:rPr>
                <w:rFonts w:hint="cs"/>
                <w:sz w:val="28"/>
                <w:szCs w:val="28"/>
                <w:rtl/>
                <w:lang w:bidi="ar-EG"/>
              </w:rPr>
              <w:t>سوف يتم العرض في حينه</w:t>
            </w:r>
          </w:p>
        </w:tc>
      </w:tr>
      <w:tr w:rsidR="006315AD" w:rsidRPr="0007707E" w:rsidTr="003A7BE3">
        <w:tc>
          <w:tcPr>
            <w:tcW w:w="650" w:type="pct"/>
          </w:tcPr>
          <w:p w:rsidR="006315AD" w:rsidRPr="0032026E" w:rsidRDefault="006315AD" w:rsidP="00432060">
            <w:pPr>
              <w:jc w:val="both"/>
              <w:rPr>
                <w:rFonts w:cs="Times New Roman"/>
                <w:sz w:val="28"/>
                <w:lang w:bidi="ar-EG"/>
              </w:rPr>
            </w:pPr>
            <w:r w:rsidRPr="0032026E">
              <w:rPr>
                <w:rFonts w:cs="Times New Roman"/>
                <w:sz w:val="28"/>
                <w:rtl/>
                <w:lang w:bidi="ar-EG"/>
              </w:rPr>
              <w:t>المقترح</w:t>
            </w:r>
          </w:p>
        </w:tc>
        <w:tc>
          <w:tcPr>
            <w:tcW w:w="4350" w:type="pct"/>
          </w:tcPr>
          <w:p w:rsidR="006315AD" w:rsidRPr="004F3780" w:rsidRDefault="006315AD"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r>
              <w:rPr>
                <w:rFonts w:cs="Times New Roman"/>
                <w:i/>
                <w:iCs/>
                <w:sz w:val="28"/>
                <w:rtl/>
                <w:lang w:bidi="ar-EG"/>
              </w:rPr>
              <w:t xml:space="preserve"> </w:t>
            </w:r>
          </w:p>
        </w:tc>
      </w:tr>
    </w:tbl>
    <w:p w:rsidR="006315AD" w:rsidRPr="0007707E" w:rsidRDefault="006315AD" w:rsidP="00432060">
      <w:pPr>
        <w:jc w:val="both"/>
        <w:rPr>
          <w:sz w:val="28"/>
          <w:lang w:bidi="ar-EG"/>
        </w:rPr>
      </w:pPr>
    </w:p>
    <w:p w:rsidR="006315AD" w:rsidRPr="0007707E" w:rsidRDefault="006315AD" w:rsidP="00432060">
      <w:pPr>
        <w:jc w:val="right"/>
        <w:rPr>
          <w:sz w:val="28"/>
          <w:lang w:bidi="ar-EG"/>
        </w:rPr>
      </w:pPr>
      <w:r>
        <w:rPr>
          <w:rFonts w:cs="Andalus"/>
          <w:rtl/>
          <w:lang w:bidi="ar-EG"/>
        </w:rPr>
        <w:br w:type="page"/>
      </w:r>
      <w:r w:rsidR="00E36757">
        <w:rPr>
          <w:rFonts w:cs="Times New Roman"/>
          <w:sz w:val="32"/>
          <w:szCs w:val="32"/>
          <w:u w:val="single"/>
          <w:rtl/>
          <w:lang w:bidi="ar-EG"/>
        </w:rPr>
        <w:lastRenderedPageBreak/>
        <w:t xml:space="preserve">البند </w:t>
      </w:r>
      <w:r w:rsidR="00E36757">
        <w:rPr>
          <w:rFonts w:cs="Times New Roman" w:hint="cs"/>
          <w:sz w:val="32"/>
          <w:szCs w:val="32"/>
          <w:u w:val="single"/>
          <w:rtl/>
          <w:lang w:bidi="ar-EG"/>
        </w:rPr>
        <w:t>الثالث</w:t>
      </w:r>
    </w:p>
    <w:p w:rsidR="007B3FEE" w:rsidRDefault="007B3FEE" w:rsidP="007B3FEE">
      <w:pPr>
        <w:jc w:val="center"/>
        <w:rPr>
          <w:rFonts w:cs="Andalus"/>
          <w:sz w:val="32"/>
          <w:szCs w:val="32"/>
          <w:rtl/>
          <w:lang w:bidi="ar-EG"/>
        </w:rPr>
      </w:pPr>
      <w:r>
        <w:rPr>
          <w:rFonts w:cs="Andalus"/>
          <w:sz w:val="32"/>
          <w:szCs w:val="32"/>
          <w:rtl/>
          <w:lang w:bidi="ar-EG"/>
        </w:rPr>
        <w:t>مذكرة شارحة</w:t>
      </w:r>
    </w:p>
    <w:p w:rsidR="007B3FEE" w:rsidRPr="0007707E" w:rsidRDefault="007B3FEE" w:rsidP="007B3FEE">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7B3FEE" w:rsidRPr="0007707E" w:rsidRDefault="007B3FEE" w:rsidP="007B3FEE">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p w:rsidR="00E631EA" w:rsidRPr="00AF6530" w:rsidRDefault="00E631EA" w:rsidP="00432060">
      <w:pPr>
        <w:rPr>
          <w:rFonts w:cs="Andalus"/>
          <w:sz w:val="32"/>
          <w:szCs w:val="32"/>
          <w:u w:val="single"/>
          <w:rtl/>
          <w:lang w:bidi="ar-EG"/>
        </w:rPr>
      </w:pPr>
    </w:p>
    <w:tbl>
      <w:tblPr>
        <w:bidiVisual/>
        <w:tblW w:w="5000" w:type="pct"/>
        <w:tblInd w:w="-106" w:type="dxa"/>
        <w:tblBorders>
          <w:insideH w:val="single" w:sz="8" w:space="0" w:color="auto"/>
          <w:insideV w:val="single" w:sz="8" w:space="0" w:color="auto"/>
        </w:tblBorders>
        <w:tblLook w:val="00A0" w:firstRow="1" w:lastRow="0" w:firstColumn="1" w:lastColumn="0" w:noHBand="0" w:noVBand="0"/>
      </w:tblPr>
      <w:tblGrid>
        <w:gridCol w:w="1143"/>
        <w:gridCol w:w="8678"/>
      </w:tblGrid>
      <w:tr w:rsidR="006315AD" w:rsidRPr="00214D7F" w:rsidTr="003A7BE3">
        <w:tc>
          <w:tcPr>
            <w:tcW w:w="582" w:type="pct"/>
          </w:tcPr>
          <w:p w:rsidR="006315AD" w:rsidRPr="00B8162F" w:rsidRDefault="006315AD" w:rsidP="00432060">
            <w:pPr>
              <w:rPr>
                <w:sz w:val="28"/>
                <w:lang w:bidi="ar-EG"/>
              </w:rPr>
            </w:pPr>
            <w:r w:rsidRPr="00B8162F">
              <w:rPr>
                <w:sz w:val="28"/>
                <w:rtl/>
                <w:lang w:bidi="ar-EG"/>
              </w:rPr>
              <w:t>الموضوع</w:t>
            </w:r>
          </w:p>
        </w:tc>
        <w:tc>
          <w:tcPr>
            <w:tcW w:w="4418" w:type="pct"/>
            <w:vAlign w:val="center"/>
          </w:tcPr>
          <w:p w:rsidR="006315AD" w:rsidRPr="004A2A06" w:rsidRDefault="006315AD" w:rsidP="00432060">
            <w:pPr>
              <w:rPr>
                <w:sz w:val="28"/>
                <w:lang w:bidi="ar-EG"/>
              </w:rPr>
            </w:pPr>
            <w:r w:rsidRPr="00B61B92">
              <w:rPr>
                <w:sz w:val="28"/>
                <w:rtl/>
                <w:lang w:bidi="ar-EG"/>
              </w:rPr>
              <w:t xml:space="preserve">نشاط </w:t>
            </w:r>
            <w:r w:rsidRPr="003526BE">
              <w:rPr>
                <w:sz w:val="28"/>
                <w:rtl/>
                <w:lang w:bidi="ar-EG"/>
              </w:rPr>
              <w:t>المكتب الإقليمي العربي للاتحاد الدولي للاتصالات</w:t>
            </w:r>
          </w:p>
        </w:tc>
      </w:tr>
      <w:tr w:rsidR="006315AD" w:rsidRPr="0007707E" w:rsidTr="003A7BE3">
        <w:tc>
          <w:tcPr>
            <w:tcW w:w="582" w:type="pct"/>
          </w:tcPr>
          <w:p w:rsidR="006315AD" w:rsidRPr="0000498A" w:rsidRDefault="006315AD" w:rsidP="00432060">
            <w:pPr>
              <w:rPr>
                <w:rFonts w:cs="Times New Roman"/>
                <w:sz w:val="28"/>
                <w:lang w:bidi="ar-EG"/>
              </w:rPr>
            </w:pPr>
            <w:r w:rsidRPr="0000498A">
              <w:rPr>
                <w:rFonts w:cs="Times New Roman"/>
                <w:sz w:val="28"/>
                <w:rtl/>
                <w:lang w:bidi="ar-EG"/>
              </w:rPr>
              <w:t>عرض الموضوع</w:t>
            </w:r>
          </w:p>
        </w:tc>
        <w:tc>
          <w:tcPr>
            <w:tcW w:w="4418" w:type="pct"/>
          </w:tcPr>
          <w:p w:rsidR="006315AD" w:rsidRPr="0000498A" w:rsidRDefault="006315AD" w:rsidP="004D7429">
            <w:pPr>
              <w:numPr>
                <w:ilvl w:val="0"/>
                <w:numId w:val="15"/>
              </w:numPr>
              <w:spacing w:after="100" w:afterAutospacing="1" w:line="276" w:lineRule="auto"/>
              <w:ind w:left="271" w:hanging="271"/>
              <w:jc w:val="lowKashida"/>
              <w:rPr>
                <w:rFonts w:cs="Times New Roman"/>
                <w:b w:val="0"/>
                <w:bCs w:val="0"/>
                <w:sz w:val="28"/>
                <w:lang w:bidi="ar-EG"/>
              </w:rPr>
            </w:pPr>
            <w:r w:rsidRPr="0000498A">
              <w:rPr>
                <w:rFonts w:cs="Times New Roman"/>
                <w:b w:val="0"/>
                <w:bCs w:val="0"/>
                <w:sz w:val="28"/>
                <w:rtl/>
                <w:lang w:bidi="ar-EG"/>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6315AD" w:rsidRPr="0000498A" w:rsidRDefault="006315AD" w:rsidP="004D7429">
            <w:pPr>
              <w:numPr>
                <w:ilvl w:val="0"/>
                <w:numId w:val="15"/>
              </w:numPr>
              <w:spacing w:after="100" w:afterAutospacing="1" w:line="276" w:lineRule="auto"/>
              <w:ind w:left="271" w:hanging="271"/>
              <w:jc w:val="lowKashida"/>
              <w:rPr>
                <w:rFonts w:cs="Times New Roman"/>
                <w:b w:val="0"/>
                <w:bCs w:val="0"/>
                <w:sz w:val="28"/>
                <w:lang w:bidi="ar-EG"/>
              </w:rPr>
            </w:pPr>
            <w:r w:rsidRPr="0000498A">
              <w:rPr>
                <w:rFonts w:cs="Times New Roman"/>
                <w:b w:val="0"/>
                <w:bCs w:val="0"/>
                <w:sz w:val="28"/>
                <w:rtl/>
                <w:lang w:bidi="ar-EG"/>
              </w:rPr>
              <w:t xml:space="preserve">ورد إلى الأمانة العامة </w:t>
            </w:r>
            <w:r w:rsidR="003C2831" w:rsidRPr="0000498A">
              <w:rPr>
                <w:rFonts w:cs="Times New Roman" w:hint="cs"/>
                <w:b w:val="0"/>
                <w:bCs w:val="0"/>
                <w:sz w:val="28"/>
                <w:rtl/>
                <w:lang w:bidi="ar-EG"/>
              </w:rPr>
              <w:t xml:space="preserve">في </w:t>
            </w:r>
            <w:r w:rsidR="0000498A" w:rsidRPr="0000498A">
              <w:rPr>
                <w:rFonts w:cs="Times New Roman" w:hint="cs"/>
                <w:b w:val="0"/>
                <w:bCs w:val="0"/>
                <w:sz w:val="28"/>
                <w:rtl/>
                <w:lang w:bidi="ar-EG"/>
              </w:rPr>
              <w:t>20</w:t>
            </w:r>
            <w:r w:rsidR="003C2831" w:rsidRPr="0000498A">
              <w:rPr>
                <w:rFonts w:cs="Times New Roman" w:hint="cs"/>
                <w:b w:val="0"/>
                <w:bCs w:val="0"/>
                <w:sz w:val="28"/>
                <w:rtl/>
                <w:lang w:bidi="ar-EG"/>
              </w:rPr>
              <w:t>/</w:t>
            </w:r>
            <w:r w:rsidR="0000498A" w:rsidRPr="0000498A">
              <w:rPr>
                <w:rFonts w:cs="Times New Roman" w:hint="cs"/>
                <w:b w:val="0"/>
                <w:bCs w:val="0"/>
                <w:sz w:val="28"/>
                <w:rtl/>
                <w:lang w:bidi="ar-EG"/>
              </w:rPr>
              <w:t>11</w:t>
            </w:r>
            <w:r w:rsidR="003C2831" w:rsidRPr="0000498A">
              <w:rPr>
                <w:rFonts w:cs="Times New Roman" w:hint="cs"/>
                <w:b w:val="0"/>
                <w:bCs w:val="0"/>
                <w:sz w:val="28"/>
                <w:rtl/>
                <w:lang w:bidi="ar-EG"/>
              </w:rPr>
              <w:t>/2017</w:t>
            </w:r>
            <w:r w:rsidRPr="0000498A">
              <w:rPr>
                <w:rFonts w:cs="Times New Roman"/>
                <w:b w:val="0"/>
                <w:bCs w:val="0"/>
                <w:sz w:val="28"/>
                <w:rtl/>
                <w:lang w:bidi="ar-EG"/>
              </w:rPr>
              <w:t xml:space="preserve"> من المكتب الإقليمي العربي للاتحاد الدولي للاتصالات التقرير المرفق بشأن أنشطته خلال الفترة </w:t>
            </w:r>
            <w:r w:rsidR="000D0D7F" w:rsidRPr="0000498A">
              <w:rPr>
                <w:rFonts w:cs="Times New Roman" w:hint="cs"/>
                <w:b w:val="0"/>
                <w:bCs w:val="0"/>
                <w:sz w:val="28"/>
                <w:rtl/>
                <w:lang w:bidi="ar-EG"/>
              </w:rPr>
              <w:t>(</w:t>
            </w:r>
            <w:r w:rsidR="0000498A" w:rsidRPr="0000498A">
              <w:rPr>
                <w:rFonts w:cs="Times New Roman" w:hint="cs"/>
                <w:b w:val="0"/>
                <w:bCs w:val="0"/>
                <w:sz w:val="28"/>
                <w:rtl/>
                <w:lang w:bidi="ar-EG"/>
              </w:rPr>
              <w:t>يناير</w:t>
            </w:r>
            <w:r w:rsidR="000D0D7F" w:rsidRPr="0000498A">
              <w:rPr>
                <w:rFonts w:cs="Times New Roman"/>
                <w:b w:val="0"/>
                <w:bCs w:val="0"/>
                <w:sz w:val="28"/>
                <w:rtl/>
                <w:lang w:bidi="ar-EG"/>
              </w:rPr>
              <w:t>–</w:t>
            </w:r>
            <w:r w:rsidR="000D0D7F" w:rsidRPr="0000498A">
              <w:rPr>
                <w:rFonts w:cs="Times New Roman" w:hint="cs"/>
                <w:b w:val="0"/>
                <w:bCs w:val="0"/>
                <w:sz w:val="28"/>
                <w:rtl/>
                <w:lang w:bidi="ar-EG"/>
              </w:rPr>
              <w:t xml:space="preserve"> </w:t>
            </w:r>
            <w:r w:rsidR="0000498A" w:rsidRPr="0000498A">
              <w:rPr>
                <w:rFonts w:cs="Times New Roman" w:hint="cs"/>
                <w:b w:val="0"/>
                <w:bCs w:val="0"/>
                <w:sz w:val="28"/>
                <w:rtl/>
                <w:lang w:bidi="ar-EG"/>
              </w:rPr>
              <w:t>نوفمبر</w:t>
            </w:r>
            <w:r w:rsidR="000D0D7F" w:rsidRPr="0000498A">
              <w:rPr>
                <w:rFonts w:cs="Times New Roman" w:hint="cs"/>
                <w:b w:val="0"/>
                <w:bCs w:val="0"/>
                <w:sz w:val="28"/>
                <w:rtl/>
                <w:lang w:bidi="ar-EG"/>
              </w:rPr>
              <w:t xml:space="preserve"> 2017)</w:t>
            </w:r>
            <w:r w:rsidR="0000498A" w:rsidRPr="0000498A">
              <w:rPr>
                <w:rFonts w:cs="Times New Roman" w:hint="cs"/>
                <w:b w:val="0"/>
                <w:bCs w:val="0"/>
                <w:sz w:val="28"/>
                <w:rtl/>
                <w:lang w:bidi="ar-EG"/>
              </w:rPr>
              <w:t xml:space="preserve">، </w:t>
            </w:r>
            <w:r w:rsidR="0000498A">
              <w:rPr>
                <w:rFonts w:cs="Times New Roman"/>
                <w:b w:val="0"/>
                <w:bCs w:val="0"/>
                <w:sz w:val="28"/>
                <w:rtl/>
                <w:lang w:bidi="ar-EG"/>
              </w:rPr>
              <w:br/>
            </w:r>
            <w:r w:rsidR="0000498A" w:rsidRPr="0000498A">
              <w:rPr>
                <w:rFonts w:cs="Times New Roman" w:hint="cs"/>
                <w:b w:val="0"/>
                <w:bCs w:val="0"/>
                <w:sz w:val="28"/>
                <w:rtl/>
                <w:lang w:bidi="ar-EG"/>
              </w:rPr>
              <w:t>كما ورد تقريرعن</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مخرجات</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المؤتمر</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العالمي</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لتنمية</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الاتصالات</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لهذا</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العام</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والذي</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عقد</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في</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بوينس</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آيرس</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بالأرجنتين</w:t>
            </w:r>
            <w:r w:rsidR="0000498A">
              <w:rPr>
                <w:rFonts w:cs="Times New Roman" w:hint="cs"/>
                <w:b w:val="0"/>
                <w:bCs w:val="0"/>
                <w:sz w:val="28"/>
                <w:rtl/>
                <w:lang w:bidi="ar-EG"/>
              </w:rPr>
              <w:t xml:space="preserve"> (</w:t>
            </w:r>
            <w:r w:rsidR="0000498A" w:rsidRPr="0000498A">
              <w:rPr>
                <w:rFonts w:cs="Times New Roman" w:hint="cs"/>
                <w:b w:val="0"/>
                <w:bCs w:val="0"/>
                <w:sz w:val="28"/>
                <w:rtl/>
                <w:lang w:bidi="ar-EG"/>
              </w:rPr>
              <w:t>أكتوبر</w:t>
            </w:r>
            <w:r w:rsidR="0000498A" w:rsidRPr="0000498A">
              <w:rPr>
                <w:rFonts w:cs="Times New Roman"/>
                <w:b w:val="0"/>
                <w:bCs w:val="0"/>
                <w:sz w:val="28"/>
                <w:lang w:bidi="ar-EG"/>
              </w:rPr>
              <w:t xml:space="preserve"> </w:t>
            </w:r>
            <w:r w:rsidR="0000498A" w:rsidRPr="0000498A">
              <w:rPr>
                <w:rFonts w:cs="Times New Roman" w:hint="cs"/>
                <w:b w:val="0"/>
                <w:bCs w:val="0"/>
                <w:sz w:val="28"/>
                <w:rtl/>
                <w:lang w:bidi="ar-EG"/>
              </w:rPr>
              <w:t>2017)</w:t>
            </w:r>
          </w:p>
          <w:p w:rsidR="006315AD" w:rsidRPr="0000498A" w:rsidRDefault="006315AD" w:rsidP="004D7429">
            <w:pPr>
              <w:numPr>
                <w:ilvl w:val="0"/>
                <w:numId w:val="15"/>
              </w:numPr>
              <w:spacing w:line="276" w:lineRule="auto"/>
              <w:ind w:left="272" w:hanging="272"/>
              <w:jc w:val="lowKashida"/>
              <w:rPr>
                <w:rFonts w:cs="Times New Roman"/>
                <w:b w:val="0"/>
                <w:bCs w:val="0"/>
                <w:sz w:val="28"/>
                <w:lang w:bidi="ar-EG"/>
              </w:rPr>
            </w:pPr>
            <w:r w:rsidRPr="0000498A">
              <w:rPr>
                <w:rFonts w:cs="Times New Roman"/>
                <w:b w:val="0"/>
                <w:bCs w:val="0"/>
                <w:sz w:val="28"/>
                <w:rtl/>
                <w:lang w:bidi="ar-EG"/>
              </w:rPr>
              <w:t>تناول تقرير المكتب الإقليمي الموضوعات</w:t>
            </w:r>
            <w:r w:rsidR="000F4188" w:rsidRPr="0000498A">
              <w:rPr>
                <w:rFonts w:cs="Times New Roman" w:hint="cs"/>
                <w:b w:val="0"/>
                <w:bCs w:val="0"/>
                <w:sz w:val="28"/>
                <w:rtl/>
                <w:lang w:bidi="ar-EG"/>
              </w:rPr>
              <w:t xml:space="preserve"> التالية</w:t>
            </w:r>
            <w:r w:rsidRPr="0000498A">
              <w:rPr>
                <w:rFonts w:cs="Times New Roman"/>
                <w:b w:val="0"/>
                <w:bCs w:val="0"/>
                <w:sz w:val="28"/>
                <w:rtl/>
                <w:lang w:bidi="ar-EG"/>
              </w:rPr>
              <w:t>:</w:t>
            </w:r>
          </w:p>
          <w:p w:rsidR="0000498A" w:rsidRPr="00757174" w:rsidRDefault="0000498A" w:rsidP="004D7429">
            <w:pPr>
              <w:pStyle w:val="ListParagraph"/>
              <w:numPr>
                <w:ilvl w:val="0"/>
                <w:numId w:val="16"/>
              </w:numPr>
              <w:spacing w:after="60"/>
              <w:ind w:left="799" w:hanging="357"/>
              <w:jc w:val="lowKashida"/>
              <w:rPr>
                <w:b w:val="0"/>
                <w:sz w:val="26"/>
                <w:szCs w:val="26"/>
                <w:lang w:bidi="ar-EG"/>
              </w:rPr>
            </w:pPr>
            <w:r w:rsidRPr="00757174">
              <w:rPr>
                <w:b w:val="0"/>
                <w:sz w:val="26"/>
                <w:szCs w:val="26"/>
                <w:rtl/>
                <w:lang w:bidi="ar-EG"/>
              </w:rPr>
              <w:t>الندوات وورش العمل والاجتماعات الإقليمية التي نظمها ويقوم بالتحضير لها طبقا للخطة التشغيلية له خلال العام.</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أنشطة شبكة مراكز التميز العربي.</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المبادرات الإقليمية في المنطقة العربية.</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مشاريع الاتحاد الدولي للاتصالات في المنطقة العربية.</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المساعدات الفنية للإدارات العربية.</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الأنشطة التي ساهم المكتب الإقليمي للاتحاد الدولي للاتصالات في التنسيق والمتابعة حيال مشاركة الدول العربية فيها.</w:t>
            </w:r>
          </w:p>
          <w:p w:rsidR="0000498A" w:rsidRPr="00757174" w:rsidRDefault="0000498A" w:rsidP="004D7429">
            <w:pPr>
              <w:pStyle w:val="ListParagraph"/>
              <w:numPr>
                <w:ilvl w:val="0"/>
                <w:numId w:val="16"/>
              </w:numPr>
              <w:spacing w:after="60"/>
              <w:jc w:val="lowKashida"/>
              <w:rPr>
                <w:b w:val="0"/>
                <w:sz w:val="26"/>
                <w:szCs w:val="26"/>
                <w:lang w:bidi="ar-EG"/>
              </w:rPr>
            </w:pPr>
            <w:r w:rsidRPr="00757174">
              <w:rPr>
                <w:b w:val="0"/>
                <w:sz w:val="26"/>
                <w:szCs w:val="26"/>
                <w:rtl/>
                <w:lang w:bidi="ar-EG"/>
              </w:rPr>
              <w:t>مساعدات الاتحاد الدولي للاتصالات لدولة فلسطين.</w:t>
            </w:r>
          </w:p>
          <w:p w:rsidR="006315AD" w:rsidRPr="0000498A" w:rsidRDefault="0000498A" w:rsidP="004D7429">
            <w:pPr>
              <w:pStyle w:val="ListParagraph"/>
              <w:numPr>
                <w:ilvl w:val="0"/>
                <w:numId w:val="16"/>
              </w:numPr>
              <w:spacing w:after="100" w:afterAutospacing="1" w:line="276" w:lineRule="auto"/>
              <w:jc w:val="lowKashida"/>
              <w:rPr>
                <w:b w:val="0"/>
                <w:bCs/>
                <w:sz w:val="28"/>
                <w:szCs w:val="28"/>
                <w:lang w:bidi="ar-EG"/>
              </w:rPr>
            </w:pPr>
            <w:r w:rsidRPr="00757174">
              <w:rPr>
                <w:b w:val="0"/>
                <w:sz w:val="26"/>
                <w:szCs w:val="26"/>
                <w:rtl/>
                <w:lang w:bidi="ar-EG"/>
              </w:rPr>
              <w:t>أنشطة أخرى للمكتب الإقليمي العربي.</w:t>
            </w:r>
          </w:p>
        </w:tc>
      </w:tr>
      <w:tr w:rsidR="006315AD" w:rsidRPr="0007707E" w:rsidTr="003A7BE3">
        <w:tc>
          <w:tcPr>
            <w:tcW w:w="582" w:type="pct"/>
          </w:tcPr>
          <w:p w:rsidR="006315AD" w:rsidRPr="0032026E" w:rsidRDefault="006315AD" w:rsidP="00432060">
            <w:pPr>
              <w:jc w:val="both"/>
              <w:rPr>
                <w:rFonts w:cs="Times New Roman"/>
                <w:sz w:val="28"/>
                <w:lang w:bidi="ar-EG"/>
              </w:rPr>
            </w:pPr>
            <w:r w:rsidRPr="0032026E">
              <w:rPr>
                <w:rFonts w:cs="Times New Roman"/>
                <w:sz w:val="28"/>
                <w:rtl/>
                <w:lang w:bidi="ar-EG"/>
              </w:rPr>
              <w:t>المقترح</w:t>
            </w:r>
          </w:p>
        </w:tc>
        <w:tc>
          <w:tcPr>
            <w:tcW w:w="4418" w:type="pct"/>
          </w:tcPr>
          <w:p w:rsidR="006315AD" w:rsidRPr="004F3780" w:rsidRDefault="006315AD"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6315AD" w:rsidRDefault="006315AD" w:rsidP="00432060">
      <w:pPr>
        <w:jc w:val="both"/>
        <w:rPr>
          <w:sz w:val="28"/>
          <w:rtl/>
          <w:lang w:bidi="ar-EG"/>
        </w:rPr>
      </w:pPr>
    </w:p>
    <w:p w:rsidR="00E36757" w:rsidRPr="00AC4989" w:rsidRDefault="005A362D" w:rsidP="00432060">
      <w:pPr>
        <w:jc w:val="right"/>
        <w:rPr>
          <w:rFonts w:cs="Times New Roman"/>
          <w:sz w:val="32"/>
          <w:szCs w:val="32"/>
          <w:u w:val="single"/>
          <w:lang w:bidi="ar-EG"/>
        </w:rPr>
      </w:pPr>
      <w:r>
        <w:rPr>
          <w:sz w:val="28"/>
          <w:lang w:bidi="ar-EG"/>
        </w:rPr>
        <w:br w:type="page"/>
      </w:r>
      <w:r w:rsidR="00E36757">
        <w:rPr>
          <w:rFonts w:cs="Times New Roman"/>
          <w:sz w:val="32"/>
          <w:szCs w:val="32"/>
          <w:u w:val="single"/>
          <w:rtl/>
          <w:lang w:bidi="ar-EG"/>
        </w:rPr>
        <w:lastRenderedPageBreak/>
        <w:t xml:space="preserve">البند </w:t>
      </w:r>
      <w:r w:rsidR="00E36757">
        <w:rPr>
          <w:rFonts w:cs="Times New Roman" w:hint="cs"/>
          <w:sz w:val="32"/>
          <w:szCs w:val="32"/>
          <w:u w:val="single"/>
          <w:rtl/>
          <w:lang w:bidi="ar-EG"/>
        </w:rPr>
        <w:t>الرابع</w:t>
      </w:r>
    </w:p>
    <w:p w:rsidR="005A362D" w:rsidRPr="0007707E" w:rsidRDefault="005A362D" w:rsidP="00432060">
      <w:pPr>
        <w:jc w:val="right"/>
        <w:rPr>
          <w:sz w:val="28"/>
          <w:lang w:bidi="ar-EG"/>
        </w:rPr>
      </w:pPr>
    </w:p>
    <w:p w:rsidR="00F848BA" w:rsidRDefault="00F848BA" w:rsidP="00F848BA">
      <w:pPr>
        <w:jc w:val="center"/>
        <w:rPr>
          <w:rFonts w:cs="Andalus"/>
          <w:sz w:val="32"/>
          <w:szCs w:val="32"/>
          <w:rtl/>
          <w:lang w:bidi="ar-EG"/>
        </w:rPr>
      </w:pPr>
      <w:r>
        <w:rPr>
          <w:rFonts w:cs="Andalus"/>
          <w:sz w:val="32"/>
          <w:szCs w:val="32"/>
          <w:rtl/>
          <w:lang w:bidi="ar-EG"/>
        </w:rPr>
        <w:t>مذكرة شارحة</w:t>
      </w:r>
    </w:p>
    <w:p w:rsidR="00F848BA" w:rsidRPr="0007707E" w:rsidRDefault="00F848BA" w:rsidP="00F848BA">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F848BA" w:rsidRPr="0007707E" w:rsidRDefault="00F848BA" w:rsidP="00F848BA">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p w:rsidR="005A362D" w:rsidRPr="0007707E" w:rsidRDefault="005A362D" w:rsidP="00432060">
      <w:pPr>
        <w:jc w:val="both"/>
        <w:rPr>
          <w:sz w:val="28"/>
          <w:rtl/>
          <w:lang w:bidi="ar-EG"/>
        </w:rPr>
      </w:pPr>
    </w:p>
    <w:tbl>
      <w:tblPr>
        <w:bidiVisual/>
        <w:tblW w:w="5000" w:type="pct"/>
        <w:tblInd w:w="-106" w:type="dxa"/>
        <w:tblBorders>
          <w:insideH w:val="single" w:sz="8" w:space="0" w:color="auto"/>
          <w:insideV w:val="single" w:sz="8" w:space="0" w:color="auto"/>
        </w:tblBorders>
        <w:tblLook w:val="00A0" w:firstRow="1" w:lastRow="0" w:firstColumn="1" w:lastColumn="0" w:noHBand="0" w:noVBand="0"/>
      </w:tblPr>
      <w:tblGrid>
        <w:gridCol w:w="1385"/>
        <w:gridCol w:w="8436"/>
      </w:tblGrid>
      <w:tr w:rsidR="005A362D" w:rsidRPr="00214D7F" w:rsidTr="003A7BE3">
        <w:tc>
          <w:tcPr>
            <w:tcW w:w="705" w:type="pct"/>
          </w:tcPr>
          <w:p w:rsidR="005A362D" w:rsidRPr="00B8162F" w:rsidRDefault="005A362D" w:rsidP="00432060">
            <w:pPr>
              <w:rPr>
                <w:sz w:val="28"/>
                <w:lang w:bidi="ar-EG"/>
              </w:rPr>
            </w:pPr>
            <w:r w:rsidRPr="00B8162F">
              <w:rPr>
                <w:sz w:val="28"/>
                <w:rtl/>
                <w:lang w:bidi="ar-EG"/>
              </w:rPr>
              <w:t>الموضوع</w:t>
            </w:r>
          </w:p>
        </w:tc>
        <w:tc>
          <w:tcPr>
            <w:tcW w:w="4295" w:type="pct"/>
            <w:vAlign w:val="center"/>
          </w:tcPr>
          <w:p w:rsidR="005A362D" w:rsidRPr="00B61B92" w:rsidRDefault="005A362D" w:rsidP="00432060">
            <w:pPr>
              <w:rPr>
                <w:sz w:val="28"/>
                <w:lang w:bidi="ar-EG"/>
              </w:rPr>
            </w:pPr>
            <w:r w:rsidRPr="00B61B92">
              <w:rPr>
                <w:sz w:val="28"/>
                <w:rtl/>
                <w:lang w:bidi="ar-EG"/>
              </w:rPr>
              <w:t>نشاط المنظمة العربية لتكنولوجيات</w:t>
            </w:r>
            <w:r w:rsidR="00272355">
              <w:rPr>
                <w:rFonts w:hint="cs"/>
                <w:sz w:val="28"/>
                <w:rtl/>
                <w:lang w:bidi="ar-EG"/>
              </w:rPr>
              <w:t xml:space="preserve"> </w:t>
            </w:r>
            <w:r w:rsidRPr="00B61B92">
              <w:rPr>
                <w:sz w:val="28"/>
                <w:rtl/>
                <w:lang w:bidi="ar-EG"/>
              </w:rPr>
              <w:t>الاتصال والمعلومات</w:t>
            </w:r>
          </w:p>
        </w:tc>
      </w:tr>
      <w:tr w:rsidR="005A362D" w:rsidRPr="0007707E" w:rsidTr="003A7BE3">
        <w:tc>
          <w:tcPr>
            <w:tcW w:w="705" w:type="pct"/>
          </w:tcPr>
          <w:p w:rsidR="005A362D" w:rsidRPr="0032026E" w:rsidRDefault="005A362D" w:rsidP="00432060">
            <w:pPr>
              <w:rPr>
                <w:rFonts w:cs="Times New Roman"/>
                <w:sz w:val="28"/>
                <w:lang w:bidi="ar-EG"/>
              </w:rPr>
            </w:pPr>
            <w:r w:rsidRPr="0032026E">
              <w:rPr>
                <w:rFonts w:cs="Times New Roman"/>
                <w:sz w:val="28"/>
                <w:rtl/>
                <w:lang w:bidi="ar-EG"/>
              </w:rPr>
              <w:t>عرض الموضوع</w:t>
            </w:r>
          </w:p>
        </w:tc>
        <w:tc>
          <w:tcPr>
            <w:tcW w:w="4295" w:type="pct"/>
          </w:tcPr>
          <w:p w:rsidR="005A362D" w:rsidRPr="00871832" w:rsidRDefault="005A362D" w:rsidP="004D7429">
            <w:pPr>
              <w:numPr>
                <w:ilvl w:val="0"/>
                <w:numId w:val="15"/>
              </w:numPr>
              <w:spacing w:before="120"/>
              <w:ind w:left="271" w:hanging="271"/>
              <w:jc w:val="lowKashida"/>
              <w:rPr>
                <w:rFonts w:cs="Times New Roman"/>
                <w:b w:val="0"/>
                <w:bCs w:val="0"/>
                <w:sz w:val="28"/>
                <w:lang w:bidi="ar-EG"/>
              </w:rPr>
            </w:pPr>
            <w:r w:rsidRPr="00871832">
              <w:rPr>
                <w:rFonts w:cs="Times New Roman"/>
                <w:b w:val="0"/>
                <w:bCs w:val="0"/>
                <w:sz w:val="28"/>
                <w:rtl/>
                <w:lang w:bidi="ar-EG"/>
              </w:rPr>
              <w:t>دعت الد</w:t>
            </w:r>
            <w:r>
              <w:rPr>
                <w:rFonts w:cs="Times New Roman"/>
                <w:b w:val="0"/>
                <w:bCs w:val="0"/>
                <w:sz w:val="28"/>
                <w:rtl/>
                <w:lang w:bidi="ar-EG"/>
              </w:rPr>
              <w:t>و</w:t>
            </w:r>
            <w:r w:rsidRPr="00871832">
              <w:rPr>
                <w:rFonts w:cs="Times New Roman"/>
                <w:b w:val="0"/>
                <w:bCs w:val="0"/>
                <w:sz w:val="28"/>
                <w:rtl/>
                <w:lang w:bidi="ar-EG"/>
              </w:rPr>
              <w:t xml:space="preserve">رة (15) للمجلس </w:t>
            </w:r>
            <w:r w:rsidRPr="00BC33FD">
              <w:rPr>
                <w:rFonts w:cs="Times New Roman"/>
                <w:sz w:val="26"/>
                <w:szCs w:val="26"/>
                <w:rtl/>
                <w:lang w:bidi="ar-EG"/>
              </w:rPr>
              <w:t>المنظمة العربية لتكنولوجيات الاتصال والمعلومات</w:t>
            </w:r>
            <w:r w:rsidRPr="00871832">
              <w:rPr>
                <w:rFonts w:cs="Times New Roman"/>
                <w:b w:val="0"/>
                <w:bCs w:val="0"/>
                <w:sz w:val="28"/>
                <w:rtl/>
                <w:lang w:bidi="ar-EG"/>
              </w:rPr>
              <w:t xml:space="preserve"> إلى متابعة تقديم التقارير الدورية إلى اللجنة حول أنشطته</w:t>
            </w:r>
            <w:r>
              <w:rPr>
                <w:rFonts w:cs="Times New Roman"/>
                <w:b w:val="0"/>
                <w:bCs w:val="0"/>
                <w:sz w:val="28"/>
                <w:rtl/>
                <w:lang w:bidi="ar-EG"/>
              </w:rPr>
              <w:t>ا</w:t>
            </w:r>
            <w:r w:rsidRPr="00871832">
              <w:rPr>
                <w:rFonts w:cs="Times New Roman"/>
                <w:b w:val="0"/>
                <w:bCs w:val="0"/>
                <w:sz w:val="28"/>
                <w:rtl/>
                <w:lang w:bidi="ar-EG"/>
              </w:rPr>
              <w:t xml:space="preserve">، مع تقديم المقترحات التي </w:t>
            </w:r>
            <w:r>
              <w:rPr>
                <w:rFonts w:cs="Times New Roman"/>
                <w:b w:val="0"/>
                <w:bCs w:val="0"/>
                <w:sz w:val="28"/>
                <w:rtl/>
                <w:lang w:bidi="ar-EG"/>
              </w:rPr>
              <w:t>ت</w:t>
            </w:r>
            <w:r w:rsidRPr="00871832">
              <w:rPr>
                <w:rFonts w:cs="Times New Roman"/>
                <w:b w:val="0"/>
                <w:bCs w:val="0"/>
                <w:sz w:val="28"/>
                <w:rtl/>
                <w:lang w:bidi="ar-EG"/>
              </w:rPr>
              <w:t>راها لتتخذ اللجنة التوصيات المناسبة بشأنها.</w:t>
            </w:r>
          </w:p>
          <w:p w:rsidR="005A362D" w:rsidRPr="007E104A" w:rsidRDefault="005A362D" w:rsidP="00D94425">
            <w:pPr>
              <w:spacing w:before="120"/>
              <w:jc w:val="lowKashida"/>
              <w:rPr>
                <w:rFonts w:cs="Times New Roman"/>
                <w:b w:val="0"/>
                <w:bCs w:val="0"/>
                <w:sz w:val="28"/>
                <w:lang w:bidi="ar-EG"/>
              </w:rPr>
            </w:pPr>
          </w:p>
        </w:tc>
      </w:tr>
      <w:tr w:rsidR="005A362D" w:rsidRPr="0007707E" w:rsidTr="003A7BE3">
        <w:tc>
          <w:tcPr>
            <w:tcW w:w="705" w:type="pct"/>
          </w:tcPr>
          <w:p w:rsidR="005A362D" w:rsidRPr="0032026E" w:rsidRDefault="005A362D" w:rsidP="00432060">
            <w:pPr>
              <w:jc w:val="both"/>
              <w:rPr>
                <w:rFonts w:cs="Times New Roman"/>
                <w:sz w:val="28"/>
                <w:lang w:bidi="ar-EG"/>
              </w:rPr>
            </w:pPr>
            <w:r w:rsidRPr="0032026E">
              <w:rPr>
                <w:rFonts w:cs="Times New Roman"/>
                <w:sz w:val="28"/>
                <w:rtl/>
                <w:lang w:bidi="ar-EG"/>
              </w:rPr>
              <w:t>المقترح</w:t>
            </w:r>
          </w:p>
        </w:tc>
        <w:tc>
          <w:tcPr>
            <w:tcW w:w="4295" w:type="pct"/>
          </w:tcPr>
          <w:p w:rsidR="005A362D" w:rsidRPr="004F3780" w:rsidRDefault="005A362D" w:rsidP="000F4188">
            <w:pPr>
              <w:numPr>
                <w:ilvl w:val="0"/>
                <w:numId w:val="2"/>
              </w:numPr>
              <w:spacing w:before="240" w:after="120"/>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36757" w:rsidRPr="00AC4989" w:rsidRDefault="006315AD" w:rsidP="00432060">
      <w:pPr>
        <w:jc w:val="right"/>
        <w:rPr>
          <w:rFonts w:cs="Times New Roman"/>
          <w:sz w:val="32"/>
          <w:szCs w:val="32"/>
          <w:u w:val="single"/>
          <w:lang w:bidi="ar-EG"/>
        </w:rPr>
      </w:pPr>
      <w:r>
        <w:rPr>
          <w:sz w:val="28"/>
          <w:rtl/>
          <w:lang w:bidi="ar-EG"/>
        </w:rPr>
        <w:br w:type="page"/>
      </w:r>
      <w:r w:rsidR="00E36757">
        <w:rPr>
          <w:rFonts w:cs="Times New Roman"/>
          <w:sz w:val="32"/>
          <w:szCs w:val="32"/>
          <w:u w:val="single"/>
          <w:rtl/>
          <w:lang w:bidi="ar-EG"/>
        </w:rPr>
        <w:lastRenderedPageBreak/>
        <w:t xml:space="preserve">البند </w:t>
      </w:r>
      <w:r w:rsidR="00E36757">
        <w:rPr>
          <w:rFonts w:cs="Times New Roman" w:hint="cs"/>
          <w:sz w:val="32"/>
          <w:szCs w:val="32"/>
          <w:u w:val="single"/>
          <w:rtl/>
          <w:lang w:bidi="ar-EG"/>
        </w:rPr>
        <w:t>الخامس</w:t>
      </w:r>
    </w:p>
    <w:p w:rsidR="00F848BA" w:rsidRDefault="00F848BA" w:rsidP="00F848BA">
      <w:pPr>
        <w:jc w:val="center"/>
        <w:rPr>
          <w:rFonts w:cs="Andalus"/>
          <w:sz w:val="32"/>
          <w:szCs w:val="32"/>
          <w:rtl/>
          <w:lang w:bidi="ar-EG"/>
        </w:rPr>
      </w:pPr>
      <w:r>
        <w:rPr>
          <w:rFonts w:cs="Andalus"/>
          <w:sz w:val="32"/>
          <w:szCs w:val="32"/>
          <w:rtl/>
          <w:lang w:bidi="ar-EG"/>
        </w:rPr>
        <w:t>مذكرة شارحة</w:t>
      </w:r>
    </w:p>
    <w:p w:rsidR="00F848BA" w:rsidRPr="0007707E" w:rsidRDefault="00F848BA" w:rsidP="00F848BA">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F848BA" w:rsidRPr="0007707E" w:rsidRDefault="00F848BA" w:rsidP="00F848BA">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p w:rsidR="006315AD" w:rsidRPr="0007707E" w:rsidRDefault="006315AD" w:rsidP="00432060">
      <w:pPr>
        <w:jc w:val="both"/>
        <w:rPr>
          <w:sz w:val="28"/>
          <w:rtl/>
          <w:lang w:bidi="ar-EG"/>
        </w:rPr>
      </w:pPr>
    </w:p>
    <w:tbl>
      <w:tblPr>
        <w:bidiVisual/>
        <w:tblW w:w="5000" w:type="pct"/>
        <w:tblInd w:w="-106" w:type="dxa"/>
        <w:tblBorders>
          <w:insideH w:val="single" w:sz="8" w:space="0" w:color="auto"/>
          <w:insideV w:val="single" w:sz="8" w:space="0" w:color="auto"/>
        </w:tblBorders>
        <w:tblLook w:val="00A0" w:firstRow="1" w:lastRow="0" w:firstColumn="1" w:lastColumn="0" w:noHBand="0" w:noVBand="0"/>
      </w:tblPr>
      <w:tblGrid>
        <w:gridCol w:w="1385"/>
        <w:gridCol w:w="8436"/>
      </w:tblGrid>
      <w:tr w:rsidR="006315AD" w:rsidRPr="00214D7F" w:rsidTr="003A7BE3">
        <w:tc>
          <w:tcPr>
            <w:tcW w:w="705" w:type="pct"/>
          </w:tcPr>
          <w:p w:rsidR="006315AD" w:rsidRPr="00B8162F" w:rsidRDefault="006315AD" w:rsidP="00432060">
            <w:pPr>
              <w:rPr>
                <w:sz w:val="28"/>
                <w:lang w:bidi="ar-EG"/>
              </w:rPr>
            </w:pPr>
            <w:r w:rsidRPr="00B8162F">
              <w:rPr>
                <w:sz w:val="28"/>
                <w:rtl/>
                <w:lang w:bidi="ar-EG"/>
              </w:rPr>
              <w:t>الموضوع</w:t>
            </w:r>
          </w:p>
        </w:tc>
        <w:tc>
          <w:tcPr>
            <w:tcW w:w="4295" w:type="pct"/>
            <w:vAlign w:val="center"/>
          </w:tcPr>
          <w:p w:rsidR="006315AD" w:rsidRPr="004A2A06" w:rsidRDefault="006315AD" w:rsidP="00432060">
            <w:pPr>
              <w:rPr>
                <w:sz w:val="28"/>
                <w:lang w:bidi="ar-EG"/>
              </w:rPr>
            </w:pPr>
            <w:r w:rsidRPr="00B61B92">
              <w:rPr>
                <w:sz w:val="28"/>
                <w:rtl/>
                <w:lang w:bidi="ar-EG"/>
              </w:rPr>
              <w:t>نشاط الشبكة العربية لهيئات تنظيم الاتصالات وتقنية المعلومات</w:t>
            </w:r>
          </w:p>
        </w:tc>
      </w:tr>
      <w:tr w:rsidR="006315AD" w:rsidRPr="0007707E" w:rsidTr="003A7BE3">
        <w:tc>
          <w:tcPr>
            <w:tcW w:w="705" w:type="pct"/>
          </w:tcPr>
          <w:p w:rsidR="006315AD" w:rsidRPr="0032026E" w:rsidRDefault="006315AD" w:rsidP="00432060">
            <w:pPr>
              <w:rPr>
                <w:rFonts w:cs="Times New Roman"/>
                <w:sz w:val="28"/>
                <w:lang w:bidi="ar-EG"/>
              </w:rPr>
            </w:pPr>
            <w:r w:rsidRPr="0032026E">
              <w:rPr>
                <w:rFonts w:cs="Times New Roman"/>
                <w:sz w:val="28"/>
                <w:rtl/>
                <w:lang w:bidi="ar-EG"/>
              </w:rPr>
              <w:t>عرض الموضوع</w:t>
            </w:r>
          </w:p>
        </w:tc>
        <w:tc>
          <w:tcPr>
            <w:tcW w:w="4295" w:type="pct"/>
          </w:tcPr>
          <w:p w:rsidR="006315AD" w:rsidRDefault="006315AD" w:rsidP="004D7429">
            <w:pPr>
              <w:numPr>
                <w:ilvl w:val="0"/>
                <w:numId w:val="15"/>
              </w:numPr>
              <w:spacing w:before="120"/>
              <w:ind w:left="271" w:hanging="271"/>
              <w:jc w:val="lowKashida"/>
              <w:rPr>
                <w:rFonts w:cs="Times New Roman"/>
                <w:b w:val="0"/>
                <w:bCs w:val="0"/>
                <w:sz w:val="28"/>
                <w:lang w:bidi="ar-EG"/>
              </w:rPr>
            </w:pPr>
            <w:r w:rsidRPr="00871832">
              <w:rPr>
                <w:rFonts w:cs="Times New Roman"/>
                <w:b w:val="0"/>
                <w:bCs w:val="0"/>
                <w:sz w:val="28"/>
                <w:rtl/>
                <w:lang w:bidi="ar-EG"/>
              </w:rPr>
              <w:t>دعت الد</w:t>
            </w:r>
            <w:r>
              <w:rPr>
                <w:rFonts w:cs="Times New Roman"/>
                <w:b w:val="0"/>
                <w:bCs w:val="0"/>
                <w:sz w:val="28"/>
                <w:rtl/>
                <w:lang w:bidi="ar-EG"/>
              </w:rPr>
              <w:t>و</w:t>
            </w:r>
            <w:r w:rsidRPr="00871832">
              <w:rPr>
                <w:rFonts w:cs="Times New Roman"/>
                <w:b w:val="0"/>
                <w:bCs w:val="0"/>
                <w:sz w:val="28"/>
                <w:rtl/>
                <w:lang w:bidi="ar-EG"/>
              </w:rPr>
              <w:t xml:space="preserve">رة (15) للمجلس </w:t>
            </w:r>
            <w:r w:rsidR="00E36757" w:rsidRPr="00035621">
              <w:rPr>
                <w:rFonts w:cs="Times New Roman"/>
                <w:b w:val="0"/>
                <w:bCs w:val="0"/>
                <w:sz w:val="28"/>
                <w:rtl/>
                <w:lang w:bidi="ar-EG"/>
              </w:rPr>
              <w:t>الشبكة</w:t>
            </w:r>
            <w:r w:rsidR="00E36757" w:rsidRPr="00035621">
              <w:rPr>
                <w:rFonts w:cs="Times New Roman"/>
                <w:b w:val="0"/>
                <w:bCs w:val="0"/>
                <w:sz w:val="28"/>
                <w:lang w:bidi="ar-EG"/>
              </w:rPr>
              <w:t xml:space="preserve"> </w:t>
            </w:r>
            <w:r w:rsidR="00E36757" w:rsidRPr="00035621">
              <w:rPr>
                <w:rFonts w:cs="Times New Roman"/>
                <w:b w:val="0"/>
                <w:bCs w:val="0"/>
                <w:sz w:val="28"/>
                <w:rtl/>
                <w:lang w:bidi="ar-EG"/>
              </w:rPr>
              <w:t>العربية</w:t>
            </w:r>
            <w:r w:rsidR="00E36757" w:rsidRPr="00035621">
              <w:rPr>
                <w:rFonts w:cs="Times New Roman"/>
                <w:b w:val="0"/>
                <w:bCs w:val="0"/>
                <w:sz w:val="28"/>
                <w:lang w:bidi="ar-EG"/>
              </w:rPr>
              <w:t xml:space="preserve"> </w:t>
            </w:r>
            <w:r w:rsidRPr="00035621">
              <w:rPr>
                <w:rFonts w:cs="Times New Roman"/>
                <w:b w:val="0"/>
                <w:bCs w:val="0"/>
                <w:sz w:val="28"/>
                <w:rtl/>
                <w:lang w:bidi="ar-EG"/>
              </w:rPr>
              <w:t>لهيئات</w:t>
            </w:r>
            <w:r w:rsidRPr="00857E4C">
              <w:rPr>
                <w:rFonts w:cs="Times New Roman"/>
                <w:b w:val="0"/>
                <w:bCs w:val="0"/>
                <w:sz w:val="26"/>
                <w:szCs w:val="26"/>
                <w:rtl/>
                <w:lang w:bidi="ar-EG"/>
              </w:rPr>
              <w:t xml:space="preserve"> تنظيم الاتصالات وتقنية المعلومات</w:t>
            </w:r>
            <w:r w:rsidRPr="00857E4C">
              <w:rPr>
                <w:rFonts w:cs="Times New Roman"/>
                <w:b w:val="0"/>
                <w:bCs w:val="0"/>
                <w:sz w:val="28"/>
                <w:rtl/>
                <w:lang w:bidi="ar-EG"/>
              </w:rPr>
              <w:t xml:space="preserve"> </w:t>
            </w:r>
            <w:r w:rsidRPr="00871832">
              <w:rPr>
                <w:rFonts w:cs="Times New Roman"/>
                <w:b w:val="0"/>
                <w:bCs w:val="0"/>
                <w:sz w:val="28"/>
                <w:rtl/>
                <w:lang w:bidi="ar-EG"/>
              </w:rPr>
              <w:t>إلى متابعة تقديم التقارير الدورية إلى اللجنة حول أنشطته</w:t>
            </w:r>
            <w:r>
              <w:rPr>
                <w:rFonts w:cs="Times New Roman"/>
                <w:b w:val="0"/>
                <w:bCs w:val="0"/>
                <w:sz w:val="28"/>
                <w:rtl/>
                <w:lang w:bidi="ar-EG"/>
              </w:rPr>
              <w:t>ا</w:t>
            </w:r>
            <w:r w:rsidRPr="00871832">
              <w:rPr>
                <w:rFonts w:cs="Times New Roman"/>
                <w:b w:val="0"/>
                <w:bCs w:val="0"/>
                <w:sz w:val="28"/>
                <w:rtl/>
                <w:lang w:bidi="ar-EG"/>
              </w:rPr>
              <w:t xml:space="preserve">، مع تقديم المقترحات التي </w:t>
            </w:r>
            <w:r>
              <w:rPr>
                <w:rFonts w:cs="Times New Roman"/>
                <w:b w:val="0"/>
                <w:bCs w:val="0"/>
                <w:sz w:val="28"/>
                <w:rtl/>
                <w:lang w:bidi="ar-EG"/>
              </w:rPr>
              <w:t>ت</w:t>
            </w:r>
            <w:r w:rsidRPr="00871832">
              <w:rPr>
                <w:rFonts w:cs="Times New Roman"/>
                <w:b w:val="0"/>
                <w:bCs w:val="0"/>
                <w:sz w:val="28"/>
                <w:rtl/>
                <w:lang w:bidi="ar-EG"/>
              </w:rPr>
              <w:t>راها لتتخذ اللجنة التوصيات المناسبة بشأنها.</w:t>
            </w:r>
          </w:p>
          <w:p w:rsidR="006315AD" w:rsidRPr="005D02E5" w:rsidRDefault="006315AD" w:rsidP="0013118A">
            <w:pPr>
              <w:spacing w:before="120"/>
              <w:jc w:val="lowKashida"/>
              <w:rPr>
                <w:rFonts w:cs="Times New Roman"/>
                <w:b w:val="0"/>
                <w:bCs w:val="0"/>
                <w:sz w:val="28"/>
                <w:lang w:bidi="ar-EG"/>
              </w:rPr>
            </w:pPr>
          </w:p>
        </w:tc>
      </w:tr>
      <w:tr w:rsidR="006315AD" w:rsidRPr="0007707E" w:rsidTr="003A7BE3">
        <w:tc>
          <w:tcPr>
            <w:tcW w:w="705" w:type="pct"/>
          </w:tcPr>
          <w:p w:rsidR="006315AD" w:rsidRPr="0032026E" w:rsidRDefault="006315AD" w:rsidP="00432060">
            <w:pPr>
              <w:jc w:val="both"/>
              <w:rPr>
                <w:rFonts w:cs="Times New Roman"/>
                <w:sz w:val="28"/>
                <w:lang w:bidi="ar-EG"/>
              </w:rPr>
            </w:pPr>
            <w:r w:rsidRPr="0032026E">
              <w:rPr>
                <w:rFonts w:cs="Times New Roman"/>
                <w:sz w:val="28"/>
                <w:rtl/>
                <w:lang w:bidi="ar-EG"/>
              </w:rPr>
              <w:t>المقترح</w:t>
            </w:r>
          </w:p>
        </w:tc>
        <w:tc>
          <w:tcPr>
            <w:tcW w:w="4295" w:type="pct"/>
          </w:tcPr>
          <w:p w:rsidR="006315AD" w:rsidRPr="004F3780" w:rsidRDefault="006315AD"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6315AD" w:rsidRPr="0007707E" w:rsidRDefault="006315AD" w:rsidP="00432060">
      <w:pPr>
        <w:jc w:val="both"/>
        <w:rPr>
          <w:sz w:val="28"/>
          <w:lang w:bidi="ar-EG"/>
        </w:rPr>
      </w:pPr>
    </w:p>
    <w:p w:rsidR="00E80960" w:rsidRDefault="006315AD" w:rsidP="00432060">
      <w:pPr>
        <w:jc w:val="right"/>
        <w:rPr>
          <w:rFonts w:cs="Andalus"/>
          <w:rtl/>
          <w:lang w:bidi="ar-EG"/>
        </w:rPr>
      </w:pPr>
      <w:r>
        <w:rPr>
          <w:rFonts w:cs="Andalus"/>
          <w:rtl/>
          <w:lang w:bidi="ar-EG"/>
        </w:rPr>
        <w:br w:type="page"/>
      </w:r>
      <w:r w:rsidR="00E36757">
        <w:rPr>
          <w:rFonts w:cs="Times New Roman"/>
          <w:sz w:val="32"/>
          <w:szCs w:val="32"/>
          <w:u w:val="single"/>
          <w:rtl/>
          <w:lang w:bidi="ar-EG"/>
        </w:rPr>
        <w:lastRenderedPageBreak/>
        <w:t>البند السادس</w:t>
      </w:r>
    </w:p>
    <w:p w:rsidR="00F848BA" w:rsidRDefault="00F848BA" w:rsidP="00F848BA">
      <w:pPr>
        <w:jc w:val="center"/>
        <w:rPr>
          <w:rFonts w:cs="Andalus"/>
          <w:sz w:val="32"/>
          <w:szCs w:val="32"/>
          <w:rtl/>
          <w:lang w:bidi="ar-EG"/>
        </w:rPr>
      </w:pPr>
      <w:r>
        <w:rPr>
          <w:rFonts w:cs="Andalus"/>
          <w:sz w:val="32"/>
          <w:szCs w:val="32"/>
          <w:rtl/>
          <w:lang w:bidi="ar-EG"/>
        </w:rPr>
        <w:t>مذكرة شارحة</w:t>
      </w:r>
    </w:p>
    <w:p w:rsidR="00F848BA" w:rsidRPr="0007707E" w:rsidRDefault="00F848BA" w:rsidP="00F848BA">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F848BA" w:rsidRPr="0007707E" w:rsidRDefault="00F848BA" w:rsidP="00F848BA">
      <w:pPr>
        <w:jc w:val="center"/>
        <w:rPr>
          <w:rFonts w:cs="Andalus"/>
          <w:sz w:val="32"/>
          <w:szCs w:val="32"/>
          <w:rtl/>
          <w:lang w:bidi="ar-EG"/>
        </w:rPr>
      </w:pPr>
      <w:r>
        <w:rPr>
          <w:rFonts w:cs="Andalus"/>
          <w:sz w:val="32"/>
          <w:szCs w:val="32"/>
          <w:rtl/>
          <w:lang w:bidi="ar-EG"/>
        </w:rPr>
        <w:t>للجنة العربية الدائمة للاتصالات والمعلومات</w:t>
      </w:r>
    </w:p>
    <w:p w:rsidR="008F6933" w:rsidRDefault="008F6933" w:rsidP="008F6933">
      <w:pPr>
        <w:jc w:val="center"/>
        <w:rPr>
          <w:rFonts w:ascii="Andalus" w:hAnsi="Andalus" w:cs="Andalus" w:hint="cs"/>
          <w:sz w:val="36"/>
          <w:szCs w:val="34"/>
          <w:u w:val="single"/>
          <w:rtl/>
          <w:lang w:bidi="ar-EG"/>
        </w:rPr>
      </w:pPr>
      <w:r w:rsidRPr="008F6933">
        <w:rPr>
          <w:rFonts w:ascii="Andalus" w:hAnsi="Andalus" w:cs="Andalus"/>
          <w:sz w:val="36"/>
          <w:szCs w:val="34"/>
          <w:u w:val="single"/>
          <w:rtl/>
          <w:lang w:bidi="ar-EG"/>
        </w:rPr>
        <w:t>(الأمانة العامة: 29/11-2/12/2017)</w:t>
      </w:r>
    </w:p>
    <w:tbl>
      <w:tblPr>
        <w:bidiVisual/>
        <w:tblW w:w="5017" w:type="pct"/>
        <w:tblInd w:w="-106" w:type="dxa"/>
        <w:tblBorders>
          <w:insideH w:val="single" w:sz="8" w:space="0" w:color="auto"/>
          <w:insideV w:val="single" w:sz="8" w:space="0" w:color="auto"/>
        </w:tblBorders>
        <w:tblLook w:val="00A0" w:firstRow="1" w:lastRow="0" w:firstColumn="1" w:lastColumn="0" w:noHBand="0" w:noVBand="0"/>
      </w:tblPr>
      <w:tblGrid>
        <w:gridCol w:w="1168"/>
        <w:gridCol w:w="8654"/>
        <w:gridCol w:w="32"/>
      </w:tblGrid>
      <w:tr w:rsidR="004270F9" w:rsidRPr="00F3037D" w:rsidTr="00C36363">
        <w:trPr>
          <w:gridAfter w:val="1"/>
          <w:wAfter w:w="16" w:type="pct"/>
        </w:trPr>
        <w:tc>
          <w:tcPr>
            <w:tcW w:w="593" w:type="pct"/>
          </w:tcPr>
          <w:p w:rsidR="004270F9" w:rsidRPr="007D1157" w:rsidRDefault="004270F9" w:rsidP="00C36363">
            <w:pPr>
              <w:rPr>
                <w:rFonts w:ascii="Simplified Arabic" w:hAnsi="Simplified Arabic"/>
                <w:sz w:val="28"/>
                <w:lang w:bidi="ar-EG"/>
              </w:rPr>
            </w:pPr>
            <w:r w:rsidRPr="007D1157">
              <w:rPr>
                <w:rFonts w:ascii="Simplified Arabic" w:hAnsi="Simplified Arabic" w:hint="eastAsia"/>
                <w:sz w:val="28"/>
                <w:rtl/>
                <w:lang w:bidi="ar-EG"/>
              </w:rPr>
              <w:t>الموضوع</w:t>
            </w:r>
            <w:r w:rsidRPr="007D1157">
              <w:rPr>
                <w:rFonts w:ascii="Simplified Arabic" w:hAnsi="Simplified Arabic"/>
                <w:sz w:val="28"/>
                <w:rtl/>
                <w:lang w:bidi="ar-EG"/>
              </w:rPr>
              <w:t>:</w:t>
            </w:r>
          </w:p>
        </w:tc>
        <w:tc>
          <w:tcPr>
            <w:tcW w:w="4391" w:type="pct"/>
          </w:tcPr>
          <w:p w:rsidR="004270F9" w:rsidRPr="00DC5249" w:rsidRDefault="004270F9" w:rsidP="00C36363">
            <w:pPr>
              <w:rPr>
                <w:rFonts w:ascii="Simplified Arabic" w:hAnsi="Simplified Arabic"/>
                <w:sz w:val="28"/>
                <w:lang w:bidi="ar-EG"/>
              </w:rPr>
            </w:pPr>
            <w:r w:rsidRPr="00DC5249">
              <w:rPr>
                <w:rFonts w:ascii="Simplified Arabic" w:hAnsi="Simplified Arabic" w:hint="eastAsia"/>
                <w:sz w:val="28"/>
                <w:rtl/>
                <w:lang w:bidi="ar-EG"/>
              </w:rPr>
              <w:t>مشروع</w:t>
            </w:r>
            <w:r w:rsidRPr="00DC5249">
              <w:rPr>
                <w:rFonts w:ascii="Simplified Arabic" w:hAnsi="Simplified Arabic"/>
                <w:sz w:val="28"/>
                <w:rtl/>
                <w:lang w:bidi="ar-EG"/>
              </w:rPr>
              <w:t xml:space="preserve"> </w:t>
            </w:r>
            <w:r w:rsidRPr="00DC5249">
              <w:rPr>
                <w:rFonts w:ascii="Simplified Arabic" w:hAnsi="Simplified Arabic" w:hint="eastAsia"/>
                <w:sz w:val="28"/>
                <w:rtl/>
                <w:lang w:bidi="ar-EG"/>
              </w:rPr>
              <w:t>الربط</w:t>
            </w:r>
            <w:r w:rsidRPr="00DC5249">
              <w:rPr>
                <w:rFonts w:ascii="Simplified Arabic" w:hAnsi="Simplified Arabic"/>
                <w:sz w:val="28"/>
                <w:rtl/>
                <w:lang w:bidi="ar-EG"/>
              </w:rPr>
              <w:t xml:space="preserve"> </w:t>
            </w:r>
            <w:r w:rsidRPr="00DC5249">
              <w:rPr>
                <w:rFonts w:ascii="Simplified Arabic" w:hAnsi="Simplified Arabic" w:hint="eastAsia"/>
                <w:sz w:val="28"/>
                <w:rtl/>
                <w:lang w:bidi="ar-EG"/>
              </w:rPr>
              <w:t>الإقليمي</w:t>
            </w:r>
            <w:r w:rsidRPr="00DC5249">
              <w:rPr>
                <w:rFonts w:ascii="Simplified Arabic" w:hAnsi="Simplified Arabic"/>
                <w:sz w:val="28"/>
                <w:rtl/>
                <w:lang w:bidi="ar-EG"/>
              </w:rPr>
              <w:t xml:space="preserve"> </w:t>
            </w:r>
            <w:r w:rsidRPr="00DC5249">
              <w:rPr>
                <w:rFonts w:ascii="Simplified Arabic" w:hAnsi="Simplified Arabic" w:hint="eastAsia"/>
                <w:sz w:val="28"/>
                <w:rtl/>
                <w:lang w:bidi="ar-EG"/>
              </w:rPr>
              <w:t>لشبكات</w:t>
            </w:r>
            <w:r w:rsidRPr="00DC5249">
              <w:rPr>
                <w:rFonts w:ascii="Simplified Arabic" w:hAnsi="Simplified Arabic"/>
                <w:sz w:val="28"/>
                <w:rtl/>
                <w:lang w:bidi="ar-EG"/>
              </w:rPr>
              <w:t xml:space="preserve"> </w:t>
            </w:r>
            <w:r w:rsidRPr="00DC5249">
              <w:rPr>
                <w:rFonts w:ascii="Simplified Arabic" w:hAnsi="Simplified Arabic" w:hint="eastAsia"/>
                <w:sz w:val="28"/>
                <w:rtl/>
                <w:lang w:bidi="ar-EG"/>
              </w:rPr>
              <w:t>الإنترنت</w:t>
            </w:r>
            <w:r w:rsidRPr="00DC5249">
              <w:rPr>
                <w:rFonts w:ascii="Simplified Arabic" w:hAnsi="Simplified Arabic"/>
                <w:sz w:val="28"/>
                <w:rtl/>
                <w:lang w:bidi="ar-EG"/>
              </w:rPr>
              <w:t xml:space="preserve"> </w:t>
            </w:r>
            <w:r w:rsidRPr="00DC5249">
              <w:rPr>
                <w:rFonts w:ascii="Simplified Arabic" w:hAnsi="Simplified Arabic" w:hint="eastAsia"/>
                <w:sz w:val="28"/>
                <w:rtl/>
                <w:lang w:bidi="ar-EG"/>
              </w:rPr>
              <w:t>العربية</w:t>
            </w:r>
          </w:p>
        </w:tc>
      </w:tr>
      <w:tr w:rsidR="004270F9" w:rsidRPr="00F3037D" w:rsidTr="00C36363">
        <w:trPr>
          <w:gridAfter w:val="1"/>
          <w:wAfter w:w="16" w:type="pct"/>
        </w:trPr>
        <w:tc>
          <w:tcPr>
            <w:tcW w:w="593" w:type="pct"/>
          </w:tcPr>
          <w:p w:rsidR="004270F9" w:rsidRPr="00F3037D" w:rsidRDefault="004270F9" w:rsidP="00C36363">
            <w:pPr>
              <w:rPr>
                <w:rFonts w:ascii="Simplified Arabic" w:hAnsi="Simplified Arabic"/>
                <w:sz w:val="26"/>
                <w:szCs w:val="26"/>
                <w:lang w:bidi="ar-EG"/>
              </w:rPr>
            </w:pPr>
            <w:r w:rsidRPr="00F3037D">
              <w:rPr>
                <w:rFonts w:ascii="Simplified Arabic" w:hAnsi="Simplified Arabic" w:hint="eastAsia"/>
                <w:sz w:val="26"/>
                <w:szCs w:val="26"/>
                <w:rtl/>
                <w:lang w:bidi="ar-EG"/>
              </w:rPr>
              <w:t>عرض</w:t>
            </w:r>
            <w:r w:rsidRPr="00F3037D">
              <w:rPr>
                <w:rFonts w:ascii="Simplified Arabic" w:hAnsi="Simplified Arabic"/>
                <w:sz w:val="26"/>
                <w:szCs w:val="26"/>
                <w:rtl/>
                <w:lang w:bidi="ar-EG"/>
              </w:rPr>
              <w:t xml:space="preserve"> </w:t>
            </w:r>
            <w:r w:rsidRPr="00F3037D">
              <w:rPr>
                <w:rFonts w:ascii="Simplified Arabic" w:hAnsi="Simplified Arabic" w:hint="eastAsia"/>
                <w:sz w:val="26"/>
                <w:szCs w:val="26"/>
                <w:rtl/>
                <w:lang w:bidi="ar-EG"/>
              </w:rPr>
              <w:t>الموضوع</w:t>
            </w:r>
            <w:r w:rsidRPr="00F3037D">
              <w:rPr>
                <w:rFonts w:ascii="Simplified Arabic" w:hAnsi="Simplified Arabic"/>
                <w:sz w:val="26"/>
                <w:szCs w:val="26"/>
                <w:rtl/>
                <w:lang w:bidi="ar-EG"/>
              </w:rPr>
              <w:t>:</w:t>
            </w:r>
          </w:p>
        </w:tc>
        <w:tc>
          <w:tcPr>
            <w:tcW w:w="4391" w:type="pct"/>
          </w:tcPr>
          <w:p w:rsidR="004270F9" w:rsidRDefault="004270F9" w:rsidP="00C36363">
            <w:pPr>
              <w:spacing w:before="120"/>
              <w:jc w:val="both"/>
              <w:rPr>
                <w:rFonts w:cs="Times New Roman"/>
                <w:sz w:val="28"/>
                <w:rtl/>
                <w:lang w:bidi="ar-EG"/>
              </w:rPr>
            </w:pPr>
            <w:r w:rsidRPr="005D4AC9">
              <w:rPr>
                <w:rFonts w:ascii="Arial" w:hAnsi="Arial"/>
                <w:sz w:val="36"/>
                <w:szCs w:val="36"/>
                <w:u w:val="single"/>
                <w:rtl/>
              </w:rPr>
              <w:br w:type="page"/>
            </w:r>
            <w:r w:rsidRPr="003B03F6">
              <w:rPr>
                <w:rFonts w:cs="Times New Roman"/>
                <w:sz w:val="28"/>
                <w:rtl/>
                <w:lang w:bidi="ar-EG"/>
              </w:rPr>
              <w:t xml:space="preserve">بالعرض على الاجتماع </w:t>
            </w:r>
            <w:r w:rsidRPr="003B03F6">
              <w:rPr>
                <w:rFonts w:cs="Times New Roman"/>
                <w:sz w:val="28"/>
                <w:lang w:bidi="ar-EG"/>
              </w:rPr>
              <w:t>)</w:t>
            </w:r>
            <w:r w:rsidRPr="003B03F6">
              <w:rPr>
                <w:rFonts w:cs="Times New Roman"/>
                <w:sz w:val="28"/>
                <w:rtl/>
                <w:lang w:bidi="ar-EG"/>
              </w:rPr>
              <w:t>3</w:t>
            </w:r>
            <w:r>
              <w:rPr>
                <w:rFonts w:cs="Times New Roman"/>
                <w:sz w:val="28"/>
                <w:rtl/>
                <w:lang w:bidi="ar-EG"/>
              </w:rPr>
              <w:t>9</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w:t>
            </w:r>
            <w:r w:rsidRPr="003B03F6">
              <w:rPr>
                <w:rFonts w:cs="Times New Roman"/>
                <w:sz w:val="28"/>
                <w:rtl/>
                <w:lang w:bidi="ar-EG"/>
              </w:rPr>
              <w:t>، اصدر بشأن الموضوع التوصيات التالية:</w:t>
            </w:r>
          </w:p>
          <w:p w:rsidR="004270F9" w:rsidRPr="00727821" w:rsidRDefault="004270F9" w:rsidP="004D7429">
            <w:pPr>
              <w:pStyle w:val="ListParagraph"/>
              <w:numPr>
                <w:ilvl w:val="0"/>
                <w:numId w:val="11"/>
              </w:numPr>
              <w:spacing w:after="60"/>
              <w:ind w:left="743" w:hanging="357"/>
              <w:jc w:val="lowKashida"/>
              <w:rPr>
                <w:i/>
                <w:iCs/>
                <w:color w:val="000000"/>
                <w:sz w:val="26"/>
                <w:szCs w:val="26"/>
                <w:rtl/>
                <w:lang w:eastAsia="fr-FR"/>
              </w:rPr>
            </w:pPr>
            <w:r w:rsidRPr="00727821">
              <w:rPr>
                <w:rFonts w:hint="eastAsia"/>
                <w:i/>
                <w:iCs/>
                <w:color w:val="000000"/>
                <w:sz w:val="26"/>
                <w:szCs w:val="26"/>
                <w:rtl/>
                <w:lang w:eastAsia="fr-FR"/>
              </w:rPr>
              <w:t>التأكيد</w:t>
            </w:r>
            <w:r w:rsidRPr="00727821">
              <w:rPr>
                <w:i/>
                <w:iCs/>
                <w:color w:val="000000"/>
                <w:sz w:val="26"/>
                <w:szCs w:val="26"/>
                <w:rtl/>
                <w:lang w:eastAsia="fr-FR"/>
              </w:rPr>
              <w:t xml:space="preserve"> </w:t>
            </w:r>
            <w:r w:rsidRPr="00727821">
              <w:rPr>
                <w:rFonts w:hint="eastAsia"/>
                <w:i/>
                <w:iCs/>
                <w:color w:val="000000"/>
                <w:sz w:val="26"/>
                <w:szCs w:val="26"/>
                <w:rtl/>
                <w:lang w:eastAsia="fr-FR"/>
              </w:rPr>
              <w:t>على</w:t>
            </w:r>
            <w:r w:rsidRPr="00727821">
              <w:rPr>
                <w:i/>
                <w:iCs/>
                <w:color w:val="000000"/>
                <w:sz w:val="26"/>
                <w:szCs w:val="26"/>
                <w:rtl/>
                <w:lang w:eastAsia="fr-FR"/>
              </w:rPr>
              <w:t xml:space="preserve"> </w:t>
            </w:r>
            <w:r w:rsidRPr="00727821">
              <w:rPr>
                <w:rFonts w:hint="eastAsia"/>
                <w:i/>
                <w:iCs/>
                <w:color w:val="000000"/>
                <w:sz w:val="26"/>
                <w:szCs w:val="26"/>
                <w:rtl/>
                <w:lang w:eastAsia="fr-FR"/>
              </w:rPr>
              <w:t>أهمية</w:t>
            </w:r>
            <w:r w:rsidRPr="00727821">
              <w:rPr>
                <w:i/>
                <w:iCs/>
                <w:color w:val="000000"/>
                <w:sz w:val="26"/>
                <w:szCs w:val="26"/>
                <w:rtl/>
                <w:lang w:eastAsia="fr-FR"/>
              </w:rPr>
              <w:t xml:space="preserve"> </w:t>
            </w:r>
            <w:r w:rsidRPr="00727821">
              <w:rPr>
                <w:rFonts w:hint="eastAsia"/>
                <w:i/>
                <w:iCs/>
                <w:color w:val="000000"/>
                <w:sz w:val="26"/>
                <w:szCs w:val="26"/>
                <w:rtl/>
                <w:lang w:eastAsia="fr-FR"/>
              </w:rPr>
              <w:t>مشاركة</w:t>
            </w:r>
            <w:r w:rsidRPr="00727821">
              <w:rPr>
                <w:i/>
                <w:iCs/>
                <w:color w:val="000000"/>
                <w:sz w:val="26"/>
                <w:szCs w:val="26"/>
                <w:rtl/>
                <w:lang w:eastAsia="fr-FR"/>
              </w:rPr>
              <w:t xml:space="preserve"> </w:t>
            </w:r>
            <w:r w:rsidRPr="00727821">
              <w:rPr>
                <w:rFonts w:hint="eastAsia"/>
                <w:i/>
                <w:iCs/>
                <w:color w:val="000000"/>
                <w:sz w:val="26"/>
                <w:szCs w:val="26"/>
                <w:rtl/>
                <w:lang w:eastAsia="fr-FR"/>
              </w:rPr>
              <w:t>كافة</w:t>
            </w:r>
            <w:r w:rsidRPr="00727821">
              <w:rPr>
                <w:i/>
                <w:iCs/>
                <w:color w:val="000000"/>
                <w:sz w:val="26"/>
                <w:szCs w:val="26"/>
                <w:rtl/>
                <w:lang w:eastAsia="fr-FR"/>
              </w:rPr>
              <w:t xml:space="preserve"> </w:t>
            </w:r>
            <w:r w:rsidRPr="00727821">
              <w:rPr>
                <w:rFonts w:hint="eastAsia"/>
                <w:i/>
                <w:iCs/>
                <w:color w:val="000000"/>
                <w:sz w:val="26"/>
                <w:szCs w:val="26"/>
                <w:rtl/>
                <w:lang w:eastAsia="fr-FR"/>
              </w:rPr>
              <w:t>الدول</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أعمال</w:t>
            </w:r>
            <w:r w:rsidRPr="00727821">
              <w:rPr>
                <w:i/>
                <w:iCs/>
                <w:color w:val="000000"/>
                <w:sz w:val="26"/>
                <w:szCs w:val="26"/>
                <w:rtl/>
                <w:lang w:eastAsia="fr-FR"/>
              </w:rPr>
              <w:t xml:space="preserve"> </w:t>
            </w:r>
            <w:r w:rsidRPr="00727821">
              <w:rPr>
                <w:rFonts w:hint="eastAsia"/>
                <w:i/>
                <w:iCs/>
                <w:color w:val="000000"/>
                <w:sz w:val="26"/>
                <w:szCs w:val="26"/>
                <w:rtl/>
                <w:lang w:eastAsia="fr-FR"/>
              </w:rPr>
              <w:t>فريق</w:t>
            </w:r>
            <w:r w:rsidRPr="00727821">
              <w:rPr>
                <w:i/>
                <w:iCs/>
                <w:color w:val="000000"/>
                <w:sz w:val="26"/>
                <w:szCs w:val="26"/>
                <w:rtl/>
                <w:lang w:eastAsia="fr-FR"/>
              </w:rPr>
              <w:t xml:space="preserve"> </w:t>
            </w:r>
            <w:r w:rsidRPr="00727821">
              <w:rPr>
                <w:rFonts w:hint="eastAsia"/>
                <w:i/>
                <w:iCs/>
                <w:color w:val="000000"/>
                <w:sz w:val="26"/>
                <w:szCs w:val="26"/>
                <w:rtl/>
                <w:lang w:eastAsia="fr-FR"/>
              </w:rPr>
              <w:t>العمل</w:t>
            </w:r>
            <w:r w:rsidRPr="00727821">
              <w:rPr>
                <w:i/>
                <w:iCs/>
                <w:color w:val="000000"/>
                <w:sz w:val="26"/>
                <w:szCs w:val="26"/>
                <w:rtl/>
                <w:lang w:eastAsia="fr-FR"/>
              </w:rPr>
              <w:t xml:space="preserve"> </w:t>
            </w:r>
            <w:r w:rsidRPr="00727821">
              <w:rPr>
                <w:rFonts w:hint="eastAsia"/>
                <w:i/>
                <w:iCs/>
                <w:color w:val="000000"/>
                <w:sz w:val="26"/>
                <w:szCs w:val="26"/>
                <w:rtl/>
                <w:lang w:eastAsia="fr-FR"/>
              </w:rPr>
              <w:t>المكلف</w:t>
            </w:r>
            <w:r w:rsidRPr="00727821">
              <w:rPr>
                <w:i/>
                <w:iCs/>
                <w:color w:val="000000"/>
                <w:sz w:val="26"/>
                <w:szCs w:val="26"/>
                <w:rtl/>
                <w:lang w:eastAsia="fr-FR"/>
              </w:rPr>
              <w:t xml:space="preserve"> </w:t>
            </w:r>
            <w:r w:rsidRPr="00727821">
              <w:rPr>
                <w:rFonts w:hint="eastAsia"/>
                <w:i/>
                <w:iCs/>
                <w:color w:val="000000"/>
                <w:sz w:val="26"/>
                <w:szCs w:val="26"/>
                <w:rtl/>
                <w:lang w:eastAsia="fr-FR"/>
              </w:rPr>
              <w:t>بتنفيذ</w:t>
            </w:r>
            <w:r w:rsidRPr="00727821">
              <w:rPr>
                <w:i/>
                <w:iCs/>
                <w:color w:val="000000"/>
                <w:sz w:val="26"/>
                <w:szCs w:val="26"/>
                <w:rtl/>
                <w:lang w:eastAsia="fr-FR"/>
              </w:rPr>
              <w:t xml:space="preserve"> </w:t>
            </w:r>
            <w:r w:rsidRPr="00727821">
              <w:rPr>
                <w:rFonts w:hint="eastAsia"/>
                <w:i/>
                <w:iCs/>
                <w:color w:val="000000"/>
                <w:sz w:val="26"/>
                <w:szCs w:val="26"/>
                <w:rtl/>
                <w:lang w:eastAsia="fr-FR"/>
              </w:rPr>
              <w:t>مشروع</w:t>
            </w:r>
            <w:r w:rsidRPr="00727821">
              <w:rPr>
                <w:i/>
                <w:iCs/>
                <w:color w:val="000000"/>
                <w:sz w:val="26"/>
                <w:szCs w:val="26"/>
                <w:rtl/>
                <w:lang w:eastAsia="fr-FR"/>
              </w:rPr>
              <w:t xml:space="preserve"> </w:t>
            </w:r>
            <w:r w:rsidRPr="00727821">
              <w:rPr>
                <w:rFonts w:hint="eastAsia"/>
                <w:i/>
                <w:iCs/>
                <w:color w:val="000000"/>
                <w:sz w:val="26"/>
                <w:szCs w:val="26"/>
                <w:rtl/>
                <w:lang w:eastAsia="fr-FR"/>
              </w:rPr>
              <w:t>الربط</w:t>
            </w:r>
            <w:r w:rsidRPr="00727821">
              <w:rPr>
                <w:i/>
                <w:iCs/>
                <w:color w:val="000000"/>
                <w:sz w:val="26"/>
                <w:szCs w:val="26"/>
                <w:rtl/>
                <w:lang w:eastAsia="fr-FR"/>
              </w:rPr>
              <w:t xml:space="preserve"> </w:t>
            </w:r>
            <w:r w:rsidRPr="00727821">
              <w:rPr>
                <w:rFonts w:hint="eastAsia"/>
                <w:i/>
                <w:iCs/>
                <w:color w:val="000000"/>
                <w:sz w:val="26"/>
                <w:szCs w:val="26"/>
                <w:rtl/>
                <w:lang w:eastAsia="fr-FR"/>
              </w:rPr>
              <w:t>الإقليمي</w:t>
            </w:r>
            <w:r w:rsidRPr="00727821">
              <w:rPr>
                <w:i/>
                <w:iCs/>
                <w:color w:val="000000"/>
                <w:sz w:val="26"/>
                <w:szCs w:val="26"/>
                <w:rtl/>
                <w:lang w:eastAsia="fr-FR"/>
              </w:rPr>
              <w:t xml:space="preserve"> </w:t>
            </w:r>
            <w:r w:rsidRPr="00727821">
              <w:rPr>
                <w:rFonts w:hint="eastAsia"/>
                <w:i/>
                <w:iCs/>
                <w:color w:val="000000"/>
                <w:sz w:val="26"/>
                <w:szCs w:val="26"/>
                <w:rtl/>
                <w:lang w:eastAsia="fr-FR"/>
              </w:rPr>
              <w:t>لشبكات</w:t>
            </w:r>
            <w:r w:rsidRPr="00727821">
              <w:rPr>
                <w:i/>
                <w:iCs/>
                <w:color w:val="000000"/>
                <w:sz w:val="26"/>
                <w:szCs w:val="26"/>
                <w:rtl/>
                <w:lang w:eastAsia="fr-FR"/>
              </w:rPr>
              <w:t xml:space="preserve"> </w:t>
            </w:r>
            <w:r w:rsidRPr="00727821">
              <w:rPr>
                <w:rFonts w:hint="cs"/>
                <w:i/>
                <w:iCs/>
                <w:color w:val="000000"/>
                <w:sz w:val="26"/>
                <w:szCs w:val="26"/>
                <w:rtl/>
                <w:lang w:eastAsia="fr-FR"/>
              </w:rPr>
              <w:t>الإنترنت</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وتضمين</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الوفود</w:t>
            </w:r>
            <w:r w:rsidRPr="00727821">
              <w:rPr>
                <w:i/>
                <w:iCs/>
                <w:color w:val="000000"/>
                <w:sz w:val="26"/>
                <w:szCs w:val="26"/>
                <w:rtl/>
                <w:lang w:eastAsia="fr-FR"/>
              </w:rPr>
              <w:t xml:space="preserve"> </w:t>
            </w:r>
            <w:r w:rsidRPr="00727821">
              <w:rPr>
                <w:rFonts w:hint="eastAsia"/>
                <w:i/>
                <w:iCs/>
                <w:color w:val="000000"/>
                <w:sz w:val="26"/>
                <w:szCs w:val="26"/>
                <w:rtl/>
                <w:lang w:eastAsia="fr-FR"/>
              </w:rPr>
              <w:t>الممثلة</w:t>
            </w:r>
            <w:r w:rsidRPr="00727821">
              <w:rPr>
                <w:i/>
                <w:iCs/>
                <w:color w:val="000000"/>
                <w:sz w:val="26"/>
                <w:szCs w:val="26"/>
                <w:rtl/>
                <w:lang w:eastAsia="fr-FR"/>
              </w:rPr>
              <w:t xml:space="preserve"> </w:t>
            </w:r>
            <w:r w:rsidRPr="00727821">
              <w:rPr>
                <w:rFonts w:hint="eastAsia"/>
                <w:i/>
                <w:iCs/>
                <w:color w:val="000000"/>
                <w:sz w:val="26"/>
                <w:szCs w:val="26"/>
                <w:rtl/>
                <w:lang w:eastAsia="fr-FR"/>
              </w:rPr>
              <w:t>لها</w:t>
            </w:r>
            <w:r w:rsidRPr="00727821">
              <w:rPr>
                <w:i/>
                <w:iCs/>
                <w:color w:val="000000"/>
                <w:sz w:val="26"/>
                <w:szCs w:val="26"/>
                <w:rtl/>
                <w:lang w:eastAsia="fr-FR"/>
              </w:rPr>
              <w:t xml:space="preserve"> </w:t>
            </w:r>
            <w:r w:rsidRPr="00727821">
              <w:rPr>
                <w:rFonts w:hint="eastAsia"/>
                <w:i/>
                <w:iCs/>
                <w:color w:val="000000"/>
                <w:sz w:val="26"/>
                <w:szCs w:val="26"/>
                <w:rtl/>
                <w:lang w:eastAsia="fr-FR"/>
              </w:rPr>
              <w:t>المشغلين</w:t>
            </w:r>
            <w:r w:rsidRPr="00727821">
              <w:rPr>
                <w:i/>
                <w:iCs/>
                <w:color w:val="000000"/>
                <w:sz w:val="26"/>
                <w:szCs w:val="26"/>
                <w:rtl/>
                <w:lang w:eastAsia="fr-FR"/>
              </w:rPr>
              <w:t xml:space="preserve"> </w:t>
            </w:r>
            <w:r w:rsidRPr="00727821">
              <w:rPr>
                <w:rFonts w:hint="eastAsia"/>
                <w:i/>
                <w:iCs/>
                <w:color w:val="000000"/>
                <w:sz w:val="26"/>
                <w:szCs w:val="26"/>
                <w:rtl/>
                <w:lang w:eastAsia="fr-FR"/>
              </w:rPr>
              <w:t>وأصحاب</w:t>
            </w:r>
            <w:r w:rsidRPr="00727821">
              <w:rPr>
                <w:i/>
                <w:iCs/>
                <w:color w:val="000000"/>
                <w:sz w:val="26"/>
                <w:szCs w:val="26"/>
                <w:rtl/>
                <w:lang w:eastAsia="fr-FR"/>
              </w:rPr>
              <w:t xml:space="preserve"> </w:t>
            </w:r>
            <w:r w:rsidRPr="00727821">
              <w:rPr>
                <w:rFonts w:hint="eastAsia"/>
                <w:i/>
                <w:iCs/>
                <w:color w:val="000000"/>
                <w:sz w:val="26"/>
                <w:szCs w:val="26"/>
                <w:rtl/>
                <w:lang w:eastAsia="fr-FR"/>
              </w:rPr>
              <w:t>المصلحة</w:t>
            </w:r>
            <w:r w:rsidRPr="00727821">
              <w:rPr>
                <w:i/>
                <w:iCs/>
                <w:color w:val="000000"/>
                <w:sz w:val="26"/>
                <w:szCs w:val="26"/>
                <w:rtl/>
                <w:lang w:eastAsia="fr-FR"/>
              </w:rPr>
              <w:t xml:space="preserve"> (</w:t>
            </w:r>
            <w:r w:rsidRPr="00727821">
              <w:rPr>
                <w:rFonts w:hint="eastAsia"/>
                <w:i/>
                <w:iCs/>
                <w:color w:val="000000"/>
                <w:sz w:val="26"/>
                <w:szCs w:val="26"/>
                <w:rtl/>
                <w:lang w:eastAsia="fr-FR"/>
              </w:rPr>
              <w:t>مثل</w:t>
            </w:r>
            <w:r w:rsidRPr="00727821">
              <w:rPr>
                <w:i/>
                <w:iCs/>
                <w:color w:val="000000"/>
                <w:sz w:val="26"/>
                <w:szCs w:val="26"/>
                <w:rtl/>
                <w:lang w:eastAsia="fr-FR"/>
              </w:rPr>
              <w:t xml:space="preserve"> </w:t>
            </w:r>
            <w:r w:rsidRPr="00727821">
              <w:rPr>
                <w:rFonts w:hint="eastAsia"/>
                <w:i/>
                <w:iCs/>
                <w:color w:val="000000"/>
                <w:sz w:val="26"/>
                <w:szCs w:val="26"/>
                <w:rtl/>
                <w:lang w:eastAsia="fr-FR"/>
              </w:rPr>
              <w:t>الجهات</w:t>
            </w:r>
            <w:r w:rsidRPr="00727821">
              <w:rPr>
                <w:i/>
                <w:iCs/>
                <w:color w:val="000000"/>
                <w:sz w:val="26"/>
                <w:szCs w:val="26"/>
                <w:rtl/>
                <w:lang w:eastAsia="fr-FR"/>
              </w:rPr>
              <w:t xml:space="preserve"> </w:t>
            </w:r>
            <w:r w:rsidRPr="00727821">
              <w:rPr>
                <w:rFonts w:hint="eastAsia"/>
                <w:i/>
                <w:iCs/>
                <w:color w:val="000000"/>
                <w:sz w:val="26"/>
                <w:szCs w:val="26"/>
                <w:rtl/>
                <w:lang w:eastAsia="fr-FR"/>
              </w:rPr>
              <w:t>الأكاديمية</w:t>
            </w:r>
            <w:r w:rsidRPr="00727821">
              <w:rPr>
                <w:i/>
                <w:iCs/>
                <w:color w:val="000000"/>
                <w:sz w:val="26"/>
                <w:szCs w:val="26"/>
                <w:rtl/>
                <w:lang w:eastAsia="fr-FR"/>
              </w:rPr>
              <w:t xml:space="preserve"> </w:t>
            </w:r>
            <w:r w:rsidRPr="00727821">
              <w:rPr>
                <w:rFonts w:hint="eastAsia"/>
                <w:i/>
                <w:iCs/>
                <w:color w:val="000000"/>
                <w:sz w:val="26"/>
                <w:szCs w:val="26"/>
                <w:rtl/>
                <w:lang w:eastAsia="fr-FR"/>
              </w:rPr>
              <w:t>والجهات</w:t>
            </w:r>
            <w:r w:rsidRPr="00727821">
              <w:rPr>
                <w:i/>
                <w:iCs/>
                <w:color w:val="000000"/>
                <w:sz w:val="26"/>
                <w:szCs w:val="26"/>
                <w:rtl/>
                <w:lang w:eastAsia="fr-FR"/>
              </w:rPr>
              <w:t xml:space="preserve"> </w:t>
            </w:r>
            <w:r w:rsidRPr="00727821">
              <w:rPr>
                <w:rFonts w:hint="eastAsia"/>
                <w:i/>
                <w:iCs/>
                <w:color w:val="000000"/>
                <w:sz w:val="26"/>
                <w:szCs w:val="26"/>
                <w:rtl/>
                <w:lang w:eastAsia="fr-FR"/>
              </w:rPr>
              <w:t>التي</w:t>
            </w:r>
            <w:r w:rsidRPr="00727821">
              <w:rPr>
                <w:i/>
                <w:iCs/>
                <w:color w:val="000000"/>
                <w:sz w:val="26"/>
                <w:szCs w:val="26"/>
                <w:rtl/>
                <w:lang w:eastAsia="fr-FR"/>
              </w:rPr>
              <w:t xml:space="preserve"> </w:t>
            </w:r>
            <w:r w:rsidRPr="00727821">
              <w:rPr>
                <w:rFonts w:hint="eastAsia"/>
                <w:i/>
                <w:iCs/>
                <w:color w:val="000000"/>
                <w:sz w:val="26"/>
                <w:szCs w:val="26"/>
                <w:rtl/>
                <w:lang w:eastAsia="fr-FR"/>
              </w:rPr>
              <w:t>تمتلك</w:t>
            </w:r>
            <w:r w:rsidRPr="00727821">
              <w:rPr>
                <w:i/>
                <w:iCs/>
                <w:color w:val="000000"/>
                <w:sz w:val="26"/>
                <w:szCs w:val="26"/>
                <w:rtl/>
                <w:lang w:eastAsia="fr-FR"/>
              </w:rPr>
              <w:t xml:space="preserve"> </w:t>
            </w:r>
            <w:r w:rsidRPr="00727821">
              <w:rPr>
                <w:rFonts w:hint="eastAsia"/>
                <w:i/>
                <w:iCs/>
                <w:color w:val="000000"/>
                <w:sz w:val="26"/>
                <w:szCs w:val="26"/>
                <w:rtl/>
                <w:lang w:eastAsia="fr-FR"/>
              </w:rPr>
              <w:t>بنية</w:t>
            </w:r>
            <w:r w:rsidRPr="00727821">
              <w:rPr>
                <w:i/>
                <w:iCs/>
                <w:color w:val="000000"/>
                <w:sz w:val="26"/>
                <w:szCs w:val="26"/>
                <w:rtl/>
                <w:lang w:eastAsia="fr-FR"/>
              </w:rPr>
              <w:t xml:space="preserve"> </w:t>
            </w:r>
            <w:r w:rsidRPr="00727821">
              <w:rPr>
                <w:rFonts w:hint="eastAsia"/>
                <w:i/>
                <w:iCs/>
                <w:color w:val="000000"/>
                <w:sz w:val="26"/>
                <w:szCs w:val="26"/>
                <w:rtl/>
                <w:lang w:eastAsia="fr-FR"/>
              </w:rPr>
              <w:t>تحتية</w:t>
            </w:r>
            <w:r w:rsidRPr="00727821">
              <w:rPr>
                <w:i/>
                <w:iCs/>
                <w:color w:val="000000"/>
                <w:sz w:val="26"/>
                <w:szCs w:val="26"/>
                <w:rtl/>
                <w:lang w:eastAsia="fr-FR"/>
              </w:rPr>
              <w:t xml:space="preserve"> </w:t>
            </w:r>
            <w:r w:rsidRPr="00727821">
              <w:rPr>
                <w:rFonts w:hint="eastAsia"/>
                <w:i/>
                <w:iCs/>
                <w:color w:val="000000"/>
                <w:sz w:val="26"/>
                <w:szCs w:val="26"/>
                <w:rtl/>
                <w:lang w:eastAsia="fr-FR"/>
              </w:rPr>
              <w:t>للألياف</w:t>
            </w:r>
            <w:r w:rsidRPr="00727821">
              <w:rPr>
                <w:i/>
                <w:iCs/>
                <w:color w:val="000000"/>
                <w:sz w:val="26"/>
                <w:szCs w:val="26"/>
                <w:rtl/>
                <w:lang w:eastAsia="fr-FR"/>
              </w:rPr>
              <w:t xml:space="preserve"> </w:t>
            </w:r>
            <w:r w:rsidRPr="00727821">
              <w:rPr>
                <w:rFonts w:hint="eastAsia"/>
                <w:i/>
                <w:iCs/>
                <w:color w:val="000000"/>
                <w:sz w:val="26"/>
                <w:szCs w:val="26"/>
                <w:rtl/>
                <w:lang w:eastAsia="fr-FR"/>
              </w:rPr>
              <w:t>البصرية</w:t>
            </w:r>
            <w:r w:rsidRPr="00727821">
              <w:rPr>
                <w:i/>
                <w:iCs/>
                <w:color w:val="000000"/>
                <w:sz w:val="26"/>
                <w:szCs w:val="26"/>
                <w:rtl/>
                <w:lang w:eastAsia="fr-FR"/>
              </w:rPr>
              <w:t>).</w:t>
            </w:r>
          </w:p>
          <w:p w:rsidR="004270F9" w:rsidRPr="00727821" w:rsidRDefault="004270F9" w:rsidP="004D7429">
            <w:pPr>
              <w:pStyle w:val="ListParagraph"/>
              <w:numPr>
                <w:ilvl w:val="0"/>
                <w:numId w:val="11"/>
              </w:numPr>
              <w:spacing w:after="60"/>
              <w:ind w:left="743" w:hanging="357"/>
              <w:jc w:val="lowKashida"/>
              <w:rPr>
                <w:i/>
                <w:iCs/>
                <w:color w:val="000000"/>
                <w:sz w:val="26"/>
                <w:szCs w:val="26"/>
                <w:rtl/>
                <w:lang w:eastAsia="fr-FR"/>
              </w:rPr>
            </w:pPr>
            <w:r w:rsidRPr="00727821">
              <w:rPr>
                <w:rFonts w:hint="eastAsia"/>
                <w:i/>
                <w:iCs/>
                <w:color w:val="000000"/>
                <w:sz w:val="26"/>
                <w:szCs w:val="26"/>
                <w:rtl/>
                <w:lang w:eastAsia="fr-FR"/>
              </w:rPr>
              <w:t>تكليف</w:t>
            </w:r>
            <w:r w:rsidRPr="00727821">
              <w:rPr>
                <w:i/>
                <w:iCs/>
                <w:color w:val="000000"/>
                <w:sz w:val="26"/>
                <w:szCs w:val="26"/>
                <w:rtl/>
                <w:lang w:eastAsia="fr-FR"/>
              </w:rPr>
              <w:t xml:space="preserve"> </w:t>
            </w:r>
            <w:r w:rsidRPr="00727821">
              <w:rPr>
                <w:rFonts w:hint="eastAsia"/>
                <w:i/>
                <w:iCs/>
                <w:color w:val="000000"/>
                <w:sz w:val="26"/>
                <w:szCs w:val="26"/>
                <w:rtl/>
                <w:lang w:eastAsia="fr-FR"/>
              </w:rPr>
              <w:t>فريق</w:t>
            </w:r>
            <w:r w:rsidRPr="00727821">
              <w:rPr>
                <w:i/>
                <w:iCs/>
                <w:color w:val="000000"/>
                <w:sz w:val="26"/>
                <w:szCs w:val="26"/>
                <w:rtl/>
                <w:lang w:eastAsia="fr-FR"/>
              </w:rPr>
              <w:t xml:space="preserve"> </w:t>
            </w:r>
            <w:r w:rsidRPr="00727821">
              <w:rPr>
                <w:rFonts w:hint="eastAsia"/>
                <w:i/>
                <w:iCs/>
                <w:color w:val="000000"/>
                <w:sz w:val="26"/>
                <w:szCs w:val="26"/>
                <w:rtl/>
                <w:lang w:eastAsia="fr-FR"/>
              </w:rPr>
              <w:t>العمل</w:t>
            </w:r>
            <w:r w:rsidRPr="00727821">
              <w:rPr>
                <w:i/>
                <w:iCs/>
                <w:color w:val="000000"/>
                <w:sz w:val="26"/>
                <w:szCs w:val="26"/>
                <w:rtl/>
                <w:lang w:eastAsia="fr-FR"/>
              </w:rPr>
              <w:t xml:space="preserve"> </w:t>
            </w:r>
            <w:r w:rsidRPr="00727821">
              <w:rPr>
                <w:rFonts w:hint="eastAsia"/>
                <w:i/>
                <w:iCs/>
                <w:color w:val="000000"/>
                <w:sz w:val="26"/>
                <w:szCs w:val="26"/>
                <w:rtl/>
                <w:lang w:eastAsia="fr-FR"/>
              </w:rPr>
              <w:t>المكلف</w:t>
            </w:r>
            <w:r w:rsidRPr="00727821">
              <w:rPr>
                <w:i/>
                <w:iCs/>
                <w:color w:val="000000"/>
                <w:sz w:val="26"/>
                <w:szCs w:val="26"/>
                <w:rtl/>
                <w:lang w:eastAsia="fr-FR"/>
              </w:rPr>
              <w:t xml:space="preserve"> </w:t>
            </w:r>
            <w:r w:rsidRPr="00727821">
              <w:rPr>
                <w:rFonts w:hint="eastAsia"/>
                <w:i/>
                <w:iCs/>
                <w:color w:val="000000"/>
                <w:sz w:val="26"/>
                <w:szCs w:val="26"/>
                <w:rtl/>
                <w:lang w:eastAsia="fr-FR"/>
              </w:rPr>
              <w:t>بتنفيذ</w:t>
            </w:r>
            <w:r w:rsidRPr="00727821">
              <w:rPr>
                <w:i/>
                <w:iCs/>
                <w:color w:val="000000"/>
                <w:sz w:val="26"/>
                <w:szCs w:val="26"/>
                <w:rtl/>
                <w:lang w:eastAsia="fr-FR"/>
              </w:rPr>
              <w:t xml:space="preserve"> </w:t>
            </w:r>
            <w:r w:rsidRPr="00727821">
              <w:rPr>
                <w:rFonts w:hint="eastAsia"/>
                <w:i/>
                <w:iCs/>
                <w:color w:val="000000"/>
                <w:sz w:val="26"/>
                <w:szCs w:val="26"/>
                <w:rtl/>
                <w:lang w:eastAsia="fr-FR"/>
              </w:rPr>
              <w:t>مشروع</w:t>
            </w:r>
            <w:r w:rsidRPr="00727821">
              <w:rPr>
                <w:i/>
                <w:iCs/>
                <w:color w:val="000000"/>
                <w:sz w:val="26"/>
                <w:szCs w:val="26"/>
                <w:rtl/>
                <w:lang w:eastAsia="fr-FR"/>
              </w:rPr>
              <w:t xml:space="preserve"> </w:t>
            </w:r>
            <w:r w:rsidRPr="00727821">
              <w:rPr>
                <w:rFonts w:hint="eastAsia"/>
                <w:i/>
                <w:iCs/>
                <w:color w:val="000000"/>
                <w:sz w:val="26"/>
                <w:szCs w:val="26"/>
                <w:rtl/>
                <w:lang w:eastAsia="fr-FR"/>
              </w:rPr>
              <w:t>الربط</w:t>
            </w:r>
            <w:r w:rsidRPr="00727821">
              <w:rPr>
                <w:i/>
                <w:iCs/>
                <w:color w:val="000000"/>
                <w:sz w:val="26"/>
                <w:szCs w:val="26"/>
                <w:rtl/>
                <w:lang w:eastAsia="fr-FR"/>
              </w:rPr>
              <w:t xml:space="preserve"> </w:t>
            </w:r>
            <w:r w:rsidRPr="00727821">
              <w:rPr>
                <w:rFonts w:hint="eastAsia"/>
                <w:i/>
                <w:iCs/>
                <w:color w:val="000000"/>
                <w:sz w:val="26"/>
                <w:szCs w:val="26"/>
                <w:rtl/>
                <w:lang w:eastAsia="fr-FR"/>
              </w:rPr>
              <w:t>الإقليمي</w:t>
            </w:r>
            <w:r w:rsidRPr="00727821">
              <w:rPr>
                <w:i/>
                <w:iCs/>
                <w:color w:val="000000"/>
                <w:sz w:val="26"/>
                <w:szCs w:val="26"/>
                <w:rtl/>
                <w:lang w:eastAsia="fr-FR"/>
              </w:rPr>
              <w:t xml:space="preserve"> </w:t>
            </w:r>
            <w:r w:rsidRPr="00727821">
              <w:rPr>
                <w:rFonts w:hint="eastAsia"/>
                <w:i/>
                <w:iCs/>
                <w:color w:val="000000"/>
                <w:sz w:val="26"/>
                <w:szCs w:val="26"/>
                <w:rtl/>
                <w:lang w:eastAsia="fr-FR"/>
              </w:rPr>
              <w:t>لشبكات</w:t>
            </w:r>
            <w:r w:rsidRPr="00727821">
              <w:rPr>
                <w:i/>
                <w:iCs/>
                <w:color w:val="000000"/>
                <w:sz w:val="26"/>
                <w:szCs w:val="26"/>
                <w:rtl/>
                <w:lang w:eastAsia="fr-FR"/>
              </w:rPr>
              <w:t xml:space="preserve"> </w:t>
            </w:r>
            <w:r w:rsidRPr="00727821">
              <w:rPr>
                <w:rFonts w:hint="cs"/>
                <w:i/>
                <w:iCs/>
                <w:color w:val="000000"/>
                <w:sz w:val="26"/>
                <w:szCs w:val="26"/>
                <w:rtl/>
                <w:lang w:eastAsia="fr-FR"/>
              </w:rPr>
              <w:t>الإنترنت</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بالإعداد</w:t>
            </w:r>
            <w:r w:rsidRPr="00727821">
              <w:rPr>
                <w:i/>
                <w:iCs/>
                <w:color w:val="000000"/>
                <w:sz w:val="26"/>
                <w:szCs w:val="26"/>
                <w:rtl/>
                <w:lang w:eastAsia="fr-FR"/>
              </w:rPr>
              <w:t xml:space="preserve"> </w:t>
            </w:r>
            <w:r w:rsidRPr="00727821">
              <w:rPr>
                <w:rFonts w:hint="eastAsia"/>
                <w:i/>
                <w:iCs/>
                <w:color w:val="000000"/>
                <w:sz w:val="26"/>
                <w:szCs w:val="26"/>
                <w:rtl/>
                <w:lang w:eastAsia="fr-FR"/>
              </w:rPr>
              <w:t>لعقد</w:t>
            </w:r>
            <w:r w:rsidRPr="00727821">
              <w:rPr>
                <w:i/>
                <w:iCs/>
                <w:color w:val="000000"/>
                <w:sz w:val="26"/>
                <w:szCs w:val="26"/>
                <w:rtl/>
                <w:lang w:eastAsia="fr-FR"/>
              </w:rPr>
              <w:t xml:space="preserve"> </w:t>
            </w:r>
            <w:r w:rsidRPr="00727821">
              <w:rPr>
                <w:rFonts w:hint="eastAsia"/>
                <w:i/>
                <w:iCs/>
                <w:color w:val="000000"/>
                <w:sz w:val="26"/>
                <w:szCs w:val="26"/>
                <w:rtl/>
                <w:lang w:eastAsia="fr-FR"/>
              </w:rPr>
              <w:t>ندوة</w:t>
            </w:r>
            <w:r w:rsidRPr="00727821">
              <w:rPr>
                <w:i/>
                <w:iCs/>
                <w:color w:val="000000"/>
                <w:sz w:val="26"/>
                <w:szCs w:val="26"/>
                <w:rtl/>
                <w:lang w:eastAsia="fr-FR"/>
              </w:rPr>
              <w:t xml:space="preserve"> </w:t>
            </w:r>
            <w:r w:rsidRPr="00727821">
              <w:rPr>
                <w:rFonts w:hint="eastAsia"/>
                <w:i/>
                <w:iCs/>
                <w:color w:val="000000"/>
                <w:sz w:val="26"/>
                <w:szCs w:val="26"/>
                <w:rtl/>
                <w:lang w:eastAsia="fr-FR"/>
              </w:rPr>
              <w:t>خلال</w:t>
            </w:r>
            <w:r w:rsidRPr="00727821">
              <w:rPr>
                <w:i/>
                <w:iCs/>
                <w:color w:val="000000"/>
                <w:sz w:val="26"/>
                <w:szCs w:val="26"/>
                <w:rtl/>
                <w:lang w:eastAsia="fr-FR"/>
              </w:rPr>
              <w:t xml:space="preserve"> </w:t>
            </w:r>
            <w:r w:rsidRPr="00727821">
              <w:rPr>
                <w:rFonts w:hint="eastAsia"/>
                <w:i/>
                <w:iCs/>
                <w:color w:val="000000"/>
                <w:sz w:val="26"/>
                <w:szCs w:val="26"/>
                <w:rtl/>
                <w:lang w:eastAsia="fr-FR"/>
              </w:rPr>
              <w:t>الربع</w:t>
            </w:r>
            <w:r w:rsidRPr="00727821">
              <w:rPr>
                <w:i/>
                <w:iCs/>
                <w:color w:val="000000"/>
                <w:sz w:val="26"/>
                <w:szCs w:val="26"/>
                <w:rtl/>
                <w:lang w:eastAsia="fr-FR"/>
              </w:rPr>
              <w:t xml:space="preserve"> </w:t>
            </w:r>
            <w:r w:rsidRPr="00727821">
              <w:rPr>
                <w:rFonts w:hint="eastAsia"/>
                <w:i/>
                <w:iCs/>
                <w:color w:val="000000"/>
                <w:sz w:val="26"/>
                <w:szCs w:val="26"/>
                <w:rtl/>
                <w:lang w:eastAsia="fr-FR"/>
              </w:rPr>
              <w:t>الأخير</w:t>
            </w:r>
            <w:r w:rsidRPr="00727821">
              <w:rPr>
                <w:i/>
                <w:iCs/>
                <w:color w:val="000000"/>
                <w:sz w:val="26"/>
                <w:szCs w:val="26"/>
                <w:rtl/>
                <w:lang w:eastAsia="fr-FR"/>
              </w:rPr>
              <w:t xml:space="preserve"> </w:t>
            </w:r>
            <w:r w:rsidRPr="00727821">
              <w:rPr>
                <w:rFonts w:hint="eastAsia"/>
                <w:i/>
                <w:iCs/>
                <w:color w:val="000000"/>
                <w:sz w:val="26"/>
                <w:szCs w:val="26"/>
                <w:rtl/>
                <w:lang w:eastAsia="fr-FR"/>
              </w:rPr>
              <w:t>من</w:t>
            </w:r>
            <w:r w:rsidRPr="00727821">
              <w:rPr>
                <w:i/>
                <w:iCs/>
                <w:color w:val="000000"/>
                <w:sz w:val="26"/>
                <w:szCs w:val="26"/>
                <w:rtl/>
                <w:lang w:eastAsia="fr-FR"/>
              </w:rPr>
              <w:t xml:space="preserve"> </w:t>
            </w:r>
            <w:r w:rsidRPr="00727821">
              <w:rPr>
                <w:rFonts w:hint="eastAsia"/>
                <w:i/>
                <w:iCs/>
                <w:color w:val="000000"/>
                <w:sz w:val="26"/>
                <w:szCs w:val="26"/>
                <w:rtl/>
                <w:lang w:eastAsia="fr-FR"/>
              </w:rPr>
              <w:t>سنة</w:t>
            </w:r>
            <w:r w:rsidRPr="00727821">
              <w:rPr>
                <w:i/>
                <w:iCs/>
                <w:color w:val="000000"/>
                <w:sz w:val="26"/>
                <w:szCs w:val="26"/>
                <w:rtl/>
                <w:lang w:eastAsia="fr-FR"/>
              </w:rPr>
              <w:t xml:space="preserve"> 2016 </w:t>
            </w:r>
            <w:r w:rsidRPr="00727821">
              <w:rPr>
                <w:rFonts w:hint="eastAsia"/>
                <w:i/>
                <w:iCs/>
                <w:color w:val="000000"/>
                <w:sz w:val="26"/>
                <w:szCs w:val="26"/>
                <w:rtl/>
                <w:lang w:eastAsia="fr-FR"/>
              </w:rPr>
              <w:t>تغطي</w:t>
            </w:r>
            <w:r w:rsidRPr="00727821">
              <w:rPr>
                <w:i/>
                <w:iCs/>
                <w:color w:val="000000"/>
                <w:sz w:val="26"/>
                <w:szCs w:val="26"/>
                <w:rtl/>
                <w:lang w:eastAsia="fr-FR"/>
              </w:rPr>
              <w:t xml:space="preserve"> </w:t>
            </w:r>
            <w:r w:rsidRPr="00727821">
              <w:rPr>
                <w:rFonts w:hint="eastAsia"/>
                <w:i/>
                <w:iCs/>
                <w:color w:val="000000"/>
                <w:sz w:val="26"/>
                <w:szCs w:val="26"/>
                <w:rtl/>
                <w:lang w:eastAsia="fr-FR"/>
              </w:rPr>
              <w:t>اهتمامات</w:t>
            </w:r>
            <w:r w:rsidRPr="00727821">
              <w:rPr>
                <w:i/>
                <w:iCs/>
                <w:color w:val="000000"/>
                <w:sz w:val="26"/>
                <w:szCs w:val="26"/>
                <w:rtl/>
                <w:lang w:eastAsia="fr-FR"/>
              </w:rPr>
              <w:t xml:space="preserve"> </w:t>
            </w:r>
            <w:r w:rsidRPr="00727821">
              <w:rPr>
                <w:rFonts w:hint="eastAsia"/>
                <w:i/>
                <w:iCs/>
                <w:color w:val="000000"/>
                <w:sz w:val="26"/>
                <w:szCs w:val="26"/>
                <w:rtl/>
                <w:lang w:eastAsia="fr-FR"/>
              </w:rPr>
              <w:t>أصحاب</w:t>
            </w:r>
            <w:r w:rsidRPr="00727821">
              <w:rPr>
                <w:i/>
                <w:iCs/>
                <w:color w:val="000000"/>
                <w:sz w:val="26"/>
                <w:szCs w:val="26"/>
                <w:rtl/>
                <w:lang w:eastAsia="fr-FR"/>
              </w:rPr>
              <w:t xml:space="preserve"> </w:t>
            </w:r>
            <w:r w:rsidRPr="00727821">
              <w:rPr>
                <w:rFonts w:hint="eastAsia"/>
                <w:i/>
                <w:iCs/>
                <w:color w:val="000000"/>
                <w:sz w:val="26"/>
                <w:szCs w:val="26"/>
                <w:rtl/>
                <w:lang w:eastAsia="fr-FR"/>
              </w:rPr>
              <w:t>المصلحة</w:t>
            </w:r>
            <w:r w:rsidRPr="00727821">
              <w:rPr>
                <w:i/>
                <w:iCs/>
                <w:color w:val="000000"/>
                <w:sz w:val="26"/>
                <w:szCs w:val="26"/>
                <w:rtl/>
                <w:lang w:eastAsia="fr-FR"/>
              </w:rPr>
              <w:t xml:space="preserve"> </w:t>
            </w:r>
            <w:r w:rsidRPr="00727821">
              <w:rPr>
                <w:rFonts w:hint="eastAsia"/>
                <w:i/>
                <w:iCs/>
                <w:color w:val="000000"/>
                <w:sz w:val="26"/>
                <w:szCs w:val="26"/>
                <w:rtl/>
                <w:lang w:eastAsia="fr-FR"/>
              </w:rPr>
              <w:t>بما</w:t>
            </w:r>
            <w:r w:rsidRPr="00727821">
              <w:rPr>
                <w:i/>
                <w:iCs/>
                <w:color w:val="000000"/>
                <w:sz w:val="26"/>
                <w:szCs w:val="26"/>
                <w:rtl/>
                <w:lang w:eastAsia="fr-FR"/>
              </w:rPr>
              <w:t xml:space="preserve"> </w:t>
            </w:r>
            <w:r w:rsidRPr="00727821">
              <w:rPr>
                <w:rFonts w:hint="eastAsia"/>
                <w:i/>
                <w:iCs/>
                <w:color w:val="000000"/>
                <w:sz w:val="26"/>
                <w:szCs w:val="26"/>
                <w:rtl/>
                <w:lang w:eastAsia="fr-FR"/>
              </w:rPr>
              <w:t>يشمل</w:t>
            </w:r>
            <w:r w:rsidRPr="00727821">
              <w:rPr>
                <w:i/>
                <w:iCs/>
                <w:color w:val="000000"/>
                <w:sz w:val="26"/>
                <w:szCs w:val="26"/>
                <w:rtl/>
                <w:lang w:eastAsia="fr-FR"/>
              </w:rPr>
              <w:t xml:space="preserve"> </w:t>
            </w:r>
            <w:r w:rsidRPr="00727821">
              <w:rPr>
                <w:rFonts w:hint="eastAsia"/>
                <w:i/>
                <w:iCs/>
                <w:color w:val="000000"/>
                <w:sz w:val="26"/>
                <w:szCs w:val="26"/>
                <w:rtl/>
                <w:lang w:eastAsia="fr-FR"/>
              </w:rPr>
              <w:t>الجوانب</w:t>
            </w:r>
            <w:r w:rsidRPr="00727821">
              <w:rPr>
                <w:i/>
                <w:iCs/>
                <w:color w:val="000000"/>
                <w:sz w:val="26"/>
                <w:szCs w:val="26"/>
                <w:rtl/>
                <w:lang w:eastAsia="fr-FR"/>
              </w:rPr>
              <w:t xml:space="preserve"> </w:t>
            </w:r>
            <w:r w:rsidRPr="00727821">
              <w:rPr>
                <w:rFonts w:hint="eastAsia"/>
                <w:i/>
                <w:iCs/>
                <w:color w:val="000000"/>
                <w:sz w:val="26"/>
                <w:szCs w:val="26"/>
                <w:rtl/>
                <w:lang w:eastAsia="fr-FR"/>
              </w:rPr>
              <w:t>التنظيمية</w:t>
            </w:r>
            <w:r w:rsidRPr="00727821">
              <w:rPr>
                <w:i/>
                <w:iCs/>
                <w:color w:val="000000"/>
                <w:sz w:val="26"/>
                <w:szCs w:val="26"/>
                <w:rtl/>
                <w:lang w:eastAsia="fr-FR"/>
              </w:rPr>
              <w:t xml:space="preserve"> </w:t>
            </w:r>
            <w:r w:rsidRPr="00727821">
              <w:rPr>
                <w:rFonts w:hint="eastAsia"/>
                <w:i/>
                <w:iCs/>
                <w:color w:val="000000"/>
                <w:sz w:val="26"/>
                <w:szCs w:val="26"/>
                <w:rtl/>
                <w:lang w:eastAsia="fr-FR"/>
              </w:rPr>
              <w:t>والتجارية</w:t>
            </w:r>
            <w:r w:rsidRPr="00727821">
              <w:rPr>
                <w:i/>
                <w:iCs/>
                <w:color w:val="000000"/>
                <w:sz w:val="26"/>
                <w:szCs w:val="26"/>
                <w:rtl/>
                <w:lang w:eastAsia="fr-FR"/>
              </w:rPr>
              <w:t xml:space="preserve"> </w:t>
            </w:r>
            <w:r w:rsidRPr="00727821">
              <w:rPr>
                <w:rFonts w:hint="eastAsia"/>
                <w:i/>
                <w:iCs/>
                <w:color w:val="000000"/>
                <w:sz w:val="26"/>
                <w:szCs w:val="26"/>
                <w:rtl/>
                <w:lang w:eastAsia="fr-FR"/>
              </w:rPr>
              <w:t>والقانونية</w:t>
            </w:r>
            <w:r w:rsidRPr="00727821">
              <w:rPr>
                <w:i/>
                <w:iCs/>
                <w:color w:val="000000"/>
                <w:sz w:val="26"/>
                <w:szCs w:val="26"/>
                <w:rtl/>
                <w:lang w:eastAsia="fr-FR"/>
              </w:rPr>
              <w:t xml:space="preserve"> </w:t>
            </w:r>
            <w:r w:rsidRPr="00727821">
              <w:rPr>
                <w:rFonts w:hint="eastAsia"/>
                <w:i/>
                <w:iCs/>
                <w:color w:val="000000"/>
                <w:sz w:val="26"/>
                <w:szCs w:val="26"/>
                <w:rtl/>
                <w:lang w:eastAsia="fr-FR"/>
              </w:rPr>
              <w:t>والتقنية</w:t>
            </w:r>
            <w:r w:rsidRPr="00727821">
              <w:rPr>
                <w:i/>
                <w:iCs/>
                <w:color w:val="000000"/>
                <w:sz w:val="26"/>
                <w:szCs w:val="26"/>
                <w:rtl/>
                <w:lang w:eastAsia="fr-FR"/>
              </w:rPr>
              <w:t xml:space="preserve"> </w:t>
            </w:r>
            <w:r w:rsidRPr="00727821">
              <w:rPr>
                <w:rFonts w:hint="eastAsia"/>
                <w:i/>
                <w:iCs/>
                <w:color w:val="000000"/>
                <w:sz w:val="26"/>
                <w:szCs w:val="26"/>
                <w:rtl/>
                <w:lang w:eastAsia="fr-FR"/>
              </w:rPr>
              <w:t>ويعرض</w:t>
            </w:r>
            <w:r w:rsidRPr="00727821">
              <w:rPr>
                <w:i/>
                <w:iCs/>
                <w:color w:val="000000"/>
                <w:sz w:val="26"/>
                <w:szCs w:val="26"/>
                <w:rtl/>
                <w:lang w:eastAsia="fr-FR"/>
              </w:rPr>
              <w:t xml:space="preserve"> </w:t>
            </w:r>
            <w:r w:rsidRPr="00727821">
              <w:rPr>
                <w:rFonts w:hint="eastAsia"/>
                <w:i/>
                <w:iCs/>
                <w:color w:val="000000"/>
                <w:sz w:val="26"/>
                <w:szCs w:val="26"/>
                <w:rtl/>
                <w:lang w:eastAsia="fr-FR"/>
              </w:rPr>
              <w:t>من</w:t>
            </w:r>
            <w:r w:rsidRPr="00727821">
              <w:rPr>
                <w:i/>
                <w:iCs/>
                <w:color w:val="000000"/>
                <w:sz w:val="26"/>
                <w:szCs w:val="26"/>
                <w:rtl/>
                <w:lang w:eastAsia="fr-FR"/>
              </w:rPr>
              <w:t xml:space="preserve"> </w:t>
            </w:r>
            <w:r w:rsidRPr="00727821">
              <w:rPr>
                <w:rFonts w:hint="eastAsia"/>
                <w:i/>
                <w:iCs/>
                <w:color w:val="000000"/>
                <w:sz w:val="26"/>
                <w:szCs w:val="26"/>
                <w:rtl/>
                <w:lang w:eastAsia="fr-FR"/>
              </w:rPr>
              <w:t>خلالها</w:t>
            </w:r>
            <w:r w:rsidRPr="00727821">
              <w:rPr>
                <w:i/>
                <w:iCs/>
                <w:color w:val="000000"/>
                <w:sz w:val="26"/>
                <w:szCs w:val="26"/>
                <w:rtl/>
                <w:lang w:eastAsia="fr-FR"/>
              </w:rPr>
              <w:t xml:space="preserve"> </w:t>
            </w:r>
            <w:r w:rsidRPr="00727821">
              <w:rPr>
                <w:rFonts w:hint="eastAsia"/>
                <w:i/>
                <w:iCs/>
                <w:color w:val="000000"/>
                <w:sz w:val="26"/>
                <w:szCs w:val="26"/>
                <w:rtl/>
                <w:lang w:eastAsia="fr-FR"/>
              </w:rPr>
              <w:t>المشغلين</w:t>
            </w:r>
            <w:r w:rsidRPr="00727821">
              <w:rPr>
                <w:i/>
                <w:iCs/>
                <w:color w:val="000000"/>
                <w:sz w:val="26"/>
                <w:szCs w:val="26"/>
                <w:rtl/>
                <w:lang w:eastAsia="fr-FR"/>
              </w:rPr>
              <w:t xml:space="preserve"> </w:t>
            </w:r>
            <w:r w:rsidRPr="00727821">
              <w:rPr>
                <w:rFonts w:hint="eastAsia"/>
                <w:i/>
                <w:iCs/>
                <w:color w:val="000000"/>
                <w:sz w:val="26"/>
                <w:szCs w:val="26"/>
                <w:rtl/>
                <w:lang w:eastAsia="fr-FR"/>
              </w:rPr>
              <w:t>تجاربهم</w:t>
            </w:r>
            <w:r w:rsidRPr="00727821">
              <w:rPr>
                <w:i/>
                <w:iCs/>
                <w:color w:val="000000"/>
                <w:sz w:val="26"/>
                <w:szCs w:val="26"/>
                <w:rtl/>
                <w:lang w:eastAsia="fr-FR"/>
              </w:rPr>
              <w:t xml:space="preserve"> </w:t>
            </w:r>
            <w:r w:rsidRPr="00727821">
              <w:rPr>
                <w:rFonts w:hint="eastAsia"/>
                <w:i/>
                <w:iCs/>
                <w:color w:val="000000"/>
                <w:sz w:val="26"/>
                <w:szCs w:val="26"/>
                <w:rtl/>
                <w:lang w:eastAsia="fr-FR"/>
              </w:rPr>
              <w:t>وقصص</w:t>
            </w:r>
            <w:r w:rsidRPr="00727821">
              <w:rPr>
                <w:i/>
                <w:iCs/>
                <w:color w:val="000000"/>
                <w:sz w:val="26"/>
                <w:szCs w:val="26"/>
                <w:rtl/>
                <w:lang w:eastAsia="fr-FR"/>
              </w:rPr>
              <w:t xml:space="preserve"> </w:t>
            </w:r>
            <w:r w:rsidRPr="00727821">
              <w:rPr>
                <w:rFonts w:hint="eastAsia"/>
                <w:i/>
                <w:iCs/>
                <w:color w:val="000000"/>
                <w:sz w:val="26"/>
                <w:szCs w:val="26"/>
                <w:rtl/>
                <w:lang w:eastAsia="fr-FR"/>
              </w:rPr>
              <w:t>النجاح</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المجال</w:t>
            </w:r>
            <w:r w:rsidRPr="00727821">
              <w:rPr>
                <w:i/>
                <w:iCs/>
                <w:color w:val="000000"/>
                <w:sz w:val="26"/>
                <w:szCs w:val="26"/>
                <w:rtl/>
                <w:lang w:eastAsia="fr-FR"/>
              </w:rPr>
              <w:t xml:space="preserve">. </w:t>
            </w:r>
          </w:p>
          <w:p w:rsidR="004270F9" w:rsidRPr="00727821" w:rsidRDefault="004270F9" w:rsidP="004D7429">
            <w:pPr>
              <w:pStyle w:val="ListParagraph"/>
              <w:numPr>
                <w:ilvl w:val="0"/>
                <w:numId w:val="11"/>
              </w:numPr>
              <w:spacing w:after="60"/>
              <w:ind w:left="743" w:hanging="357"/>
              <w:jc w:val="lowKashida"/>
              <w:rPr>
                <w:rFonts w:ascii="Simplified Arabic" w:hAnsi="Simplified Arabic"/>
                <w:i/>
                <w:iCs/>
                <w:sz w:val="26"/>
                <w:szCs w:val="26"/>
                <w:rtl/>
                <w:lang w:bidi="ar-EG"/>
              </w:rPr>
            </w:pPr>
            <w:r w:rsidRPr="00727821">
              <w:rPr>
                <w:rFonts w:hint="eastAsia"/>
                <w:i/>
                <w:iCs/>
                <w:color w:val="000000"/>
                <w:sz w:val="26"/>
                <w:szCs w:val="26"/>
                <w:rtl/>
                <w:lang w:eastAsia="fr-FR"/>
              </w:rPr>
              <w:t>دعوة</w:t>
            </w:r>
            <w:r w:rsidRPr="00727821">
              <w:rPr>
                <w:i/>
                <w:iCs/>
                <w:color w:val="000000"/>
                <w:sz w:val="26"/>
                <w:szCs w:val="26"/>
                <w:rtl/>
                <w:lang w:eastAsia="fr-FR"/>
              </w:rPr>
              <w:t xml:space="preserve"> </w:t>
            </w:r>
            <w:r w:rsidRPr="00727821">
              <w:rPr>
                <w:rFonts w:hint="eastAsia"/>
                <w:i/>
                <w:iCs/>
                <w:color w:val="000000"/>
                <w:sz w:val="26"/>
                <w:szCs w:val="26"/>
                <w:rtl/>
                <w:lang w:eastAsia="fr-FR"/>
              </w:rPr>
              <w:t>الأمانة</w:t>
            </w:r>
            <w:r w:rsidRPr="00727821">
              <w:rPr>
                <w:i/>
                <w:iCs/>
                <w:color w:val="000000"/>
                <w:sz w:val="26"/>
                <w:szCs w:val="26"/>
                <w:rtl/>
                <w:lang w:eastAsia="fr-FR"/>
              </w:rPr>
              <w:t xml:space="preserve"> </w:t>
            </w:r>
            <w:r w:rsidRPr="00727821">
              <w:rPr>
                <w:rFonts w:hint="eastAsia"/>
                <w:i/>
                <w:iCs/>
                <w:color w:val="000000"/>
                <w:sz w:val="26"/>
                <w:szCs w:val="26"/>
                <w:rtl/>
                <w:lang w:eastAsia="fr-FR"/>
              </w:rPr>
              <w:t>العامة</w:t>
            </w:r>
            <w:r w:rsidRPr="00727821">
              <w:rPr>
                <w:i/>
                <w:iCs/>
                <w:color w:val="000000"/>
                <w:sz w:val="26"/>
                <w:szCs w:val="26"/>
                <w:rtl/>
                <w:lang w:eastAsia="fr-FR"/>
              </w:rPr>
              <w:t xml:space="preserve"> </w:t>
            </w:r>
            <w:r w:rsidRPr="00727821">
              <w:rPr>
                <w:rFonts w:hint="eastAsia"/>
                <w:i/>
                <w:iCs/>
                <w:color w:val="000000"/>
                <w:sz w:val="26"/>
                <w:szCs w:val="26"/>
                <w:rtl/>
                <w:lang w:eastAsia="fr-FR"/>
              </w:rPr>
              <w:t>للجامعة</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والمكتب</w:t>
            </w:r>
            <w:r w:rsidRPr="00727821">
              <w:rPr>
                <w:i/>
                <w:iCs/>
                <w:color w:val="000000"/>
                <w:sz w:val="26"/>
                <w:szCs w:val="26"/>
                <w:rtl/>
                <w:lang w:eastAsia="fr-FR"/>
              </w:rPr>
              <w:t xml:space="preserve"> </w:t>
            </w:r>
            <w:r w:rsidRPr="00727821">
              <w:rPr>
                <w:rFonts w:hint="eastAsia"/>
                <w:i/>
                <w:iCs/>
                <w:color w:val="000000"/>
                <w:sz w:val="26"/>
                <w:szCs w:val="26"/>
                <w:rtl/>
                <w:lang w:eastAsia="fr-FR"/>
              </w:rPr>
              <w:t>الإقليمي</w:t>
            </w:r>
            <w:r w:rsidRPr="00727821">
              <w:rPr>
                <w:i/>
                <w:iCs/>
                <w:color w:val="000000"/>
                <w:sz w:val="26"/>
                <w:szCs w:val="26"/>
                <w:rtl/>
                <w:lang w:eastAsia="fr-FR"/>
              </w:rPr>
              <w:t xml:space="preserve"> </w:t>
            </w:r>
            <w:r w:rsidRPr="00727821">
              <w:rPr>
                <w:rFonts w:hint="eastAsia"/>
                <w:i/>
                <w:iCs/>
                <w:color w:val="000000"/>
                <w:sz w:val="26"/>
                <w:szCs w:val="26"/>
                <w:rtl/>
                <w:lang w:eastAsia="fr-FR"/>
              </w:rPr>
              <w:t>العربي</w:t>
            </w:r>
            <w:r w:rsidRPr="00727821">
              <w:rPr>
                <w:i/>
                <w:iCs/>
                <w:color w:val="000000"/>
                <w:sz w:val="26"/>
                <w:szCs w:val="26"/>
                <w:rtl/>
                <w:lang w:eastAsia="fr-FR"/>
              </w:rPr>
              <w:t xml:space="preserve"> </w:t>
            </w:r>
            <w:r w:rsidRPr="00727821">
              <w:rPr>
                <w:rFonts w:hint="eastAsia"/>
                <w:i/>
                <w:iCs/>
                <w:color w:val="000000"/>
                <w:sz w:val="26"/>
                <w:szCs w:val="26"/>
                <w:rtl/>
                <w:lang w:eastAsia="fr-FR"/>
              </w:rPr>
              <w:t>للاتحاد</w:t>
            </w:r>
            <w:r w:rsidRPr="00727821">
              <w:rPr>
                <w:i/>
                <w:iCs/>
                <w:color w:val="000000"/>
                <w:sz w:val="26"/>
                <w:szCs w:val="26"/>
                <w:rtl/>
                <w:lang w:eastAsia="fr-FR"/>
              </w:rPr>
              <w:t xml:space="preserve"> </w:t>
            </w:r>
            <w:r w:rsidRPr="00727821">
              <w:rPr>
                <w:rFonts w:hint="eastAsia"/>
                <w:i/>
                <w:iCs/>
                <w:color w:val="000000"/>
                <w:sz w:val="26"/>
                <w:szCs w:val="26"/>
                <w:rtl/>
                <w:lang w:eastAsia="fr-FR"/>
              </w:rPr>
              <w:t>الدولي</w:t>
            </w:r>
            <w:r w:rsidRPr="00727821">
              <w:rPr>
                <w:i/>
                <w:iCs/>
                <w:color w:val="000000"/>
                <w:sz w:val="26"/>
                <w:szCs w:val="26"/>
                <w:rtl/>
                <w:lang w:eastAsia="fr-FR"/>
              </w:rPr>
              <w:t xml:space="preserve"> </w:t>
            </w:r>
            <w:r w:rsidRPr="00727821">
              <w:rPr>
                <w:rFonts w:hint="eastAsia"/>
                <w:i/>
                <w:iCs/>
                <w:color w:val="000000"/>
                <w:sz w:val="26"/>
                <w:szCs w:val="26"/>
                <w:rtl/>
                <w:lang w:eastAsia="fr-FR"/>
              </w:rPr>
              <w:t>للاتصالات</w:t>
            </w:r>
            <w:r w:rsidRPr="00727821">
              <w:rPr>
                <w:i/>
                <w:iCs/>
                <w:color w:val="000000"/>
                <w:sz w:val="26"/>
                <w:szCs w:val="26"/>
                <w:rtl/>
                <w:lang w:eastAsia="fr-FR"/>
              </w:rPr>
              <w:t xml:space="preserve"> </w:t>
            </w:r>
            <w:r w:rsidRPr="00727821">
              <w:rPr>
                <w:rFonts w:hint="eastAsia"/>
                <w:i/>
                <w:iCs/>
                <w:color w:val="000000"/>
                <w:sz w:val="26"/>
                <w:szCs w:val="26"/>
                <w:rtl/>
                <w:lang w:eastAsia="fr-FR"/>
              </w:rPr>
              <w:t>لمشاركة</w:t>
            </w:r>
            <w:r w:rsidRPr="00727821">
              <w:rPr>
                <w:i/>
                <w:iCs/>
                <w:color w:val="000000"/>
                <w:sz w:val="26"/>
                <w:szCs w:val="26"/>
                <w:rtl/>
                <w:lang w:eastAsia="fr-FR"/>
              </w:rPr>
              <w:t xml:space="preserve"> </w:t>
            </w:r>
            <w:r w:rsidRPr="00727821">
              <w:rPr>
                <w:rFonts w:hint="eastAsia"/>
                <w:i/>
                <w:iCs/>
                <w:color w:val="000000"/>
                <w:sz w:val="26"/>
                <w:szCs w:val="26"/>
                <w:rtl/>
                <w:lang w:eastAsia="fr-FR"/>
              </w:rPr>
              <w:t>فريق</w:t>
            </w:r>
            <w:r w:rsidRPr="00727821">
              <w:rPr>
                <w:i/>
                <w:iCs/>
                <w:color w:val="000000"/>
                <w:sz w:val="26"/>
                <w:szCs w:val="26"/>
                <w:rtl/>
                <w:lang w:eastAsia="fr-FR"/>
              </w:rPr>
              <w:t xml:space="preserve"> </w:t>
            </w:r>
            <w:r w:rsidRPr="00727821">
              <w:rPr>
                <w:rFonts w:hint="eastAsia"/>
                <w:i/>
                <w:iCs/>
                <w:color w:val="000000"/>
                <w:sz w:val="26"/>
                <w:szCs w:val="26"/>
                <w:rtl/>
                <w:lang w:eastAsia="fr-FR"/>
              </w:rPr>
              <w:t>العمل</w:t>
            </w:r>
            <w:r w:rsidRPr="00727821">
              <w:rPr>
                <w:i/>
                <w:iCs/>
                <w:color w:val="000000"/>
                <w:sz w:val="26"/>
                <w:szCs w:val="26"/>
                <w:rtl/>
                <w:lang w:eastAsia="fr-FR"/>
              </w:rPr>
              <w:t xml:space="preserve"> </w:t>
            </w:r>
            <w:r w:rsidRPr="00727821">
              <w:rPr>
                <w:rFonts w:hint="eastAsia"/>
                <w:i/>
                <w:iCs/>
                <w:color w:val="000000"/>
                <w:sz w:val="26"/>
                <w:szCs w:val="26"/>
                <w:rtl/>
                <w:lang w:eastAsia="fr-FR"/>
              </w:rPr>
              <w:t>المكلف</w:t>
            </w:r>
            <w:r w:rsidRPr="00727821">
              <w:rPr>
                <w:i/>
                <w:iCs/>
                <w:color w:val="000000"/>
                <w:sz w:val="26"/>
                <w:szCs w:val="26"/>
                <w:rtl/>
                <w:lang w:eastAsia="fr-FR"/>
              </w:rPr>
              <w:t xml:space="preserve"> </w:t>
            </w:r>
            <w:r w:rsidRPr="00727821">
              <w:rPr>
                <w:rFonts w:hint="eastAsia"/>
                <w:i/>
                <w:iCs/>
                <w:color w:val="000000"/>
                <w:sz w:val="26"/>
                <w:szCs w:val="26"/>
                <w:rtl/>
                <w:lang w:eastAsia="fr-FR"/>
              </w:rPr>
              <w:t>بتنفيذ</w:t>
            </w:r>
            <w:r w:rsidRPr="00727821">
              <w:rPr>
                <w:i/>
                <w:iCs/>
                <w:color w:val="000000"/>
                <w:sz w:val="26"/>
                <w:szCs w:val="26"/>
                <w:rtl/>
                <w:lang w:eastAsia="fr-FR"/>
              </w:rPr>
              <w:t xml:space="preserve"> </w:t>
            </w:r>
            <w:r w:rsidRPr="00727821">
              <w:rPr>
                <w:rFonts w:hint="eastAsia"/>
                <w:i/>
                <w:iCs/>
                <w:color w:val="000000"/>
                <w:sz w:val="26"/>
                <w:szCs w:val="26"/>
                <w:rtl/>
                <w:lang w:eastAsia="fr-FR"/>
              </w:rPr>
              <w:t>مشروع</w:t>
            </w:r>
            <w:r w:rsidRPr="00727821">
              <w:rPr>
                <w:i/>
                <w:iCs/>
                <w:color w:val="000000"/>
                <w:sz w:val="26"/>
                <w:szCs w:val="26"/>
                <w:rtl/>
                <w:lang w:eastAsia="fr-FR"/>
              </w:rPr>
              <w:t xml:space="preserve"> </w:t>
            </w:r>
            <w:r w:rsidRPr="00727821">
              <w:rPr>
                <w:rFonts w:hint="eastAsia"/>
                <w:i/>
                <w:iCs/>
                <w:color w:val="000000"/>
                <w:sz w:val="26"/>
                <w:szCs w:val="26"/>
                <w:rtl/>
                <w:lang w:eastAsia="fr-FR"/>
              </w:rPr>
              <w:t>الربط</w:t>
            </w:r>
            <w:r w:rsidRPr="00727821">
              <w:rPr>
                <w:i/>
                <w:iCs/>
                <w:color w:val="000000"/>
                <w:sz w:val="26"/>
                <w:szCs w:val="26"/>
                <w:rtl/>
                <w:lang w:eastAsia="fr-FR"/>
              </w:rPr>
              <w:t xml:space="preserve"> </w:t>
            </w:r>
            <w:r w:rsidRPr="00727821">
              <w:rPr>
                <w:rFonts w:hint="eastAsia"/>
                <w:i/>
                <w:iCs/>
                <w:color w:val="000000"/>
                <w:sz w:val="26"/>
                <w:szCs w:val="26"/>
                <w:rtl/>
                <w:lang w:eastAsia="fr-FR"/>
              </w:rPr>
              <w:t>الإقليمي</w:t>
            </w:r>
            <w:r w:rsidRPr="00727821">
              <w:rPr>
                <w:i/>
                <w:iCs/>
                <w:color w:val="000000"/>
                <w:sz w:val="26"/>
                <w:szCs w:val="26"/>
                <w:rtl/>
                <w:lang w:eastAsia="fr-FR"/>
              </w:rPr>
              <w:t xml:space="preserve"> </w:t>
            </w:r>
            <w:r w:rsidRPr="00727821">
              <w:rPr>
                <w:rFonts w:hint="eastAsia"/>
                <w:i/>
                <w:iCs/>
                <w:color w:val="000000"/>
                <w:sz w:val="26"/>
                <w:szCs w:val="26"/>
                <w:rtl/>
                <w:lang w:eastAsia="fr-FR"/>
              </w:rPr>
              <w:t>لشبكات</w:t>
            </w:r>
            <w:r w:rsidRPr="00727821">
              <w:rPr>
                <w:i/>
                <w:iCs/>
                <w:color w:val="000000"/>
                <w:sz w:val="26"/>
                <w:szCs w:val="26"/>
                <w:rtl/>
                <w:lang w:eastAsia="fr-FR"/>
              </w:rPr>
              <w:t xml:space="preserve"> </w:t>
            </w:r>
            <w:r w:rsidRPr="00727821">
              <w:rPr>
                <w:rFonts w:hint="cs"/>
                <w:i/>
                <w:iCs/>
                <w:color w:val="000000"/>
                <w:sz w:val="26"/>
                <w:szCs w:val="26"/>
                <w:rtl/>
                <w:lang w:eastAsia="fr-FR"/>
              </w:rPr>
              <w:t>الإنترنت</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تنظيم</w:t>
            </w:r>
            <w:r w:rsidRPr="00727821">
              <w:rPr>
                <w:i/>
                <w:iCs/>
                <w:color w:val="000000"/>
                <w:sz w:val="26"/>
                <w:szCs w:val="26"/>
                <w:rtl/>
                <w:lang w:eastAsia="fr-FR"/>
              </w:rPr>
              <w:t xml:space="preserve"> </w:t>
            </w:r>
            <w:r w:rsidRPr="00727821">
              <w:rPr>
                <w:rFonts w:hint="eastAsia"/>
                <w:i/>
                <w:iCs/>
                <w:color w:val="000000"/>
                <w:sz w:val="26"/>
                <w:szCs w:val="26"/>
                <w:rtl/>
                <w:lang w:eastAsia="fr-FR"/>
              </w:rPr>
              <w:t>ندوة</w:t>
            </w:r>
            <w:r w:rsidRPr="00727821">
              <w:rPr>
                <w:i/>
                <w:iCs/>
                <w:color w:val="000000"/>
                <w:sz w:val="26"/>
                <w:szCs w:val="26"/>
                <w:rtl/>
                <w:lang w:eastAsia="fr-FR"/>
              </w:rPr>
              <w:t xml:space="preserve"> </w:t>
            </w:r>
            <w:r w:rsidRPr="00727821">
              <w:rPr>
                <w:rFonts w:hint="eastAsia"/>
                <w:i/>
                <w:iCs/>
                <w:color w:val="000000"/>
                <w:sz w:val="26"/>
                <w:szCs w:val="26"/>
                <w:rtl/>
                <w:lang w:eastAsia="fr-FR"/>
              </w:rPr>
              <w:t>توعية</w:t>
            </w:r>
            <w:r w:rsidRPr="00727821">
              <w:rPr>
                <w:i/>
                <w:iCs/>
                <w:color w:val="000000"/>
                <w:sz w:val="26"/>
                <w:szCs w:val="26"/>
                <w:rtl/>
                <w:lang w:eastAsia="fr-FR"/>
              </w:rPr>
              <w:t xml:space="preserve"> </w:t>
            </w:r>
            <w:r w:rsidRPr="00727821">
              <w:rPr>
                <w:rFonts w:hint="eastAsia"/>
                <w:i/>
                <w:iCs/>
                <w:color w:val="000000"/>
                <w:sz w:val="26"/>
                <w:szCs w:val="26"/>
                <w:rtl/>
                <w:lang w:eastAsia="fr-FR"/>
              </w:rPr>
              <w:t>لأصحاب</w:t>
            </w:r>
            <w:r w:rsidRPr="00727821">
              <w:rPr>
                <w:i/>
                <w:iCs/>
                <w:color w:val="000000"/>
                <w:sz w:val="26"/>
                <w:szCs w:val="26"/>
                <w:rtl/>
                <w:lang w:eastAsia="fr-FR"/>
              </w:rPr>
              <w:t xml:space="preserve"> </w:t>
            </w:r>
            <w:r w:rsidRPr="00727821">
              <w:rPr>
                <w:rFonts w:hint="eastAsia"/>
                <w:i/>
                <w:iCs/>
                <w:color w:val="000000"/>
                <w:sz w:val="26"/>
                <w:szCs w:val="26"/>
                <w:rtl/>
                <w:lang w:eastAsia="fr-FR"/>
              </w:rPr>
              <w:t>المصلحة</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الدول</w:t>
            </w:r>
            <w:r w:rsidRPr="00727821">
              <w:rPr>
                <w:i/>
                <w:iCs/>
                <w:color w:val="000000"/>
                <w:sz w:val="26"/>
                <w:szCs w:val="26"/>
                <w:rtl/>
                <w:lang w:eastAsia="fr-FR"/>
              </w:rPr>
              <w:t xml:space="preserve"> </w:t>
            </w:r>
            <w:r w:rsidRPr="00727821">
              <w:rPr>
                <w:rFonts w:hint="eastAsia"/>
                <w:i/>
                <w:iCs/>
                <w:color w:val="000000"/>
                <w:sz w:val="26"/>
                <w:szCs w:val="26"/>
                <w:rtl/>
                <w:lang w:eastAsia="fr-FR"/>
              </w:rPr>
              <w:t>العربية</w:t>
            </w:r>
            <w:r w:rsidRPr="00727821">
              <w:rPr>
                <w:i/>
                <w:iCs/>
                <w:color w:val="000000"/>
                <w:sz w:val="26"/>
                <w:szCs w:val="26"/>
                <w:rtl/>
                <w:lang w:eastAsia="fr-FR"/>
              </w:rPr>
              <w:t xml:space="preserve"> </w:t>
            </w:r>
            <w:r w:rsidRPr="00727821">
              <w:rPr>
                <w:rFonts w:hint="eastAsia"/>
                <w:i/>
                <w:iCs/>
                <w:color w:val="000000"/>
                <w:sz w:val="26"/>
                <w:szCs w:val="26"/>
                <w:rtl/>
                <w:lang w:eastAsia="fr-FR"/>
              </w:rPr>
              <w:t>حول</w:t>
            </w:r>
            <w:r w:rsidRPr="00727821">
              <w:rPr>
                <w:i/>
                <w:iCs/>
                <w:color w:val="000000"/>
                <w:sz w:val="26"/>
                <w:szCs w:val="26"/>
                <w:rtl/>
                <w:lang w:eastAsia="fr-FR"/>
              </w:rPr>
              <w:t xml:space="preserve"> </w:t>
            </w:r>
            <w:r w:rsidRPr="00727821">
              <w:rPr>
                <w:rFonts w:hint="eastAsia"/>
                <w:i/>
                <w:iCs/>
                <w:color w:val="000000"/>
                <w:sz w:val="26"/>
                <w:szCs w:val="26"/>
                <w:rtl/>
                <w:lang w:eastAsia="fr-FR"/>
              </w:rPr>
              <w:t>أهمية</w:t>
            </w:r>
            <w:r w:rsidRPr="00727821">
              <w:rPr>
                <w:i/>
                <w:iCs/>
                <w:color w:val="000000"/>
                <w:sz w:val="26"/>
                <w:szCs w:val="26"/>
                <w:rtl/>
                <w:lang w:eastAsia="fr-FR"/>
              </w:rPr>
              <w:t xml:space="preserve"> </w:t>
            </w:r>
            <w:r w:rsidRPr="00727821">
              <w:rPr>
                <w:rFonts w:hint="eastAsia"/>
                <w:i/>
                <w:iCs/>
                <w:color w:val="000000"/>
                <w:sz w:val="26"/>
                <w:szCs w:val="26"/>
                <w:rtl/>
                <w:lang w:eastAsia="fr-FR"/>
              </w:rPr>
              <w:t>المشروع</w:t>
            </w:r>
            <w:r w:rsidRPr="00727821">
              <w:rPr>
                <w:i/>
                <w:iCs/>
                <w:color w:val="000000"/>
                <w:sz w:val="26"/>
                <w:szCs w:val="26"/>
                <w:rtl/>
                <w:lang w:eastAsia="fr-FR"/>
              </w:rPr>
              <w:t xml:space="preserve"> </w:t>
            </w:r>
            <w:r w:rsidRPr="00727821">
              <w:rPr>
                <w:rFonts w:hint="eastAsia"/>
                <w:i/>
                <w:iCs/>
                <w:color w:val="000000"/>
                <w:sz w:val="26"/>
                <w:szCs w:val="26"/>
                <w:rtl/>
                <w:lang w:eastAsia="fr-FR"/>
              </w:rPr>
              <w:t>وكذلك</w:t>
            </w:r>
            <w:r w:rsidRPr="00727821">
              <w:rPr>
                <w:i/>
                <w:iCs/>
                <w:color w:val="000000"/>
                <w:sz w:val="26"/>
                <w:szCs w:val="26"/>
                <w:rtl/>
                <w:lang w:eastAsia="fr-FR"/>
              </w:rPr>
              <w:t xml:space="preserve"> </w:t>
            </w:r>
            <w:r w:rsidRPr="00727821">
              <w:rPr>
                <w:rFonts w:hint="eastAsia"/>
                <w:i/>
                <w:iCs/>
                <w:color w:val="000000"/>
                <w:sz w:val="26"/>
                <w:szCs w:val="26"/>
                <w:rtl/>
                <w:lang w:eastAsia="fr-FR"/>
              </w:rPr>
              <w:t>التجارب</w:t>
            </w:r>
            <w:r w:rsidRPr="00727821">
              <w:rPr>
                <w:i/>
                <w:iCs/>
                <w:color w:val="000000"/>
                <w:sz w:val="26"/>
                <w:szCs w:val="26"/>
                <w:rtl/>
                <w:lang w:eastAsia="fr-FR"/>
              </w:rPr>
              <w:t xml:space="preserve"> </w:t>
            </w:r>
            <w:r w:rsidRPr="00727821">
              <w:rPr>
                <w:rFonts w:hint="eastAsia"/>
                <w:i/>
                <w:iCs/>
                <w:color w:val="000000"/>
                <w:sz w:val="26"/>
                <w:szCs w:val="26"/>
                <w:rtl/>
                <w:lang w:eastAsia="fr-FR"/>
              </w:rPr>
              <w:t>الإقليمية</w:t>
            </w:r>
            <w:r w:rsidRPr="00727821">
              <w:rPr>
                <w:i/>
                <w:iCs/>
                <w:color w:val="000000"/>
                <w:sz w:val="26"/>
                <w:szCs w:val="26"/>
                <w:rtl/>
                <w:lang w:eastAsia="fr-FR"/>
              </w:rPr>
              <w:t xml:space="preserve"> </w:t>
            </w:r>
            <w:r w:rsidRPr="00727821">
              <w:rPr>
                <w:rFonts w:hint="eastAsia"/>
                <w:i/>
                <w:iCs/>
                <w:color w:val="000000"/>
                <w:sz w:val="26"/>
                <w:szCs w:val="26"/>
                <w:rtl/>
                <w:lang w:eastAsia="fr-FR"/>
              </w:rPr>
              <w:t>والعالمية</w:t>
            </w:r>
            <w:r w:rsidRPr="00727821">
              <w:rPr>
                <w:i/>
                <w:iCs/>
                <w:color w:val="000000"/>
                <w:sz w:val="26"/>
                <w:szCs w:val="26"/>
                <w:rtl/>
                <w:lang w:eastAsia="fr-FR"/>
              </w:rPr>
              <w:t xml:space="preserve"> </w:t>
            </w:r>
            <w:r w:rsidRPr="00727821">
              <w:rPr>
                <w:rFonts w:hint="eastAsia"/>
                <w:i/>
                <w:iCs/>
                <w:color w:val="000000"/>
                <w:sz w:val="26"/>
                <w:szCs w:val="26"/>
                <w:rtl/>
                <w:lang w:eastAsia="fr-FR"/>
              </w:rPr>
              <w:t>في</w:t>
            </w:r>
            <w:r w:rsidRPr="00727821">
              <w:rPr>
                <w:i/>
                <w:iCs/>
                <w:color w:val="000000"/>
                <w:sz w:val="26"/>
                <w:szCs w:val="26"/>
                <w:rtl/>
                <w:lang w:eastAsia="fr-FR"/>
              </w:rPr>
              <w:t xml:space="preserve"> </w:t>
            </w:r>
            <w:r w:rsidRPr="00727821">
              <w:rPr>
                <w:rFonts w:hint="eastAsia"/>
                <w:i/>
                <w:iCs/>
                <w:color w:val="000000"/>
                <w:sz w:val="26"/>
                <w:szCs w:val="26"/>
                <w:rtl/>
                <w:lang w:eastAsia="fr-FR"/>
              </w:rPr>
              <w:t>هذا</w:t>
            </w:r>
            <w:r w:rsidRPr="00727821">
              <w:rPr>
                <w:i/>
                <w:iCs/>
                <w:color w:val="000000"/>
                <w:sz w:val="26"/>
                <w:szCs w:val="26"/>
                <w:rtl/>
                <w:lang w:eastAsia="fr-FR"/>
              </w:rPr>
              <w:t xml:space="preserve"> </w:t>
            </w:r>
            <w:r w:rsidRPr="00727821">
              <w:rPr>
                <w:rFonts w:hint="eastAsia"/>
                <w:i/>
                <w:iCs/>
                <w:color w:val="000000"/>
                <w:sz w:val="26"/>
                <w:szCs w:val="26"/>
                <w:rtl/>
                <w:lang w:eastAsia="fr-FR"/>
              </w:rPr>
              <w:t>المجال</w:t>
            </w:r>
            <w:r w:rsidRPr="00727821">
              <w:rPr>
                <w:i/>
                <w:iCs/>
                <w:color w:val="000000"/>
                <w:sz w:val="26"/>
                <w:szCs w:val="26"/>
                <w:rtl/>
                <w:lang w:eastAsia="fr-FR"/>
              </w:rPr>
              <w:t>.</w:t>
            </w:r>
          </w:p>
          <w:p w:rsidR="004270F9" w:rsidRPr="000C78C6" w:rsidRDefault="004270F9" w:rsidP="004D7429">
            <w:pPr>
              <w:widowControl w:val="0"/>
              <w:numPr>
                <w:ilvl w:val="1"/>
                <w:numId w:val="11"/>
              </w:numPr>
              <w:tabs>
                <w:tab w:val="clear" w:pos="1080"/>
              </w:tabs>
              <w:spacing w:before="120" w:after="120" w:line="276" w:lineRule="auto"/>
              <w:ind w:left="360"/>
              <w:jc w:val="lowKashida"/>
              <w:rPr>
                <w:rFonts w:cs="Times New Roman"/>
                <w:b w:val="0"/>
                <w:bCs w:val="0"/>
                <w:rtl/>
                <w:lang w:eastAsia="ar-SA"/>
              </w:rPr>
            </w:pPr>
            <w:r w:rsidRPr="00B91896">
              <w:rPr>
                <w:rFonts w:cs="Times New Roman"/>
                <w:b w:val="0"/>
                <w:bCs w:val="0"/>
                <w:sz w:val="28"/>
                <w:rtl/>
                <w:lang w:eastAsia="ar-SA"/>
              </w:rPr>
              <w:t xml:space="preserve">تم مناقشة الموضوع خلال الاجتماع (12) لفريق العمل العربي لشئون الإنترنت حيث أوضحت الإدارة اللبنانية انه تم الاتفاق بين المشغلين في السعودية ولبنان ومصر لتنفيذ مشروع الربط التجريبي بينهم وتم تحديد نقاط الربط والمواصفات الفنية وتحديد السعات الدولية المطلوبة، </w:t>
            </w:r>
            <w:r w:rsidRPr="00B91896">
              <w:rPr>
                <w:rFonts w:cs="Times New Roman" w:hint="cs"/>
                <w:b w:val="0"/>
                <w:bCs w:val="0"/>
                <w:sz w:val="28"/>
                <w:rtl/>
                <w:lang w:eastAsia="ar-SA"/>
              </w:rPr>
              <w:t>إلا</w:t>
            </w:r>
            <w:r w:rsidRPr="00B91896">
              <w:rPr>
                <w:rFonts w:cs="Times New Roman"/>
                <w:b w:val="0"/>
                <w:bCs w:val="0"/>
                <w:sz w:val="28"/>
                <w:rtl/>
                <w:lang w:eastAsia="ar-SA"/>
              </w:rPr>
              <w:t xml:space="preserve"> </w:t>
            </w:r>
            <w:r w:rsidRPr="00B91896">
              <w:rPr>
                <w:rFonts w:cs="Times New Roman" w:hint="cs"/>
                <w:b w:val="0"/>
                <w:bCs w:val="0"/>
                <w:sz w:val="28"/>
                <w:rtl/>
                <w:lang w:eastAsia="ar-SA"/>
              </w:rPr>
              <w:t>أن</w:t>
            </w:r>
            <w:r w:rsidRPr="00B91896">
              <w:rPr>
                <w:rFonts w:cs="Times New Roman"/>
                <w:b w:val="0"/>
                <w:bCs w:val="0"/>
                <w:sz w:val="28"/>
                <w:rtl/>
                <w:lang w:eastAsia="ar-SA"/>
              </w:rPr>
              <w:t xml:space="preserve"> وجود عوائق إدارية من جانب المشغلين يعوق التنفيذ وأوصت بضرورة النظر في البحث عن طرق بديلة لتحفيز المشغلين على المضي قدما لربط شبكات </w:t>
            </w:r>
            <w:r w:rsidRPr="00B91896">
              <w:rPr>
                <w:rFonts w:cs="Times New Roman" w:hint="cs"/>
                <w:b w:val="0"/>
                <w:bCs w:val="0"/>
                <w:sz w:val="28"/>
                <w:rtl/>
                <w:lang w:eastAsia="ar-SA"/>
              </w:rPr>
              <w:t>الإنترنت</w:t>
            </w:r>
            <w:r w:rsidRPr="00B91896">
              <w:rPr>
                <w:rFonts w:cs="Times New Roman"/>
                <w:b w:val="0"/>
                <w:bCs w:val="0"/>
                <w:sz w:val="28"/>
                <w:rtl/>
                <w:lang w:eastAsia="ar-SA"/>
              </w:rPr>
              <w:t xml:space="preserve"> العربية</w:t>
            </w:r>
            <w:r w:rsidRPr="000C78C6">
              <w:rPr>
                <w:rFonts w:cs="Times New Roman"/>
                <w:b w:val="0"/>
                <w:bCs w:val="0"/>
                <w:rtl/>
                <w:lang w:eastAsia="ar-SA"/>
              </w:rPr>
              <w:t>.</w:t>
            </w:r>
          </w:p>
          <w:p w:rsidR="004270F9" w:rsidRPr="00DC0C1B" w:rsidRDefault="004270F9" w:rsidP="004D7429">
            <w:pPr>
              <w:widowControl w:val="0"/>
              <w:numPr>
                <w:ilvl w:val="1"/>
                <w:numId w:val="11"/>
              </w:numPr>
              <w:tabs>
                <w:tab w:val="clear" w:pos="1080"/>
              </w:tabs>
              <w:spacing w:before="120" w:after="120" w:line="276" w:lineRule="auto"/>
              <w:ind w:left="360"/>
              <w:jc w:val="lowKashida"/>
              <w:rPr>
                <w:b w:val="0"/>
                <w:bCs w:val="0"/>
                <w:sz w:val="28"/>
                <w:lang w:bidi="ar-EG"/>
              </w:rPr>
            </w:pPr>
            <w:r w:rsidRPr="00855C5E">
              <w:rPr>
                <w:rFonts w:cs="Times New Roman"/>
                <w:b w:val="0"/>
                <w:bCs w:val="0"/>
                <w:sz w:val="28"/>
                <w:rtl/>
                <w:lang w:eastAsia="ar-SA"/>
              </w:rPr>
              <w:t>تقدمت</w:t>
            </w:r>
            <w:r w:rsidRPr="000C78C6">
              <w:rPr>
                <w:rFonts w:cs="Times New Roman"/>
                <w:b w:val="0"/>
                <w:bCs w:val="0"/>
                <w:rtl/>
                <w:lang w:eastAsia="ar-SA"/>
              </w:rPr>
              <w:t xml:space="preserve"> </w:t>
            </w:r>
            <w:r w:rsidRPr="000C78C6">
              <w:rPr>
                <w:rFonts w:cs="Times New Roman"/>
                <w:b w:val="0"/>
                <w:bCs w:val="0"/>
                <w:sz w:val="28"/>
                <w:rtl/>
                <w:lang w:eastAsia="ar-SA" w:bidi="ar-EG"/>
              </w:rPr>
              <w:t>المنظمة العربية لشبكات البحث والتعليم بورقة بحث لمبادرة "ربط البنى التحتية العربية المتخصصة للبحث والتعليم"، والتي تهدف لتعزيز الجهود الرامية إلى بناء شبكة البحث والتعليم العربية الشاملة وتعزيز مجتمعات البحث والتعليم لتكون أكثر شمولا وأوسع نطاقا في ربطها للبنى التحتية العربية المتخصصة</w:t>
            </w:r>
            <w:r>
              <w:rPr>
                <w:rFonts w:cs="Times New Roman"/>
                <w:b w:val="0"/>
                <w:bCs w:val="0"/>
                <w:sz w:val="28"/>
                <w:rtl/>
                <w:lang w:eastAsia="ar-SA" w:bidi="ar-EG"/>
              </w:rPr>
              <w:t>.</w:t>
            </w:r>
          </w:p>
          <w:p w:rsidR="004270F9" w:rsidRPr="00035621" w:rsidRDefault="004270F9" w:rsidP="00C36363">
            <w:pPr>
              <w:jc w:val="both"/>
              <w:rPr>
                <w:rFonts w:cs="Times New Roman"/>
                <w:sz w:val="28"/>
                <w:rtl/>
                <w:lang w:eastAsia="ar-SA" w:bidi="ar-EG"/>
              </w:rPr>
            </w:pPr>
            <w:r w:rsidRPr="00035621">
              <w:rPr>
                <w:rFonts w:cs="Times New Roman"/>
                <w:sz w:val="28"/>
                <w:rtl/>
                <w:lang w:eastAsia="ar-SA" w:bidi="ar-EG"/>
              </w:rPr>
              <w:t xml:space="preserve">بالعرض على الاجتماع </w:t>
            </w:r>
            <w:r w:rsidRPr="00035621">
              <w:rPr>
                <w:rFonts w:cs="Times New Roman"/>
                <w:sz w:val="28"/>
                <w:lang w:eastAsia="ar-SA"/>
              </w:rPr>
              <w:t>)</w:t>
            </w:r>
            <w:r>
              <w:rPr>
                <w:rFonts w:cs="Times New Roman" w:hint="cs"/>
                <w:sz w:val="28"/>
                <w:rtl/>
                <w:lang w:eastAsia="ar-SA" w:bidi="ar-EG"/>
              </w:rPr>
              <w:t>20</w:t>
            </w:r>
            <w:r w:rsidRPr="00035621">
              <w:rPr>
                <w:rFonts w:cs="Times New Roman"/>
                <w:sz w:val="28"/>
                <w:lang w:eastAsia="ar-SA"/>
              </w:rPr>
              <w:t>(</w:t>
            </w:r>
            <w:r w:rsidRPr="00035621">
              <w:rPr>
                <w:rFonts w:cs="Times New Roman"/>
                <w:sz w:val="28"/>
                <w:rtl/>
                <w:lang w:eastAsia="ar-SA"/>
              </w:rPr>
              <w:t xml:space="preserve"> </w:t>
            </w:r>
            <w:r w:rsidRPr="00035621">
              <w:rPr>
                <w:rFonts w:cs="Times New Roman"/>
                <w:sz w:val="28"/>
                <w:rtl/>
                <w:lang w:eastAsia="ar-SA" w:bidi="ar-EG"/>
              </w:rPr>
              <w:t>لمجلس الوزراء العرب للاتصالات والمع</w:t>
            </w:r>
            <w:r>
              <w:rPr>
                <w:rFonts w:cs="Times New Roman"/>
                <w:sz w:val="28"/>
                <w:rtl/>
                <w:lang w:eastAsia="ar-SA" w:bidi="ar-EG"/>
              </w:rPr>
              <w:t>لومات، اقر بشأن الموضوع القرا</w:t>
            </w:r>
            <w:r>
              <w:rPr>
                <w:rFonts w:cs="Times New Roman" w:hint="cs"/>
                <w:sz w:val="28"/>
                <w:rtl/>
                <w:lang w:eastAsia="ar-SA" w:bidi="ar-EG"/>
              </w:rPr>
              <w:t>ر</w:t>
            </w:r>
            <w:r w:rsidRPr="00035621">
              <w:rPr>
                <w:rFonts w:cs="Times New Roman"/>
                <w:sz w:val="28"/>
                <w:rtl/>
                <w:lang w:eastAsia="ar-SA" w:bidi="ar-EG"/>
              </w:rPr>
              <w:t xml:space="preserve"> التالي:</w:t>
            </w:r>
          </w:p>
          <w:p w:rsidR="004270F9" w:rsidRPr="00727821" w:rsidRDefault="004270F9" w:rsidP="004D7429">
            <w:pPr>
              <w:pStyle w:val="ListParagraph"/>
              <w:numPr>
                <w:ilvl w:val="0"/>
                <w:numId w:val="28"/>
              </w:numPr>
              <w:spacing w:after="60"/>
              <w:ind w:left="746"/>
              <w:contextualSpacing/>
              <w:jc w:val="lowKashida"/>
              <w:rPr>
                <w:i/>
                <w:iCs/>
                <w:color w:val="000000"/>
                <w:sz w:val="26"/>
                <w:szCs w:val="26"/>
                <w:lang w:eastAsia="fr-FR"/>
              </w:rPr>
            </w:pPr>
            <w:r w:rsidRPr="00727821">
              <w:rPr>
                <w:i/>
                <w:iCs/>
                <w:color w:val="000000"/>
                <w:sz w:val="26"/>
                <w:szCs w:val="26"/>
                <w:rtl/>
                <w:lang w:eastAsia="fr-FR"/>
              </w:rPr>
              <w:t xml:space="preserve">تكليف الأمانة العامة بالتعاون مع المكتب الإقليمي العربي للاتحاد الدولي للاتصالات لتنظيم ندوات توعية لأصحاب المصلحة في الدول العربية حول التجارب العالمية والإقليمية في موضوع مقاسم </w:t>
            </w:r>
            <w:r w:rsidRPr="00727821">
              <w:rPr>
                <w:rFonts w:hint="cs"/>
                <w:i/>
                <w:iCs/>
                <w:color w:val="000000"/>
                <w:sz w:val="26"/>
                <w:szCs w:val="26"/>
                <w:rtl/>
                <w:lang w:eastAsia="fr-FR"/>
              </w:rPr>
              <w:t>الإنترنت</w:t>
            </w:r>
            <w:r w:rsidRPr="00727821">
              <w:rPr>
                <w:i/>
                <w:iCs/>
                <w:color w:val="000000"/>
                <w:sz w:val="26"/>
                <w:szCs w:val="26"/>
                <w:lang w:eastAsia="fr-FR"/>
              </w:rPr>
              <w:t>.</w:t>
            </w:r>
          </w:p>
          <w:p w:rsidR="004270F9" w:rsidRPr="00C873BE" w:rsidRDefault="004270F9" w:rsidP="004D7429">
            <w:pPr>
              <w:widowControl w:val="0"/>
              <w:numPr>
                <w:ilvl w:val="1"/>
                <w:numId w:val="11"/>
              </w:numPr>
              <w:tabs>
                <w:tab w:val="clear" w:pos="1080"/>
              </w:tabs>
              <w:spacing w:before="120" w:after="120" w:line="276" w:lineRule="auto"/>
              <w:ind w:left="360"/>
              <w:jc w:val="lowKashida"/>
              <w:rPr>
                <w:rFonts w:cs="Times New Roman"/>
                <w:b w:val="0"/>
                <w:bCs w:val="0"/>
                <w:sz w:val="28"/>
                <w:lang w:eastAsia="ar-SA"/>
              </w:rPr>
            </w:pPr>
            <w:r>
              <w:rPr>
                <w:rFonts w:cs="Times New Roman" w:hint="cs"/>
                <w:b w:val="0"/>
                <w:bCs w:val="0"/>
                <w:sz w:val="28"/>
                <w:rtl/>
                <w:lang w:eastAsia="ar-SA"/>
              </w:rPr>
              <w:t xml:space="preserve">حيث أن جامعة الدول العربية تضم 10 دول افريقية، </w:t>
            </w:r>
            <w:r w:rsidRPr="00C873BE">
              <w:rPr>
                <w:rFonts w:cs="Times New Roman" w:hint="cs"/>
                <w:b w:val="0"/>
                <w:bCs w:val="0"/>
                <w:sz w:val="28"/>
                <w:rtl/>
                <w:lang w:eastAsia="ar-SA"/>
              </w:rPr>
              <w:t>شاركت الأمانة العامة في اجتماع اللجنة التوجيهية لربط شبكات البحث العلمي الأفريقية</w:t>
            </w:r>
            <w:r>
              <w:rPr>
                <w:rFonts w:cs="Times New Roman" w:hint="cs"/>
                <w:b w:val="0"/>
                <w:bCs w:val="0"/>
                <w:sz w:val="28"/>
                <w:rtl/>
                <w:lang w:eastAsia="ar-SA"/>
              </w:rPr>
              <w:t xml:space="preserve">، والذي عقد يوم 2/3/2017 باستضافة من  الاتحاد الأوروبي ببروكسل. كان الغرض من الاجتماع جمع أصحاب المصلحة المعنيين لتبادل وجهات النظر المختلفة وتحديد الأدوار اللازمة للمشروع. وقد ناقش الاجتماع ثلاث نقاط أساسية وهي: الاتصال، تطبيقات الإنترنت، دور الشبكات الوطنية والإقليمية للبحث </w:t>
            </w:r>
            <w:r>
              <w:rPr>
                <w:rFonts w:cs="Times New Roman" w:hint="cs"/>
                <w:b w:val="0"/>
                <w:bCs w:val="0"/>
                <w:sz w:val="28"/>
                <w:rtl/>
                <w:lang w:eastAsia="ar-SA"/>
              </w:rPr>
              <w:lastRenderedPageBreak/>
              <w:t>والتعليم.  وكانت من ضمن توصيات الاجتماع حث التعاون بين الاتحاد الأوروبي وجامعة الدول العربية لتحديد طرق الحوار الممكنة مع منظمي الاتصالات ومقدمي خدمات الإنترنت في المنطقة.</w:t>
            </w:r>
          </w:p>
          <w:p w:rsidR="004270F9" w:rsidRPr="001C76BF" w:rsidRDefault="004270F9" w:rsidP="004D7429">
            <w:pPr>
              <w:widowControl w:val="0"/>
              <w:numPr>
                <w:ilvl w:val="1"/>
                <w:numId w:val="11"/>
              </w:numPr>
              <w:tabs>
                <w:tab w:val="clear" w:pos="1080"/>
              </w:tabs>
              <w:spacing w:before="120" w:after="120" w:line="276" w:lineRule="auto"/>
              <w:ind w:left="463"/>
              <w:jc w:val="lowKashida"/>
              <w:rPr>
                <w:b w:val="0"/>
                <w:bCs w:val="0"/>
                <w:i/>
                <w:sz w:val="28"/>
                <w:lang w:bidi="ar-EG"/>
              </w:rPr>
            </w:pPr>
            <w:r w:rsidRPr="00855C5E">
              <w:rPr>
                <w:rFonts w:cs="Times New Roman" w:hint="cs"/>
                <w:b w:val="0"/>
                <w:bCs w:val="0"/>
                <w:sz w:val="28"/>
                <w:rtl/>
                <w:lang w:eastAsia="ar-SA"/>
              </w:rPr>
              <w:t xml:space="preserve">قام المكتب الإقليمي للاتحاد الدولي للاتصالات بإرسال استبيان إلى </w:t>
            </w:r>
            <w:r w:rsidRPr="00855C5E">
              <w:rPr>
                <w:rFonts w:cs="Times New Roman"/>
                <w:b w:val="0"/>
                <w:bCs w:val="0"/>
                <w:sz w:val="28"/>
                <w:rtl/>
                <w:lang w:eastAsia="ar-SA"/>
              </w:rPr>
              <w:t xml:space="preserve">إدارات وهيئات تنظيم الاتصالات </w:t>
            </w:r>
            <w:r w:rsidRPr="00855C5E">
              <w:rPr>
                <w:rFonts w:cs="Times New Roman" w:hint="cs"/>
                <w:b w:val="0"/>
                <w:bCs w:val="0"/>
                <w:sz w:val="28"/>
                <w:rtl/>
                <w:lang w:eastAsia="ar-SA"/>
              </w:rPr>
              <w:t>و</w:t>
            </w:r>
            <w:r w:rsidRPr="00855C5E">
              <w:rPr>
                <w:rFonts w:cs="Times New Roman"/>
                <w:b w:val="0"/>
                <w:bCs w:val="0"/>
                <w:sz w:val="28"/>
                <w:rtl/>
                <w:lang w:eastAsia="ar-SA"/>
              </w:rPr>
              <w:t xml:space="preserve">مشغلي شبكات الاتصالات ومقدمي خدمات </w:t>
            </w:r>
            <w:r w:rsidRPr="00855C5E">
              <w:rPr>
                <w:rFonts w:cs="Times New Roman" w:hint="cs"/>
                <w:b w:val="0"/>
                <w:bCs w:val="0"/>
                <w:sz w:val="28"/>
                <w:rtl/>
                <w:lang w:eastAsia="ar-SA"/>
              </w:rPr>
              <w:t>الإنترنت</w:t>
            </w:r>
            <w:r w:rsidRPr="00855C5E">
              <w:rPr>
                <w:rFonts w:cs="Times New Roman"/>
                <w:b w:val="0"/>
                <w:bCs w:val="0"/>
                <w:sz w:val="28"/>
                <w:rtl/>
                <w:lang w:eastAsia="ar-SA"/>
              </w:rPr>
              <w:t xml:space="preserve"> في المنطقة العربية</w:t>
            </w:r>
            <w:r w:rsidRPr="00855C5E">
              <w:rPr>
                <w:rFonts w:cs="Times New Roman" w:hint="cs"/>
                <w:b w:val="0"/>
                <w:bCs w:val="0"/>
                <w:sz w:val="28"/>
                <w:rtl/>
                <w:lang w:eastAsia="ar-SA"/>
              </w:rPr>
              <w:t xml:space="preserve">، </w:t>
            </w:r>
            <w:r w:rsidRPr="00855C5E">
              <w:rPr>
                <w:rFonts w:cs="Times New Roman"/>
                <w:b w:val="0"/>
                <w:bCs w:val="0"/>
                <w:sz w:val="28"/>
                <w:rtl/>
                <w:lang w:eastAsia="ar-SA"/>
              </w:rPr>
              <w:t>لاستكمال الدراسة وتقييم الوضع الحالي لنقاط الربط في المنطقة العربية واقتراح رؤية وخطة عمل مستقبلية</w:t>
            </w:r>
            <w:r w:rsidRPr="00855C5E">
              <w:rPr>
                <w:rFonts w:cs="Times New Roman" w:hint="cs"/>
                <w:b w:val="0"/>
                <w:bCs w:val="0"/>
                <w:sz w:val="28"/>
                <w:rtl/>
                <w:lang w:eastAsia="ar-SA"/>
              </w:rPr>
              <w:t>. وذلك للإعداد لعقد ورشة عمل عربية تهدف لاستعراض التحديات والفرص التي يمثلها هذا المشروع.</w:t>
            </w:r>
            <w:r w:rsidRPr="00855C5E">
              <w:rPr>
                <w:rFonts w:ascii="Traditional Arabic" w:hAnsi="Traditional Arabic" w:hint="cs"/>
                <w:b w:val="0"/>
                <w:bCs w:val="0"/>
                <w:sz w:val="28"/>
                <w:rtl/>
              </w:rPr>
              <w:t xml:space="preserve"> </w:t>
            </w:r>
          </w:p>
          <w:p w:rsidR="004270F9" w:rsidRDefault="004270F9" w:rsidP="00C36363">
            <w:pPr>
              <w:widowControl w:val="0"/>
              <w:spacing w:before="120" w:after="120"/>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w:t>
            </w:r>
            <w:r w:rsidRPr="003B03F6">
              <w:rPr>
                <w:rFonts w:cs="Times New Roman"/>
                <w:sz w:val="28"/>
                <w:rtl/>
                <w:lang w:bidi="ar-EG"/>
              </w:rPr>
              <w:t>، اصدر بشأن الموضوع التوصيات التالية:</w:t>
            </w:r>
          </w:p>
          <w:p w:rsidR="004270F9" w:rsidRPr="00727821" w:rsidRDefault="004270F9" w:rsidP="004D7429">
            <w:pPr>
              <w:pStyle w:val="ListParagraph"/>
              <w:numPr>
                <w:ilvl w:val="1"/>
                <w:numId w:val="28"/>
              </w:numPr>
              <w:tabs>
                <w:tab w:val="clear" w:pos="1080"/>
              </w:tabs>
              <w:spacing w:after="120"/>
              <w:ind w:left="743" w:hanging="357"/>
              <w:jc w:val="lowKashida"/>
              <w:rPr>
                <w:i/>
                <w:iCs/>
                <w:color w:val="000000"/>
                <w:sz w:val="26"/>
                <w:szCs w:val="26"/>
                <w:lang w:eastAsia="fr-FR"/>
              </w:rPr>
            </w:pPr>
            <w:r w:rsidRPr="00727821">
              <w:rPr>
                <w:i/>
                <w:iCs/>
                <w:color w:val="000000"/>
                <w:sz w:val="26"/>
                <w:szCs w:val="26"/>
                <w:rtl/>
                <w:lang w:eastAsia="fr-FR"/>
              </w:rPr>
              <w:t>دعوة الدول العربية إلى الاهتمام باستيفاء الاستبيان الذي أرسله المكتب الإقليمي للاتحاد الدولي للاتصالات إلى إدارات وهيئات تنظيم الاتصالات ومشغلي شبكات الاتصالات ومقدمي خدمات الإنترنت في المنطقة العربية، لاستكمال الدراسة وتقييم الوضع الحالي لنقاط الربط في المنطقة.</w:t>
            </w:r>
          </w:p>
          <w:p w:rsidR="004270F9" w:rsidRPr="00727821" w:rsidRDefault="004270F9" w:rsidP="004D7429">
            <w:pPr>
              <w:pStyle w:val="ListParagraph"/>
              <w:numPr>
                <w:ilvl w:val="1"/>
                <w:numId w:val="28"/>
              </w:numPr>
              <w:tabs>
                <w:tab w:val="clear" w:pos="1080"/>
              </w:tabs>
              <w:spacing w:after="120"/>
              <w:ind w:left="743" w:hanging="357"/>
              <w:jc w:val="lowKashida"/>
              <w:rPr>
                <w:i/>
                <w:iCs/>
                <w:color w:val="000000"/>
                <w:sz w:val="26"/>
                <w:szCs w:val="26"/>
                <w:lang w:eastAsia="fr-FR"/>
              </w:rPr>
            </w:pPr>
            <w:r w:rsidRPr="00727821">
              <w:rPr>
                <w:i/>
                <w:iCs/>
                <w:color w:val="000000"/>
                <w:sz w:val="26"/>
                <w:szCs w:val="26"/>
                <w:rtl/>
                <w:lang w:eastAsia="fr-FR"/>
              </w:rPr>
              <w:t xml:space="preserve">الإحاطة علما بالإجراءات التي اتخذتها الإدارة اللبنانية تجاه مبادرتها لتفعيل مشروع الربط الإقليمي لشبكات </w:t>
            </w:r>
            <w:r w:rsidRPr="00727821">
              <w:rPr>
                <w:rFonts w:hint="cs"/>
                <w:i/>
                <w:iCs/>
                <w:color w:val="000000"/>
                <w:sz w:val="26"/>
                <w:szCs w:val="26"/>
                <w:rtl/>
                <w:lang w:eastAsia="fr-FR"/>
              </w:rPr>
              <w:t>الإنترنت</w:t>
            </w:r>
            <w:r w:rsidRPr="00727821">
              <w:rPr>
                <w:i/>
                <w:iCs/>
                <w:color w:val="000000"/>
                <w:sz w:val="26"/>
                <w:szCs w:val="26"/>
                <w:rtl/>
                <w:lang w:eastAsia="fr-FR"/>
              </w:rPr>
              <w:t xml:space="preserve"> العربية.</w:t>
            </w:r>
          </w:p>
          <w:p w:rsidR="004270F9" w:rsidRPr="00727821" w:rsidRDefault="004270F9" w:rsidP="004D7429">
            <w:pPr>
              <w:pStyle w:val="ListParagraph"/>
              <w:numPr>
                <w:ilvl w:val="1"/>
                <w:numId w:val="28"/>
              </w:numPr>
              <w:tabs>
                <w:tab w:val="clear" w:pos="1080"/>
              </w:tabs>
              <w:spacing w:after="120"/>
              <w:ind w:left="743" w:hanging="357"/>
              <w:jc w:val="lowKashida"/>
              <w:rPr>
                <w:i/>
                <w:iCs/>
                <w:color w:val="000000"/>
                <w:sz w:val="26"/>
                <w:szCs w:val="26"/>
                <w:lang w:eastAsia="fr-FR"/>
              </w:rPr>
            </w:pPr>
            <w:r w:rsidRPr="00727821">
              <w:rPr>
                <w:i/>
                <w:iCs/>
                <w:color w:val="000000"/>
                <w:sz w:val="26"/>
                <w:szCs w:val="26"/>
                <w:rtl/>
                <w:lang w:eastAsia="fr-FR"/>
              </w:rPr>
              <w:t xml:space="preserve">دعوة المكتب الإقليمي العربي للاتحاد الدولي للاتصالات إلى دراسة العوائق التي تحول دون تنفيذ مشروع الربط الإقليمي لشبكات </w:t>
            </w:r>
            <w:r w:rsidRPr="00727821">
              <w:rPr>
                <w:rFonts w:hint="cs"/>
                <w:i/>
                <w:iCs/>
                <w:color w:val="000000"/>
                <w:sz w:val="26"/>
                <w:szCs w:val="26"/>
                <w:rtl/>
                <w:lang w:eastAsia="fr-FR"/>
              </w:rPr>
              <w:t>الإنترنت</w:t>
            </w:r>
            <w:r w:rsidRPr="00727821">
              <w:rPr>
                <w:i/>
                <w:iCs/>
                <w:color w:val="000000"/>
                <w:sz w:val="26"/>
                <w:szCs w:val="26"/>
                <w:rtl/>
                <w:lang w:eastAsia="fr-FR"/>
              </w:rPr>
              <w:t xml:space="preserve"> العربية، وتقديم تقرير حول الموضوع إلى الاجتماع القادم للجنة العربية الدائمة للاتصالات والمعلومات.</w:t>
            </w:r>
          </w:p>
          <w:p w:rsidR="004270F9" w:rsidRPr="00727821" w:rsidRDefault="004270F9" w:rsidP="004D7429">
            <w:pPr>
              <w:pStyle w:val="ListParagraph"/>
              <w:numPr>
                <w:ilvl w:val="1"/>
                <w:numId w:val="28"/>
              </w:numPr>
              <w:tabs>
                <w:tab w:val="clear" w:pos="1080"/>
              </w:tabs>
              <w:spacing w:after="120"/>
              <w:ind w:left="743" w:hanging="357"/>
              <w:jc w:val="lowKashida"/>
              <w:rPr>
                <w:i/>
                <w:iCs/>
                <w:color w:val="000000"/>
                <w:sz w:val="26"/>
                <w:szCs w:val="26"/>
                <w:rtl/>
                <w:lang w:eastAsia="fr-FR"/>
              </w:rPr>
            </w:pPr>
            <w:r w:rsidRPr="00727821">
              <w:rPr>
                <w:i/>
                <w:iCs/>
                <w:color w:val="000000"/>
                <w:sz w:val="26"/>
                <w:szCs w:val="26"/>
                <w:rtl/>
                <w:lang w:eastAsia="fr-FR"/>
              </w:rPr>
              <w:t>دعوة الدول العربية إلى حث مشغلي شبكات الاتصالات لديها إلى دعم مشروع ربط شبكات التعليم  والبحث العلمي وإعطاء ميزة إضافية لعملية توصيل هذه الشبكات.</w:t>
            </w:r>
          </w:p>
          <w:p w:rsidR="0025687C" w:rsidRPr="0025687C" w:rsidRDefault="0025687C" w:rsidP="004D7429">
            <w:pPr>
              <w:pStyle w:val="ListParagraph"/>
              <w:widowControl w:val="0"/>
              <w:numPr>
                <w:ilvl w:val="1"/>
                <w:numId w:val="11"/>
              </w:numPr>
              <w:tabs>
                <w:tab w:val="clear" w:pos="1080"/>
              </w:tabs>
              <w:spacing w:after="60"/>
              <w:ind w:left="360"/>
              <w:jc w:val="lowKashida"/>
              <w:rPr>
                <w:rFonts w:asciiTheme="majorBidi" w:hAnsiTheme="majorBidi" w:cstheme="majorBidi"/>
                <w:b w:val="0"/>
                <w:i/>
                <w:sz w:val="26"/>
                <w:szCs w:val="26"/>
                <w:lang w:bidi="ar-EG"/>
              </w:rPr>
            </w:pPr>
            <w:r w:rsidRPr="0025687C">
              <w:rPr>
                <w:b w:val="0"/>
                <w:sz w:val="28"/>
                <w:szCs w:val="28"/>
                <w:rtl/>
                <w:lang w:eastAsia="ar-SA"/>
              </w:rPr>
              <w:t>في إطار الإعداد لتنظيم ورشة عمل خاصة بمقاسم الإنترنت  وتنفيذا لتوصيات مجلس الوزراء العرب للاتصالات والمعلومات بعقد ندوات توعية لمختلف أصحاب المصلحة لتفعيل المشاركة في تنفيذ المشروع، قام المكتب الإقليمي العربي للاتحاد الدولي للاتصالات بالاتفاق على الاستعانة بالمهندسة/ كرستين عريضة من أجل تحديد الصعوبات التي تواجه التنفيذ ووضع برنامج عمل للمضي قدما في المشروع.  وتم عقد اجتماع تشاوري ضم كل من جامعة  الدول العربية والمكتب الإقليمي والمهندسة/ كرستين للبدء في مناقشة عقد ورشة عمل أولى في هذا الإطار والبرنامج المقترح لها.  وقد خلص الاجتماع بالنتائج التالية:</w:t>
            </w:r>
          </w:p>
          <w:p w:rsidR="001D5CE0" w:rsidRPr="00727821" w:rsidRDefault="001D5CE0" w:rsidP="004D7429">
            <w:pPr>
              <w:pStyle w:val="ListParagraph"/>
              <w:widowControl w:val="0"/>
              <w:numPr>
                <w:ilvl w:val="1"/>
                <w:numId w:val="48"/>
              </w:numPr>
              <w:tabs>
                <w:tab w:val="clear" w:pos="1080"/>
              </w:tabs>
              <w:spacing w:after="60"/>
              <w:ind w:left="748" w:hanging="283"/>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 xml:space="preserve">يواجه تطوير نقاط تبادل </w:t>
            </w:r>
            <w:r w:rsidR="00727821" w:rsidRPr="00727821">
              <w:rPr>
                <w:rFonts w:asciiTheme="majorBidi" w:hAnsiTheme="majorBidi" w:cstheme="majorBidi" w:hint="cs"/>
                <w:b w:val="0"/>
                <w:i/>
                <w:sz w:val="26"/>
                <w:szCs w:val="26"/>
                <w:rtl/>
                <w:lang w:bidi="ar-EG"/>
              </w:rPr>
              <w:t>الإنترنت</w:t>
            </w:r>
            <w:r w:rsidRPr="00727821">
              <w:rPr>
                <w:rFonts w:asciiTheme="majorBidi" w:hAnsiTheme="majorBidi" w:cstheme="majorBidi"/>
                <w:b w:val="0"/>
                <w:i/>
                <w:sz w:val="26"/>
                <w:szCs w:val="26"/>
                <w:rtl/>
                <w:lang w:bidi="ar-EG"/>
              </w:rPr>
              <w:t xml:space="preserve"> في المنطقة العربية العديد من التحديات والصعوبات: نقص الوعي، القوانين، التنظيم، تكاليف التوصيل ... الخ)</w:t>
            </w:r>
          </w:p>
          <w:p w:rsidR="001D5CE0" w:rsidRPr="00727821" w:rsidRDefault="001D5CE0" w:rsidP="004D7429">
            <w:pPr>
              <w:pStyle w:val="ListParagraph"/>
              <w:widowControl w:val="0"/>
              <w:numPr>
                <w:ilvl w:val="1"/>
                <w:numId w:val="48"/>
              </w:numPr>
              <w:tabs>
                <w:tab w:val="clear" w:pos="1080"/>
              </w:tabs>
              <w:spacing w:after="60"/>
              <w:ind w:left="748" w:hanging="283"/>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 xml:space="preserve">الحاجة إلى بناء الثقة بين مختلف </w:t>
            </w:r>
            <w:r w:rsidR="00727821" w:rsidRPr="00727821">
              <w:rPr>
                <w:rFonts w:asciiTheme="majorBidi" w:hAnsiTheme="majorBidi" w:cstheme="majorBidi" w:hint="cs"/>
                <w:b w:val="0"/>
                <w:i/>
                <w:sz w:val="26"/>
                <w:szCs w:val="26"/>
                <w:rtl/>
                <w:lang w:bidi="ar-EG"/>
              </w:rPr>
              <w:t>أصحاب</w:t>
            </w:r>
            <w:r w:rsidRPr="00727821">
              <w:rPr>
                <w:rFonts w:asciiTheme="majorBidi" w:hAnsiTheme="majorBidi" w:cstheme="majorBidi"/>
                <w:b w:val="0"/>
                <w:i/>
                <w:sz w:val="26"/>
                <w:szCs w:val="26"/>
                <w:rtl/>
                <w:lang w:bidi="ar-EG"/>
              </w:rPr>
              <w:t xml:space="preserve"> المصلحة</w:t>
            </w:r>
          </w:p>
          <w:p w:rsidR="001D5CE0" w:rsidRPr="00727821" w:rsidRDefault="001D5CE0" w:rsidP="004D7429">
            <w:pPr>
              <w:pStyle w:val="ListParagraph"/>
              <w:widowControl w:val="0"/>
              <w:numPr>
                <w:ilvl w:val="1"/>
                <w:numId w:val="48"/>
              </w:numPr>
              <w:tabs>
                <w:tab w:val="clear" w:pos="1080"/>
              </w:tabs>
              <w:spacing w:after="60"/>
              <w:ind w:left="748" w:hanging="283"/>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النظر في إنشاء مجتمع عربي لنقاط تبادل الإنترنت</w:t>
            </w:r>
          </w:p>
          <w:p w:rsidR="001D5CE0" w:rsidRPr="00727821" w:rsidRDefault="001D5CE0" w:rsidP="004D7429">
            <w:pPr>
              <w:pStyle w:val="ListParagraph"/>
              <w:widowControl w:val="0"/>
              <w:numPr>
                <w:ilvl w:val="1"/>
                <w:numId w:val="48"/>
              </w:numPr>
              <w:tabs>
                <w:tab w:val="clear" w:pos="1080"/>
              </w:tabs>
              <w:spacing w:after="60"/>
              <w:ind w:left="748" w:hanging="283"/>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النظر في الشراكة مع الكيانات الإقليمية والعالمية (</w:t>
            </w:r>
            <w:r w:rsidRPr="00727821">
              <w:rPr>
                <w:rFonts w:asciiTheme="majorBidi" w:hAnsiTheme="majorBidi" w:cstheme="majorBidi"/>
                <w:b w:val="0"/>
                <w:iCs/>
                <w:sz w:val="26"/>
                <w:szCs w:val="26"/>
                <w:lang w:bidi="ar-EG"/>
              </w:rPr>
              <w:t>MENOG, ISOC, RIPE, CDNs</w:t>
            </w:r>
            <w:r w:rsidRPr="00727821">
              <w:rPr>
                <w:rFonts w:asciiTheme="majorBidi" w:hAnsiTheme="majorBidi" w:cstheme="majorBidi"/>
                <w:b w:val="0"/>
                <w:iCs/>
                <w:sz w:val="26"/>
                <w:szCs w:val="26"/>
                <w:rtl/>
                <w:lang w:bidi="ar-EG"/>
              </w:rPr>
              <w:t>...</w:t>
            </w:r>
            <w:r w:rsidRPr="00727821">
              <w:rPr>
                <w:rFonts w:asciiTheme="majorBidi" w:hAnsiTheme="majorBidi" w:cstheme="majorBidi"/>
                <w:b w:val="0"/>
                <w:i/>
                <w:sz w:val="26"/>
                <w:szCs w:val="26"/>
                <w:rtl/>
                <w:lang w:bidi="ar-EG"/>
              </w:rPr>
              <w:t>الخ)</w:t>
            </w:r>
          </w:p>
          <w:p w:rsidR="00727821" w:rsidRPr="00727821" w:rsidRDefault="00727821" w:rsidP="004D7429">
            <w:pPr>
              <w:pStyle w:val="ListParagraph"/>
              <w:widowControl w:val="0"/>
              <w:numPr>
                <w:ilvl w:val="1"/>
                <w:numId w:val="48"/>
              </w:numPr>
              <w:tabs>
                <w:tab w:val="clear" w:pos="1080"/>
              </w:tabs>
              <w:spacing w:after="60"/>
              <w:ind w:left="748"/>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تم تلقي 13 ردا فقط على الاستبيان ونحتاج إلى متابعة مع بقية أصحاب المصلحة</w:t>
            </w:r>
          </w:p>
          <w:p w:rsidR="001D5CE0" w:rsidRPr="00727821" w:rsidRDefault="001D5CE0" w:rsidP="004D7429">
            <w:pPr>
              <w:pStyle w:val="ListParagraph"/>
              <w:widowControl w:val="0"/>
              <w:numPr>
                <w:ilvl w:val="1"/>
                <w:numId w:val="48"/>
              </w:numPr>
              <w:tabs>
                <w:tab w:val="clear" w:pos="1080"/>
              </w:tabs>
              <w:spacing w:after="60"/>
              <w:ind w:left="748" w:hanging="283"/>
              <w:jc w:val="lowKashida"/>
              <w:rPr>
                <w:rFonts w:asciiTheme="majorBidi" w:hAnsiTheme="majorBidi" w:cstheme="majorBidi"/>
                <w:b w:val="0"/>
                <w:i/>
                <w:sz w:val="26"/>
                <w:szCs w:val="26"/>
                <w:rtl/>
                <w:lang w:bidi="ar-EG"/>
              </w:rPr>
            </w:pPr>
            <w:r w:rsidRPr="00727821">
              <w:rPr>
                <w:rFonts w:asciiTheme="majorBidi" w:hAnsiTheme="majorBidi" w:cstheme="majorBidi"/>
                <w:b w:val="0"/>
                <w:i/>
                <w:sz w:val="26"/>
                <w:szCs w:val="26"/>
                <w:rtl/>
                <w:lang w:bidi="ar-EG"/>
              </w:rPr>
              <w:t xml:space="preserve">يجب إثراء الدراسة الجارية ببيانات عن </w:t>
            </w:r>
            <w:r w:rsidR="007E0C2F" w:rsidRPr="00727821">
              <w:rPr>
                <w:rFonts w:asciiTheme="majorBidi" w:hAnsiTheme="majorBidi" w:cstheme="majorBidi"/>
                <w:b w:val="0"/>
                <w:i/>
                <w:sz w:val="26"/>
                <w:szCs w:val="26"/>
                <w:rtl/>
                <w:lang w:bidi="ar-EG"/>
              </w:rPr>
              <w:t>حركة البيانات</w:t>
            </w:r>
            <w:r w:rsidRPr="00727821">
              <w:rPr>
                <w:rFonts w:asciiTheme="majorBidi" w:hAnsiTheme="majorBidi" w:cstheme="majorBidi"/>
                <w:b w:val="0"/>
                <w:i/>
                <w:sz w:val="26"/>
                <w:szCs w:val="26"/>
                <w:rtl/>
                <w:lang w:bidi="ar-EG"/>
              </w:rPr>
              <w:t xml:space="preserve"> وتكاليف التوصيل البيني والجوانب التنظيمية </w:t>
            </w:r>
            <w:r w:rsidR="007E0C2F" w:rsidRPr="00727821">
              <w:rPr>
                <w:rFonts w:asciiTheme="majorBidi" w:hAnsiTheme="majorBidi" w:cstheme="majorBidi"/>
                <w:b w:val="0"/>
                <w:i/>
                <w:sz w:val="26"/>
                <w:szCs w:val="26"/>
                <w:rtl/>
                <w:lang w:bidi="ar-EG"/>
              </w:rPr>
              <w:t>في الدول العربية المختلفة</w:t>
            </w:r>
          </w:p>
          <w:p w:rsidR="001D5CE0" w:rsidRPr="00727821" w:rsidRDefault="001D5CE0" w:rsidP="004D7429">
            <w:pPr>
              <w:pStyle w:val="ListParagraph"/>
              <w:widowControl w:val="0"/>
              <w:numPr>
                <w:ilvl w:val="1"/>
                <w:numId w:val="48"/>
              </w:numPr>
              <w:tabs>
                <w:tab w:val="clear" w:pos="1080"/>
              </w:tabs>
              <w:spacing w:after="60"/>
              <w:ind w:left="748"/>
              <w:jc w:val="lowKashida"/>
              <w:rPr>
                <w:rFonts w:asciiTheme="majorBidi" w:hAnsiTheme="majorBidi" w:cstheme="majorBidi"/>
                <w:b w:val="0"/>
                <w:i/>
                <w:sz w:val="26"/>
                <w:szCs w:val="26"/>
                <w:lang w:bidi="ar-EG"/>
              </w:rPr>
            </w:pPr>
            <w:r w:rsidRPr="00727821">
              <w:rPr>
                <w:rFonts w:asciiTheme="majorBidi" w:hAnsiTheme="majorBidi" w:cstheme="majorBidi"/>
                <w:b w:val="0"/>
                <w:i/>
                <w:sz w:val="26"/>
                <w:szCs w:val="26"/>
                <w:rtl/>
                <w:lang w:bidi="ar-EG"/>
              </w:rPr>
              <w:t xml:space="preserve">يجب </w:t>
            </w:r>
            <w:r w:rsidR="00727821" w:rsidRPr="00727821">
              <w:rPr>
                <w:rFonts w:asciiTheme="majorBidi" w:hAnsiTheme="majorBidi" w:cstheme="majorBidi"/>
                <w:b w:val="0"/>
                <w:i/>
                <w:sz w:val="26"/>
                <w:szCs w:val="26"/>
                <w:rtl/>
                <w:lang w:bidi="ar-EG"/>
              </w:rPr>
              <w:t>مراعاة</w:t>
            </w:r>
            <w:r w:rsidR="00727821" w:rsidRPr="00727821">
              <w:rPr>
                <w:rFonts w:asciiTheme="majorBidi" w:hAnsiTheme="majorBidi" w:cstheme="majorBidi"/>
                <w:b w:val="0"/>
                <w:sz w:val="26"/>
                <w:szCs w:val="26"/>
                <w:rtl/>
                <w:lang w:eastAsia="ar-SA"/>
              </w:rPr>
              <w:t xml:space="preserve"> اختيار موعد ومكان ورشة العمل ليتزامن مع حدث إقليمي في نفس المجال وذلك لضمان زيادة أعداد المشاركين.</w:t>
            </w:r>
          </w:p>
          <w:p w:rsidR="004270F9" w:rsidRPr="0025687C" w:rsidRDefault="0025687C" w:rsidP="0025687C">
            <w:pPr>
              <w:rPr>
                <w:rStyle w:val="Style14ptItalic"/>
                <w:rFonts w:asciiTheme="majorBidi" w:hAnsiTheme="majorBidi" w:cstheme="majorBidi"/>
                <w:b w:val="0"/>
                <w:bCs w:val="0"/>
                <w:sz w:val="26"/>
                <w:szCs w:val="26"/>
                <w:rtl/>
                <w:lang w:bidi="ar-EG"/>
              </w:rPr>
            </w:pPr>
            <w:r w:rsidRPr="0025687C">
              <w:rPr>
                <w:rFonts w:asciiTheme="majorBidi" w:hAnsiTheme="majorBidi" w:cstheme="majorBidi"/>
                <w:b w:val="0"/>
                <w:bCs w:val="0"/>
                <w:rtl/>
              </w:rPr>
              <w:t>وجاري العمل على الإعداد لورشة العمل المذكورة. </w:t>
            </w:r>
          </w:p>
        </w:tc>
      </w:tr>
      <w:tr w:rsidR="004270F9" w:rsidRPr="007056D2" w:rsidTr="00C36363">
        <w:tblPrEx>
          <w:tblBorders>
            <w:right w:val="single" w:sz="8" w:space="0" w:color="auto"/>
            <w:insideH w:val="none" w:sz="0" w:space="0" w:color="auto"/>
            <w:insideV w:val="none" w:sz="0" w:space="0" w:color="auto"/>
          </w:tblBorders>
        </w:tblPrEx>
        <w:trPr>
          <w:trHeight w:val="448"/>
        </w:trPr>
        <w:tc>
          <w:tcPr>
            <w:tcW w:w="593" w:type="pct"/>
            <w:tcBorders>
              <w:right w:val="single" w:sz="8" w:space="0" w:color="auto"/>
            </w:tcBorders>
            <w:vAlign w:val="center"/>
          </w:tcPr>
          <w:p w:rsidR="004270F9" w:rsidRPr="003051C8" w:rsidRDefault="004270F9" w:rsidP="00C36363">
            <w:pPr>
              <w:rPr>
                <w:rFonts w:cs="Times New Roman"/>
                <w:sz w:val="26"/>
                <w:szCs w:val="26"/>
                <w:lang w:bidi="ar-EG"/>
              </w:rPr>
            </w:pPr>
            <w:r w:rsidRPr="003051C8">
              <w:rPr>
                <w:rFonts w:cs="Times New Roman"/>
                <w:sz w:val="28"/>
                <w:rtl/>
                <w:lang w:bidi="ar-EG"/>
              </w:rPr>
              <w:lastRenderedPageBreak/>
              <w:t>المقترح:</w:t>
            </w:r>
          </w:p>
        </w:tc>
        <w:tc>
          <w:tcPr>
            <w:tcW w:w="4407" w:type="pct"/>
            <w:gridSpan w:val="2"/>
            <w:tcBorders>
              <w:left w:val="single" w:sz="8" w:space="0" w:color="auto"/>
              <w:right w:val="nil"/>
            </w:tcBorders>
          </w:tcPr>
          <w:p w:rsidR="004270F9" w:rsidRPr="004F3780" w:rsidRDefault="004270F9" w:rsidP="0025687C">
            <w:pPr>
              <w:numPr>
                <w:ilvl w:val="0"/>
                <w:numId w:val="2"/>
              </w:numPr>
              <w:spacing w:before="240"/>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4270F9" w:rsidRDefault="004270F9" w:rsidP="004270F9">
      <w:pPr>
        <w:jc w:val="right"/>
        <w:rPr>
          <w:rFonts w:cs="Andalus"/>
          <w:rtl/>
          <w:lang w:bidi="ar-EG"/>
        </w:rPr>
      </w:pPr>
      <w:r>
        <w:rPr>
          <w:rFonts w:cs="Times New Roman"/>
          <w:sz w:val="32"/>
          <w:szCs w:val="32"/>
          <w:u w:val="single"/>
          <w:rtl/>
          <w:lang w:bidi="ar-EG"/>
        </w:rPr>
        <w:lastRenderedPageBreak/>
        <w:t>البند السا</w:t>
      </w:r>
      <w:r>
        <w:rPr>
          <w:rFonts w:cs="Times New Roman" w:hint="cs"/>
          <w:sz w:val="32"/>
          <w:szCs w:val="32"/>
          <w:u w:val="single"/>
          <w:rtl/>
          <w:lang w:bidi="ar-EG"/>
        </w:rPr>
        <w:t>بع</w:t>
      </w:r>
    </w:p>
    <w:p w:rsidR="00F848BA" w:rsidRDefault="00F848BA" w:rsidP="00F848BA">
      <w:pPr>
        <w:jc w:val="center"/>
        <w:rPr>
          <w:rFonts w:cs="Andalus"/>
          <w:sz w:val="32"/>
          <w:szCs w:val="32"/>
          <w:rtl/>
          <w:lang w:bidi="ar-EG"/>
        </w:rPr>
      </w:pPr>
      <w:r>
        <w:rPr>
          <w:rFonts w:cs="Andalus"/>
          <w:sz w:val="32"/>
          <w:szCs w:val="32"/>
          <w:rtl/>
          <w:lang w:bidi="ar-EG"/>
        </w:rPr>
        <w:t>مذكرة شارحة</w:t>
      </w:r>
    </w:p>
    <w:p w:rsidR="00F848BA" w:rsidRPr="0007707E" w:rsidRDefault="00F848BA" w:rsidP="00F848BA">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F848BA" w:rsidRPr="0007707E" w:rsidRDefault="00F848BA" w:rsidP="00F848BA">
      <w:pPr>
        <w:jc w:val="center"/>
        <w:rPr>
          <w:rFonts w:cs="Andalus"/>
          <w:sz w:val="32"/>
          <w:szCs w:val="32"/>
          <w:rtl/>
          <w:lang w:bidi="ar-EG"/>
        </w:rPr>
      </w:pPr>
      <w:r>
        <w:rPr>
          <w:rFonts w:cs="Andalus"/>
          <w:sz w:val="32"/>
          <w:szCs w:val="32"/>
          <w:rtl/>
          <w:lang w:bidi="ar-EG"/>
        </w:rPr>
        <w:t>للجنة العربية الدائمة للاتصالات والمعلومات</w:t>
      </w:r>
    </w:p>
    <w:p w:rsidR="00F848BA" w:rsidRPr="00AF6530" w:rsidRDefault="00F848BA" w:rsidP="00F848BA">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29-30/11/2017</w:t>
      </w:r>
      <w:r w:rsidRPr="006A79F8">
        <w:rPr>
          <w:rFonts w:cs="Andalus"/>
          <w:sz w:val="32"/>
          <w:szCs w:val="32"/>
          <w:u w:val="single"/>
          <w:rtl/>
          <w:lang w:bidi="ar-EG"/>
        </w:rPr>
        <w:t>)</w:t>
      </w:r>
    </w:p>
    <w:p w:rsidR="00E80960" w:rsidRPr="00F3037D" w:rsidRDefault="00E80960" w:rsidP="00F848BA">
      <w:pPr>
        <w:jc w:val="right"/>
        <w:rPr>
          <w:rFonts w:ascii="Simplified Arabic" w:hAnsi="Simplified Arabic"/>
          <w:sz w:val="28"/>
          <w:rtl/>
          <w:lang w:bidi="ar-EG"/>
        </w:rPr>
      </w:pPr>
    </w:p>
    <w:tbl>
      <w:tblPr>
        <w:tblpPr w:leftFromText="180" w:rightFromText="180" w:vertAnchor="text" w:horzAnchor="margin" w:tblpY="24"/>
        <w:bidiVisual/>
        <w:tblW w:w="5000" w:type="pct"/>
        <w:tblBorders>
          <w:insideH w:val="single" w:sz="8" w:space="0" w:color="auto"/>
          <w:insideV w:val="single" w:sz="8" w:space="0" w:color="auto"/>
        </w:tblBorders>
        <w:tblLook w:val="00A0" w:firstRow="1" w:lastRow="0" w:firstColumn="1" w:lastColumn="0" w:noHBand="0" w:noVBand="0"/>
      </w:tblPr>
      <w:tblGrid>
        <w:gridCol w:w="1087"/>
        <w:gridCol w:w="8734"/>
      </w:tblGrid>
      <w:tr w:rsidR="004270F9" w:rsidRPr="007056D2" w:rsidTr="004270F9">
        <w:tc>
          <w:tcPr>
            <w:tcW w:w="553" w:type="pct"/>
          </w:tcPr>
          <w:p w:rsidR="004270F9" w:rsidRPr="007D1157" w:rsidRDefault="004270F9" w:rsidP="004270F9">
            <w:pPr>
              <w:rPr>
                <w:rFonts w:ascii="Simplified Arabic" w:hAnsi="Simplified Arabic"/>
                <w:sz w:val="28"/>
                <w:lang w:bidi="ar-EG"/>
              </w:rPr>
            </w:pPr>
            <w:r w:rsidRPr="007D1157">
              <w:rPr>
                <w:rFonts w:ascii="Simplified Arabic" w:hAnsi="Simplified Arabic" w:hint="eastAsia"/>
                <w:sz w:val="28"/>
                <w:rtl/>
                <w:lang w:bidi="ar-EG"/>
              </w:rPr>
              <w:t>الموضوع</w:t>
            </w:r>
            <w:r w:rsidRPr="007D1157">
              <w:rPr>
                <w:rFonts w:ascii="Simplified Arabic" w:hAnsi="Simplified Arabic"/>
                <w:sz w:val="28"/>
                <w:rtl/>
                <w:lang w:bidi="ar-EG"/>
              </w:rPr>
              <w:t>:</w:t>
            </w:r>
          </w:p>
        </w:tc>
        <w:tc>
          <w:tcPr>
            <w:tcW w:w="4447" w:type="pct"/>
          </w:tcPr>
          <w:p w:rsidR="004270F9" w:rsidRPr="00022F12" w:rsidRDefault="004270F9" w:rsidP="004270F9">
            <w:pPr>
              <w:rPr>
                <w:rFonts w:ascii="Simplified Arabic" w:hAnsi="Simplified Arabic"/>
                <w:sz w:val="28"/>
                <w:lang w:bidi="ar-EG"/>
              </w:rPr>
            </w:pPr>
            <w:r w:rsidRPr="00022F12">
              <w:rPr>
                <w:rFonts w:ascii="Simplified Arabic" w:hAnsi="Simplified Arabic" w:hint="eastAsia"/>
                <w:sz w:val="28"/>
                <w:rtl/>
                <w:lang w:bidi="ar-EG"/>
              </w:rPr>
              <w:t>الموقف</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الحالي</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لمشروع</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النطاقات</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العلوية</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العربية</w:t>
            </w:r>
            <w:r w:rsidRPr="00022F12">
              <w:rPr>
                <w:rFonts w:ascii="Simplified Arabic" w:hAnsi="Simplified Arabic"/>
                <w:sz w:val="28"/>
                <w:rtl/>
                <w:lang w:bidi="ar-EG"/>
              </w:rPr>
              <w:t xml:space="preserve"> </w:t>
            </w:r>
            <w:r w:rsidRPr="00022F12">
              <w:rPr>
                <w:rFonts w:ascii="Simplified Arabic" w:hAnsi="Simplified Arabic" w:hint="eastAsia"/>
                <w:sz w:val="28"/>
                <w:rtl/>
                <w:lang w:bidi="ar-EG"/>
              </w:rPr>
              <w:t>العامة</w:t>
            </w:r>
          </w:p>
        </w:tc>
      </w:tr>
      <w:tr w:rsidR="004270F9" w:rsidRPr="007056D2" w:rsidTr="004270F9">
        <w:tc>
          <w:tcPr>
            <w:tcW w:w="553" w:type="pct"/>
          </w:tcPr>
          <w:p w:rsidR="004270F9" w:rsidRPr="007056D2" w:rsidRDefault="004270F9" w:rsidP="004270F9">
            <w:pPr>
              <w:rPr>
                <w:rFonts w:ascii="Simplified Arabic" w:hAnsi="Simplified Arabic"/>
                <w:sz w:val="26"/>
                <w:szCs w:val="26"/>
                <w:highlight w:val="cyan"/>
                <w:lang w:bidi="ar-EG"/>
              </w:rPr>
            </w:pPr>
            <w:r w:rsidRPr="00BF372B">
              <w:rPr>
                <w:rFonts w:ascii="Simplified Arabic" w:hAnsi="Simplified Arabic" w:hint="eastAsia"/>
                <w:sz w:val="26"/>
                <w:szCs w:val="26"/>
                <w:rtl/>
                <w:lang w:bidi="ar-EG"/>
              </w:rPr>
              <w:t>عرض</w:t>
            </w:r>
            <w:r w:rsidRPr="00BF372B">
              <w:rPr>
                <w:rFonts w:ascii="Simplified Arabic" w:hAnsi="Simplified Arabic"/>
                <w:sz w:val="26"/>
                <w:szCs w:val="26"/>
                <w:rtl/>
                <w:lang w:bidi="ar-EG"/>
              </w:rPr>
              <w:t xml:space="preserve"> </w:t>
            </w:r>
            <w:r w:rsidRPr="00BF372B">
              <w:rPr>
                <w:rFonts w:ascii="Simplified Arabic" w:hAnsi="Simplified Arabic" w:hint="eastAsia"/>
                <w:sz w:val="26"/>
                <w:szCs w:val="26"/>
                <w:rtl/>
                <w:lang w:bidi="ar-EG"/>
              </w:rPr>
              <w:t>الموضوع</w:t>
            </w:r>
            <w:r w:rsidRPr="00BF372B">
              <w:rPr>
                <w:rFonts w:ascii="Simplified Arabic" w:hAnsi="Simplified Arabic"/>
                <w:sz w:val="26"/>
                <w:szCs w:val="26"/>
                <w:rtl/>
                <w:lang w:bidi="ar-EG"/>
              </w:rPr>
              <w:t>:</w:t>
            </w:r>
          </w:p>
        </w:tc>
        <w:tc>
          <w:tcPr>
            <w:tcW w:w="4447" w:type="pct"/>
          </w:tcPr>
          <w:p w:rsidR="004270F9" w:rsidRPr="00655C50" w:rsidRDefault="004270F9" w:rsidP="004270F9">
            <w:pPr>
              <w:widowControl w:val="0"/>
              <w:spacing w:before="120" w:line="276" w:lineRule="auto"/>
              <w:jc w:val="lowKashida"/>
              <w:rPr>
                <w:rFonts w:cs="Times New Roman"/>
                <w:sz w:val="28"/>
                <w:rtl/>
                <w:lang w:eastAsia="ar-SA" w:bidi="ar-EG"/>
              </w:rPr>
            </w:pPr>
            <w:r w:rsidRPr="00655C50">
              <w:rPr>
                <w:rFonts w:cs="Times New Roman"/>
                <w:sz w:val="28"/>
                <w:rtl/>
                <w:lang w:eastAsia="ar-SA" w:bidi="ar-EG"/>
              </w:rPr>
              <w:t xml:space="preserve">بالعرض على الاجتماع </w:t>
            </w:r>
            <w:r w:rsidRPr="00655C50">
              <w:rPr>
                <w:rFonts w:cs="Times New Roman"/>
                <w:sz w:val="28"/>
                <w:lang w:eastAsia="ar-SA"/>
              </w:rPr>
              <w:t>)</w:t>
            </w:r>
            <w:r>
              <w:rPr>
                <w:rFonts w:cs="Times New Roman" w:hint="cs"/>
                <w:sz w:val="28"/>
                <w:rtl/>
                <w:lang w:eastAsia="ar-SA" w:bidi="ar-EG"/>
              </w:rPr>
              <w:t>20</w:t>
            </w:r>
            <w:r w:rsidRPr="00655C50">
              <w:rPr>
                <w:rFonts w:cs="Times New Roman"/>
                <w:sz w:val="28"/>
                <w:lang w:eastAsia="ar-SA"/>
              </w:rPr>
              <w:t>(</w:t>
            </w:r>
            <w:r w:rsidRPr="00655C50">
              <w:rPr>
                <w:rFonts w:cs="Times New Roman"/>
                <w:sz w:val="28"/>
                <w:rtl/>
                <w:lang w:eastAsia="ar-SA"/>
              </w:rPr>
              <w:t xml:space="preserve"> </w:t>
            </w:r>
            <w:r w:rsidRPr="00655C50">
              <w:rPr>
                <w:rFonts w:cs="Times New Roman"/>
                <w:sz w:val="28"/>
                <w:rtl/>
                <w:lang w:eastAsia="ar-SA" w:bidi="ar-EG"/>
              </w:rPr>
              <w:t>لمجلس الوزراء العرب للاتصالات والمع</w:t>
            </w:r>
            <w:r>
              <w:rPr>
                <w:rFonts w:cs="Times New Roman"/>
                <w:sz w:val="28"/>
                <w:rtl/>
                <w:lang w:eastAsia="ar-SA" w:bidi="ar-EG"/>
              </w:rPr>
              <w:t xml:space="preserve">لومات، </w:t>
            </w:r>
            <w:r w:rsidR="00880363">
              <w:rPr>
                <w:rFonts w:cs="Times New Roman" w:hint="cs"/>
                <w:sz w:val="28"/>
                <w:rtl/>
                <w:lang w:eastAsia="ar-SA" w:bidi="ar-EG"/>
              </w:rPr>
              <w:t>أصدر</w:t>
            </w:r>
            <w:r>
              <w:rPr>
                <w:rFonts w:cs="Times New Roman"/>
                <w:sz w:val="28"/>
                <w:rtl/>
                <w:lang w:eastAsia="ar-SA" w:bidi="ar-EG"/>
              </w:rPr>
              <w:t xml:space="preserve"> بشأن الموضوع القرا</w:t>
            </w:r>
            <w:r>
              <w:rPr>
                <w:rFonts w:cs="Times New Roman" w:hint="cs"/>
                <w:sz w:val="28"/>
                <w:rtl/>
                <w:lang w:eastAsia="ar-SA" w:bidi="ar-EG"/>
              </w:rPr>
              <w:t>ر</w:t>
            </w:r>
            <w:r>
              <w:rPr>
                <w:rFonts w:cs="Times New Roman"/>
                <w:sz w:val="28"/>
                <w:rtl/>
                <w:lang w:eastAsia="ar-SA" w:bidi="ar-EG"/>
              </w:rPr>
              <w:t xml:space="preserve"> التالي</w:t>
            </w:r>
            <w:r w:rsidRPr="00655C50">
              <w:rPr>
                <w:rFonts w:cs="Times New Roman"/>
                <w:sz w:val="28"/>
                <w:rtl/>
                <w:lang w:eastAsia="ar-SA" w:bidi="ar-EG"/>
              </w:rPr>
              <w:t>:</w:t>
            </w:r>
          </w:p>
          <w:p w:rsidR="004270F9" w:rsidRPr="00037799" w:rsidRDefault="004270F9" w:rsidP="004D7429">
            <w:pPr>
              <w:numPr>
                <w:ilvl w:val="1"/>
                <w:numId w:val="21"/>
              </w:numPr>
              <w:tabs>
                <w:tab w:val="clear" w:pos="1505"/>
              </w:tabs>
              <w:spacing w:after="120" w:line="276" w:lineRule="auto"/>
              <w:ind w:left="578" w:hanging="284"/>
              <w:jc w:val="both"/>
              <w:rPr>
                <w:rFonts w:cs="Times New Roman"/>
                <w:i/>
                <w:iCs/>
                <w:sz w:val="26"/>
                <w:szCs w:val="26"/>
                <w:lang w:bidi="ar-EG"/>
              </w:rPr>
            </w:pPr>
            <w:r w:rsidRPr="00037799">
              <w:rPr>
                <w:rFonts w:cs="Times New Roman"/>
                <w:bCs w:val="0"/>
                <w:i/>
                <w:iCs/>
                <w:sz w:val="26"/>
                <w:szCs w:val="26"/>
                <w:rtl/>
                <w:lang w:eastAsia="ar-SA" w:bidi="ar-EG"/>
              </w:rPr>
              <w:t>التأكيد على الأمانة العامة بالتعاون مع هيئة تنظيم الاتصالات الإماراتية واللجنة التوجيهية للمشروع الانتهاء من الإجراءات المطلوبة لتوقيع الاتفاقيات المصاحبة لاتفاقية السجل تمهيدا لإطلاق النطاقات خلال الربع الأول من العام القادم 2017</w:t>
            </w:r>
            <w:r w:rsidRPr="00037799">
              <w:rPr>
                <w:rFonts w:cs="Times New Roman"/>
                <w:bCs w:val="0"/>
                <w:i/>
                <w:iCs/>
                <w:sz w:val="26"/>
                <w:szCs w:val="26"/>
                <w:rtl/>
                <w:lang w:bidi="ar-EG"/>
              </w:rPr>
              <w:t>.</w:t>
            </w:r>
          </w:p>
          <w:p w:rsidR="004270F9" w:rsidRPr="003E5562" w:rsidRDefault="004270F9" w:rsidP="004D7429">
            <w:pPr>
              <w:pStyle w:val="ListParagraph"/>
              <w:numPr>
                <w:ilvl w:val="0"/>
                <w:numId w:val="22"/>
              </w:numPr>
              <w:spacing w:before="120" w:after="120" w:line="276" w:lineRule="auto"/>
              <w:ind w:left="382"/>
              <w:jc w:val="both"/>
            </w:pPr>
            <w:r w:rsidRPr="009F0696">
              <w:rPr>
                <w:rFonts w:hint="cs"/>
                <w:sz w:val="28"/>
                <w:szCs w:val="28"/>
                <w:rtl/>
                <w:lang w:eastAsia="ar-SA" w:bidi="ar-EG"/>
              </w:rPr>
              <w:t>تم توقيع مذكرة التعاون المذكورة بين الأمانة العامة وهيئة تنظيم الاتصالات الإماراتية في شهر فبراير 2017  كما تم وقيع اتفاقية حفظ البيانات خاصة المشروع في شهر مايو 2017 وذلك بعد مراجعتهما مع ممثلي الإدارات القانونية لدى الأطراف المعنية</w:t>
            </w:r>
            <w:r>
              <w:rPr>
                <w:rFonts w:hint="cs"/>
                <w:rtl/>
              </w:rPr>
              <w:t>.</w:t>
            </w:r>
          </w:p>
          <w:p w:rsidR="004270F9" w:rsidRDefault="004270F9" w:rsidP="004D7429">
            <w:pPr>
              <w:pStyle w:val="ListParagraph"/>
              <w:numPr>
                <w:ilvl w:val="1"/>
                <w:numId w:val="23"/>
              </w:numPr>
              <w:tabs>
                <w:tab w:val="clear" w:pos="1505"/>
              </w:tabs>
              <w:spacing w:before="120" w:after="120" w:line="276" w:lineRule="auto"/>
              <w:ind w:left="357" w:hanging="357"/>
              <w:jc w:val="both"/>
              <w:rPr>
                <w:sz w:val="28"/>
                <w:szCs w:val="28"/>
                <w:lang w:bidi="ar-EG"/>
              </w:rPr>
            </w:pPr>
            <w:r w:rsidRPr="009F0696">
              <w:rPr>
                <w:sz w:val="28"/>
                <w:szCs w:val="28"/>
                <w:rtl/>
                <w:lang w:eastAsia="ar-SA" w:bidi="ar-EG"/>
              </w:rPr>
              <w:t>تم عقد اجتماع للجنة التوجيهية للمشروع يوم 21/</w:t>
            </w:r>
            <w:r>
              <w:rPr>
                <w:rFonts w:hint="cs"/>
                <w:sz w:val="28"/>
                <w:szCs w:val="28"/>
                <w:rtl/>
                <w:lang w:eastAsia="ar-SA" w:bidi="ar-EG"/>
              </w:rPr>
              <w:t>5</w:t>
            </w:r>
            <w:r w:rsidRPr="009F0696">
              <w:rPr>
                <w:sz w:val="28"/>
                <w:szCs w:val="28"/>
                <w:rtl/>
                <w:lang w:eastAsia="ar-SA" w:bidi="ar-EG"/>
              </w:rPr>
              <w:t>/201</w:t>
            </w:r>
            <w:r>
              <w:rPr>
                <w:rFonts w:hint="cs"/>
                <w:sz w:val="28"/>
                <w:szCs w:val="28"/>
                <w:rtl/>
                <w:lang w:eastAsia="ar-SA" w:bidi="ar-EG"/>
              </w:rPr>
              <w:t>7</w:t>
            </w:r>
            <w:r w:rsidRPr="009F0696">
              <w:rPr>
                <w:sz w:val="28"/>
                <w:szCs w:val="28"/>
                <w:rtl/>
                <w:lang w:eastAsia="ar-SA" w:bidi="ar-EG"/>
              </w:rPr>
              <w:t xml:space="preserve"> بالقاهرة بحضور (</w:t>
            </w:r>
            <w:r>
              <w:rPr>
                <w:rFonts w:hint="cs"/>
                <w:sz w:val="28"/>
                <w:szCs w:val="28"/>
                <w:rtl/>
                <w:lang w:eastAsia="ar-SA" w:bidi="ar-EG"/>
              </w:rPr>
              <w:t>4</w:t>
            </w:r>
            <w:r w:rsidRPr="009F0696">
              <w:rPr>
                <w:sz w:val="28"/>
                <w:szCs w:val="28"/>
                <w:rtl/>
                <w:lang w:eastAsia="ar-SA" w:bidi="ar-EG"/>
              </w:rPr>
              <w:t>) من أعضاء ال</w:t>
            </w:r>
            <w:r>
              <w:rPr>
                <w:sz w:val="28"/>
                <w:szCs w:val="28"/>
                <w:rtl/>
                <w:lang w:eastAsia="ar-SA" w:bidi="ar-EG"/>
              </w:rPr>
              <w:t>لجنة الدائمين بالإضافة إلى ممثل</w:t>
            </w:r>
            <w:r w:rsidRPr="009F0696">
              <w:rPr>
                <w:sz w:val="28"/>
                <w:szCs w:val="28"/>
                <w:rtl/>
                <w:lang w:eastAsia="ar-SA" w:bidi="ar-EG"/>
              </w:rPr>
              <w:t xml:space="preserve"> المكتب الإقليمي العربي للاتحاد الدولي للاتصالات. </w:t>
            </w:r>
            <w:r w:rsidRPr="009F0696">
              <w:rPr>
                <w:sz w:val="28"/>
                <w:szCs w:val="28"/>
                <w:rtl/>
                <w:lang w:eastAsia="ar-SA" w:bidi="ar-EG"/>
              </w:rPr>
              <w:br/>
              <w:t xml:space="preserve">تم خلال الاجتماع مناقشة </w:t>
            </w:r>
            <w:r>
              <w:rPr>
                <w:rFonts w:hint="cs"/>
                <w:sz w:val="28"/>
                <w:szCs w:val="28"/>
                <w:rtl/>
                <w:lang w:eastAsia="ar-SA" w:bidi="ar-EG"/>
              </w:rPr>
              <w:t>الخطوات الزمنية</w:t>
            </w:r>
            <w:r w:rsidRPr="009F0696">
              <w:rPr>
                <w:sz w:val="28"/>
                <w:szCs w:val="28"/>
                <w:rtl/>
                <w:lang w:eastAsia="ar-SA" w:bidi="ar-EG"/>
              </w:rPr>
              <w:t xml:space="preserve"> القادمة</w:t>
            </w:r>
            <w:r>
              <w:rPr>
                <w:rFonts w:hint="cs"/>
                <w:sz w:val="28"/>
                <w:szCs w:val="28"/>
                <w:rtl/>
                <w:lang w:eastAsia="ar-SA" w:bidi="ar-EG"/>
              </w:rPr>
              <w:t xml:space="preserve"> وحتي اطلاق النطاقين للتسجيل</w:t>
            </w:r>
            <w:r w:rsidRPr="009F0696">
              <w:rPr>
                <w:sz w:val="28"/>
                <w:szCs w:val="28"/>
                <w:rtl/>
                <w:lang w:eastAsia="ar-SA" w:bidi="ar-EG"/>
              </w:rPr>
              <w:t xml:space="preserve"> </w:t>
            </w:r>
            <w:r>
              <w:rPr>
                <w:rFonts w:hint="cs"/>
                <w:sz w:val="28"/>
                <w:szCs w:val="28"/>
                <w:rtl/>
                <w:lang w:eastAsia="ar-SA" w:bidi="ar-EG"/>
              </w:rPr>
              <w:t>كما تم الاتفاق على مراجعة اتفاقية المسجلين لاستيفائها والبدء في تسجيل النطاقات لمن يرغب.</w:t>
            </w:r>
            <w:r>
              <w:rPr>
                <w:sz w:val="28"/>
                <w:szCs w:val="28"/>
                <w:rtl/>
                <w:lang w:eastAsia="ar-SA" w:bidi="ar-EG"/>
              </w:rPr>
              <w:br/>
            </w:r>
            <w:r>
              <w:rPr>
                <w:rFonts w:hint="cs"/>
                <w:sz w:val="28"/>
                <w:szCs w:val="28"/>
                <w:rtl/>
                <w:lang w:eastAsia="ar-SA" w:bidi="ar-EG"/>
              </w:rPr>
              <w:t>كما تم الطلب من الأمانة العامة بإرسال نسخة من جميع الاتفاقيات والعقود التي تم توقيعها والخاصة بالمشروع حتى الآن</w:t>
            </w:r>
            <w:r w:rsidRPr="009F0696">
              <w:rPr>
                <w:sz w:val="28"/>
                <w:szCs w:val="28"/>
                <w:rtl/>
                <w:lang w:bidi="ar-EG"/>
              </w:rPr>
              <w:t xml:space="preserve"> </w:t>
            </w:r>
            <w:r>
              <w:rPr>
                <w:rFonts w:hint="cs"/>
                <w:sz w:val="28"/>
                <w:szCs w:val="28"/>
                <w:rtl/>
                <w:lang w:bidi="ar-EG"/>
              </w:rPr>
              <w:t>لأعضاء اللجنة التوجيهية للاطلاع عليها.</w:t>
            </w:r>
          </w:p>
          <w:p w:rsidR="004270F9" w:rsidRDefault="004270F9" w:rsidP="004D7429">
            <w:pPr>
              <w:pStyle w:val="ListParagraph"/>
              <w:numPr>
                <w:ilvl w:val="1"/>
                <w:numId w:val="23"/>
              </w:numPr>
              <w:tabs>
                <w:tab w:val="clear" w:pos="1505"/>
              </w:tabs>
              <w:spacing w:before="120" w:after="120" w:line="276" w:lineRule="auto"/>
              <w:ind w:left="357" w:hanging="357"/>
              <w:jc w:val="both"/>
              <w:rPr>
                <w:sz w:val="28"/>
                <w:szCs w:val="28"/>
                <w:lang w:bidi="ar-EG"/>
              </w:rPr>
            </w:pPr>
            <w:r>
              <w:rPr>
                <w:rFonts w:hint="cs"/>
                <w:sz w:val="28"/>
                <w:szCs w:val="28"/>
                <w:rtl/>
                <w:lang w:bidi="ar-EG"/>
              </w:rPr>
              <w:t>كذلك طالبت اللجنة هيئة تنظيم الاتصالات الإماراتية بتوثيق الخبرة المكتسبة في مجال التقدم لتسجيل النطاقات العلوية العامة الجديدة وإدارتها لنشرها على الإدارات العربية والاستفادة منها في التقدم للحصول على نطاقات علوية في الدورة القادمة.</w:t>
            </w:r>
          </w:p>
          <w:p w:rsidR="004270F9" w:rsidRDefault="004270F9" w:rsidP="004D7429">
            <w:pPr>
              <w:pStyle w:val="ListParagraph"/>
              <w:numPr>
                <w:ilvl w:val="1"/>
                <w:numId w:val="23"/>
              </w:numPr>
              <w:tabs>
                <w:tab w:val="clear" w:pos="1505"/>
              </w:tabs>
              <w:spacing w:before="120" w:after="120" w:line="276" w:lineRule="auto"/>
              <w:ind w:left="357" w:hanging="357"/>
              <w:jc w:val="both"/>
              <w:rPr>
                <w:sz w:val="28"/>
                <w:szCs w:val="28"/>
                <w:lang w:bidi="ar-EG"/>
              </w:rPr>
            </w:pPr>
            <w:r w:rsidRPr="00234C73">
              <w:rPr>
                <w:sz w:val="28"/>
                <w:szCs w:val="28"/>
                <w:rtl/>
                <w:lang w:bidi="ar-EG"/>
              </w:rPr>
              <w:t xml:space="preserve">بعد اجتياز اختبارات ما قبل </w:t>
            </w:r>
            <w:r w:rsidRPr="00234C73">
              <w:rPr>
                <w:rFonts w:hint="cs"/>
                <w:sz w:val="28"/>
                <w:szCs w:val="28"/>
                <w:rtl/>
                <w:lang w:bidi="ar-EG"/>
              </w:rPr>
              <w:t>الإطلاق</w:t>
            </w:r>
            <w:r w:rsidRPr="00234C73">
              <w:rPr>
                <w:sz w:val="28"/>
                <w:szCs w:val="28"/>
                <w:rtl/>
                <w:lang w:bidi="ar-EG"/>
              </w:rPr>
              <w:t xml:space="preserve"> للنطاقين، تم ا</w:t>
            </w:r>
            <w:r>
              <w:rPr>
                <w:rFonts w:hint="cs"/>
                <w:sz w:val="28"/>
                <w:szCs w:val="28"/>
                <w:rtl/>
                <w:lang w:bidi="ar-EG"/>
              </w:rPr>
              <w:t xml:space="preserve">وضع </w:t>
            </w:r>
            <w:r w:rsidRPr="00234C73">
              <w:rPr>
                <w:sz w:val="28"/>
                <w:szCs w:val="28"/>
                <w:rtl/>
                <w:lang w:bidi="ar-EG"/>
              </w:rPr>
              <w:t>النطاقين العلويين .</w:t>
            </w:r>
            <w:proofErr w:type="spellStart"/>
            <w:r w:rsidRPr="0095270C">
              <w:rPr>
                <w:sz w:val="28"/>
                <w:szCs w:val="28"/>
                <w:lang w:bidi="ar-EG"/>
              </w:rPr>
              <w:t>arab</w:t>
            </w:r>
            <w:proofErr w:type="spellEnd"/>
            <w:r w:rsidRPr="00234C73">
              <w:rPr>
                <w:sz w:val="28"/>
                <w:szCs w:val="28"/>
                <w:rtl/>
                <w:lang w:bidi="ar-EG"/>
              </w:rPr>
              <w:t xml:space="preserve">  و .</w:t>
            </w:r>
            <w:r w:rsidRPr="0095270C">
              <w:rPr>
                <w:b w:val="0"/>
                <w:bCs/>
                <w:sz w:val="28"/>
                <w:szCs w:val="28"/>
                <w:rtl/>
                <w:lang w:bidi="ar-EG"/>
              </w:rPr>
              <w:t>عرب</w:t>
            </w:r>
            <w:r w:rsidRPr="00234C73">
              <w:rPr>
                <w:sz w:val="28"/>
                <w:szCs w:val="28"/>
                <w:rtl/>
                <w:lang w:bidi="ar-EG"/>
              </w:rPr>
              <w:t xml:space="preserve"> </w:t>
            </w:r>
            <w:r>
              <w:rPr>
                <w:rFonts w:hint="cs"/>
                <w:sz w:val="28"/>
                <w:szCs w:val="28"/>
                <w:rtl/>
                <w:lang w:bidi="ar-EG"/>
              </w:rPr>
              <w:t xml:space="preserve">حيز التشغيل على أجهزة خدمات أسماء النطاقات التابعة </w:t>
            </w:r>
            <w:proofErr w:type="spellStart"/>
            <w:r>
              <w:rPr>
                <w:rFonts w:hint="cs"/>
                <w:sz w:val="28"/>
                <w:szCs w:val="28"/>
                <w:rtl/>
                <w:lang w:bidi="ar-EG"/>
              </w:rPr>
              <w:t>للأيكان</w:t>
            </w:r>
            <w:proofErr w:type="spellEnd"/>
            <w:r>
              <w:rPr>
                <w:rFonts w:hint="cs"/>
                <w:sz w:val="28"/>
                <w:szCs w:val="28"/>
                <w:rtl/>
                <w:lang w:bidi="ar-EG"/>
              </w:rPr>
              <w:t xml:space="preserve"> </w:t>
            </w:r>
            <w:r w:rsidRPr="00234C73">
              <w:rPr>
                <w:sz w:val="28"/>
                <w:szCs w:val="28"/>
                <w:rtl/>
                <w:lang w:bidi="ar-EG"/>
              </w:rPr>
              <w:t xml:space="preserve">يوم 23/5/2017  </w:t>
            </w:r>
            <w:r>
              <w:rPr>
                <w:rFonts w:hint="cs"/>
                <w:sz w:val="28"/>
                <w:szCs w:val="28"/>
                <w:rtl/>
                <w:lang w:bidi="ar-EG"/>
              </w:rPr>
              <w:t xml:space="preserve">وتقوم اللجنة حاليا بمراجعة اتفاقيات المسجلين استعدادا لبدء مرحلة إطلاق النطاقين وإتاحتهما لتسجيل أسماء مواقع </w:t>
            </w:r>
            <w:r w:rsidR="00DB1215">
              <w:rPr>
                <w:rFonts w:hint="cs"/>
                <w:sz w:val="28"/>
                <w:szCs w:val="28"/>
                <w:rtl/>
                <w:lang w:bidi="ar-EG"/>
              </w:rPr>
              <w:t>الإنترنت</w:t>
            </w:r>
            <w:r>
              <w:rPr>
                <w:rFonts w:hint="cs"/>
                <w:sz w:val="28"/>
                <w:szCs w:val="28"/>
                <w:rtl/>
                <w:lang w:bidi="ar-EG"/>
              </w:rPr>
              <w:t xml:space="preserve"> تحتهما </w:t>
            </w:r>
            <w:r w:rsidRPr="00234C73">
              <w:rPr>
                <w:sz w:val="28"/>
                <w:szCs w:val="28"/>
                <w:rtl/>
                <w:lang w:bidi="ar-EG"/>
              </w:rPr>
              <w:t>.</w:t>
            </w:r>
          </w:p>
          <w:p w:rsidR="004270F9" w:rsidRPr="003855C1" w:rsidRDefault="004270F9" w:rsidP="004270F9">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ة</w:t>
            </w:r>
            <w:r w:rsidRPr="003B03F6">
              <w:rPr>
                <w:rFonts w:cs="Times New Roman"/>
                <w:sz w:val="28"/>
                <w:rtl/>
                <w:lang w:bidi="ar-EG"/>
              </w:rPr>
              <w:t xml:space="preserve"> التالية:</w:t>
            </w:r>
          </w:p>
          <w:p w:rsidR="004270F9" w:rsidRPr="00037799" w:rsidRDefault="004270F9" w:rsidP="004D7429">
            <w:pPr>
              <w:numPr>
                <w:ilvl w:val="1"/>
                <w:numId w:val="21"/>
              </w:numPr>
              <w:tabs>
                <w:tab w:val="clear" w:pos="1505"/>
              </w:tabs>
              <w:spacing w:after="120" w:line="276" w:lineRule="auto"/>
              <w:ind w:left="806" w:hanging="284"/>
              <w:jc w:val="both"/>
              <w:rPr>
                <w:rFonts w:cs="Times New Roman"/>
                <w:bCs w:val="0"/>
                <w:i/>
                <w:iCs/>
                <w:sz w:val="26"/>
                <w:szCs w:val="26"/>
                <w:rtl/>
                <w:lang w:eastAsia="ar-SA" w:bidi="ar-EG"/>
              </w:rPr>
            </w:pPr>
            <w:r w:rsidRPr="00037799">
              <w:rPr>
                <w:rFonts w:cs="Times New Roman" w:hint="cs"/>
                <w:bCs w:val="0"/>
                <w:i/>
                <w:iCs/>
                <w:sz w:val="26"/>
                <w:szCs w:val="26"/>
                <w:rtl/>
                <w:lang w:eastAsia="ar-SA" w:bidi="ar-EG"/>
              </w:rPr>
              <w:t>تكليف اللجنة التوجيهية لمشروع النطاقات العلوية العربية العامة بالتعاون مع الأمانة العامة وهيئة تنظيم الاتصالات الإماراتية من أجل سرعة الانتهاء من التعاقدات المتبقية في إطار المشروع واتخاذ الترتيبات المطلوبة لإطلاق النطاقين بالشكل اللائق وبالسرعة الممكنة.</w:t>
            </w:r>
          </w:p>
          <w:p w:rsidR="004270F9" w:rsidRPr="003855C1" w:rsidRDefault="004270F9" w:rsidP="004270F9">
            <w:pPr>
              <w:spacing w:before="120" w:after="120" w:line="276" w:lineRule="auto"/>
              <w:jc w:val="both"/>
              <w:rPr>
                <w:sz w:val="28"/>
                <w:lang w:bidi="ar-EG"/>
              </w:rPr>
            </w:pPr>
          </w:p>
        </w:tc>
      </w:tr>
      <w:tr w:rsidR="004270F9" w:rsidRPr="007056D2" w:rsidTr="004270F9">
        <w:tc>
          <w:tcPr>
            <w:tcW w:w="553" w:type="pct"/>
          </w:tcPr>
          <w:p w:rsidR="004270F9" w:rsidRPr="003051C8" w:rsidRDefault="004270F9" w:rsidP="004270F9">
            <w:pPr>
              <w:jc w:val="both"/>
              <w:rPr>
                <w:rFonts w:cs="Times New Roman"/>
                <w:sz w:val="26"/>
                <w:szCs w:val="26"/>
                <w:highlight w:val="cyan"/>
                <w:lang w:bidi="ar-EG"/>
              </w:rPr>
            </w:pPr>
            <w:r w:rsidRPr="003051C8">
              <w:rPr>
                <w:rFonts w:cs="Times New Roman"/>
                <w:sz w:val="28"/>
                <w:rtl/>
                <w:lang w:bidi="ar-EG"/>
              </w:rPr>
              <w:t>المقترح:</w:t>
            </w:r>
          </w:p>
        </w:tc>
        <w:tc>
          <w:tcPr>
            <w:tcW w:w="4447" w:type="pct"/>
          </w:tcPr>
          <w:p w:rsidR="004270F9" w:rsidRPr="00A75978" w:rsidRDefault="004270F9" w:rsidP="004D7429">
            <w:pPr>
              <w:numPr>
                <w:ilvl w:val="1"/>
                <w:numId w:val="20"/>
              </w:numPr>
              <w:tabs>
                <w:tab w:val="clear" w:pos="1080"/>
              </w:tabs>
              <w:spacing w:after="120"/>
              <w:ind w:left="601" w:right="238" w:hanging="357"/>
              <w:jc w:val="both"/>
              <w:rPr>
                <w:rFonts w:cs="Times New Roman"/>
                <w:i/>
                <w:iCs/>
                <w:sz w:val="28"/>
                <w:lang w:bidi="ar-EG"/>
              </w:rPr>
            </w:pPr>
            <w:r w:rsidRPr="00A75978">
              <w:rPr>
                <w:rFonts w:cs="Times New Roman"/>
                <w:i/>
                <w:iCs/>
                <w:sz w:val="28"/>
                <w:rtl/>
                <w:lang w:bidi="ar-EG"/>
              </w:rPr>
              <w:t>اتخاذ ما تراه اللجنة الموقرة مناسبا بشأن الموضوع.</w:t>
            </w:r>
          </w:p>
        </w:tc>
      </w:tr>
    </w:tbl>
    <w:p w:rsidR="00CC6207" w:rsidRDefault="00CC6207" w:rsidP="001D2E92">
      <w:pPr>
        <w:jc w:val="right"/>
        <w:rPr>
          <w:rFonts w:cs="Times New Roman"/>
          <w:sz w:val="32"/>
          <w:szCs w:val="32"/>
          <w:u w:val="single"/>
          <w:rtl/>
          <w:lang w:bidi="ar-EG"/>
        </w:rPr>
      </w:pPr>
    </w:p>
    <w:p w:rsidR="001D2E92" w:rsidRPr="00AC4989" w:rsidRDefault="001D2E92" w:rsidP="001D2E92">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الثامن</w:t>
      </w:r>
    </w:p>
    <w:p w:rsidR="001D2E92" w:rsidRDefault="001D2E92" w:rsidP="001D2E92">
      <w:pPr>
        <w:jc w:val="center"/>
        <w:rPr>
          <w:rFonts w:cs="Andalus"/>
          <w:sz w:val="32"/>
          <w:szCs w:val="32"/>
          <w:rtl/>
          <w:lang w:bidi="ar-EG"/>
        </w:rPr>
      </w:pPr>
      <w:r>
        <w:rPr>
          <w:rFonts w:cs="Andalus"/>
          <w:sz w:val="32"/>
          <w:szCs w:val="32"/>
          <w:rtl/>
          <w:lang w:bidi="ar-EG"/>
        </w:rPr>
        <w:t>مذكرة شارحة</w:t>
      </w:r>
    </w:p>
    <w:p w:rsidR="001D2E92" w:rsidRPr="0007707E" w:rsidRDefault="001D2E92" w:rsidP="001D2E92">
      <w:pPr>
        <w:jc w:val="center"/>
        <w:rPr>
          <w:rFonts w:cs="Andalus"/>
          <w:sz w:val="32"/>
          <w:szCs w:val="32"/>
          <w:rtl/>
          <w:lang w:bidi="ar-EG"/>
        </w:rPr>
      </w:pPr>
      <w:r>
        <w:rPr>
          <w:rFonts w:cs="Andalus"/>
          <w:sz w:val="32"/>
          <w:szCs w:val="32"/>
          <w:rtl/>
          <w:lang w:bidi="ar-EG"/>
        </w:rPr>
        <w:t>للعرض على الاجتماع</w:t>
      </w:r>
      <w:r>
        <w:rPr>
          <w:rFonts w:cs="Andalus" w:hint="cs"/>
          <w:sz w:val="32"/>
          <w:szCs w:val="32"/>
          <w:rtl/>
          <w:lang w:bidi="ar-EG"/>
        </w:rPr>
        <w:t xml:space="preserve"> الحادي والأربعين</w:t>
      </w:r>
    </w:p>
    <w:p w:rsidR="001D2E92" w:rsidRPr="0007707E" w:rsidRDefault="001D2E92" w:rsidP="001D2E92">
      <w:pPr>
        <w:jc w:val="center"/>
        <w:rPr>
          <w:rFonts w:cs="Andalus"/>
          <w:sz w:val="32"/>
          <w:szCs w:val="32"/>
          <w:rtl/>
          <w:lang w:bidi="ar-EG"/>
        </w:rPr>
      </w:pPr>
      <w:r>
        <w:rPr>
          <w:rFonts w:cs="Andalus"/>
          <w:sz w:val="32"/>
          <w:szCs w:val="32"/>
          <w:rtl/>
          <w:lang w:bidi="ar-EG"/>
        </w:rPr>
        <w:t>للجنة العربية الدائمة للاتصالات والمعلومات</w:t>
      </w:r>
    </w:p>
    <w:p w:rsidR="001D2E92" w:rsidRPr="00AF6530" w:rsidRDefault="001D2E92" w:rsidP="001D2E92">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1D2E92" w:rsidRPr="0007707E" w:rsidRDefault="001D2E92" w:rsidP="001D2E92">
      <w:pPr>
        <w:jc w:val="both"/>
        <w:rPr>
          <w:sz w:val="28"/>
          <w:rtl/>
          <w:lang w:bidi="ar-EG"/>
        </w:rPr>
      </w:pPr>
    </w:p>
    <w:tbl>
      <w:tblPr>
        <w:bidiVisual/>
        <w:tblW w:w="5089" w:type="pct"/>
        <w:tblInd w:w="2" w:type="dxa"/>
        <w:tblBorders>
          <w:insideH w:val="single" w:sz="8" w:space="0" w:color="auto"/>
          <w:insideV w:val="single" w:sz="8" w:space="0" w:color="auto"/>
        </w:tblBorders>
        <w:tblLook w:val="00A0" w:firstRow="1" w:lastRow="0" w:firstColumn="1" w:lastColumn="0" w:noHBand="0" w:noVBand="0"/>
      </w:tblPr>
      <w:tblGrid>
        <w:gridCol w:w="1080"/>
        <w:gridCol w:w="8916"/>
      </w:tblGrid>
      <w:tr w:rsidR="001D2E92" w:rsidRPr="00214D7F" w:rsidTr="001F4257">
        <w:tc>
          <w:tcPr>
            <w:tcW w:w="540" w:type="pct"/>
          </w:tcPr>
          <w:p w:rsidR="001D2E92" w:rsidRPr="00B8162F" w:rsidRDefault="001D2E92" w:rsidP="00C36363">
            <w:pPr>
              <w:rPr>
                <w:sz w:val="28"/>
                <w:lang w:bidi="ar-EG"/>
              </w:rPr>
            </w:pPr>
            <w:r w:rsidRPr="00B8162F">
              <w:rPr>
                <w:sz w:val="28"/>
                <w:rtl/>
                <w:lang w:bidi="ar-EG"/>
              </w:rPr>
              <w:t>الموضوع</w:t>
            </w:r>
          </w:p>
        </w:tc>
        <w:tc>
          <w:tcPr>
            <w:tcW w:w="4460" w:type="pct"/>
            <w:vAlign w:val="center"/>
          </w:tcPr>
          <w:p w:rsidR="001D2E92" w:rsidRPr="006C3549" w:rsidRDefault="001D2E92" w:rsidP="00C36363">
            <w:pPr>
              <w:rPr>
                <w:sz w:val="28"/>
                <w:lang w:bidi="ar-EG"/>
              </w:rPr>
            </w:pPr>
            <w:r>
              <w:rPr>
                <w:rFonts w:hint="cs"/>
                <w:sz w:val="28"/>
                <w:rtl/>
                <w:lang w:bidi="ar-EG"/>
              </w:rPr>
              <w:t>ا</w:t>
            </w:r>
            <w:r w:rsidRPr="006C3549">
              <w:rPr>
                <w:sz w:val="28"/>
                <w:rtl/>
                <w:lang w:bidi="ar-EG"/>
              </w:rPr>
              <w:t xml:space="preserve">لمؤتمر </w:t>
            </w:r>
            <w:r w:rsidRPr="006C3549">
              <w:rPr>
                <w:rFonts w:hint="cs"/>
                <w:sz w:val="28"/>
                <w:rtl/>
                <w:lang w:bidi="ar-EG"/>
              </w:rPr>
              <w:t xml:space="preserve">العالمي </w:t>
            </w:r>
            <w:r w:rsidRPr="006C3549">
              <w:rPr>
                <w:sz w:val="28"/>
                <w:rtl/>
                <w:lang w:bidi="ar-EG"/>
              </w:rPr>
              <w:t>لتنمية الاتصالات</w:t>
            </w:r>
            <w:r w:rsidRPr="006C3549">
              <w:rPr>
                <w:rFonts w:hint="cs"/>
                <w:sz w:val="28"/>
                <w:rtl/>
                <w:lang w:bidi="ar-EG"/>
              </w:rPr>
              <w:t xml:space="preserve"> </w:t>
            </w:r>
            <w:r w:rsidRPr="006C3549">
              <w:rPr>
                <w:sz w:val="28"/>
                <w:lang w:bidi="ar-EG"/>
              </w:rPr>
              <w:t xml:space="preserve"> WTDC-2017</w:t>
            </w:r>
            <w:r w:rsidRPr="006C3549">
              <w:rPr>
                <w:rFonts w:hint="cs"/>
                <w:sz w:val="28"/>
                <w:rtl/>
                <w:lang w:bidi="ar-EG"/>
              </w:rPr>
              <w:t xml:space="preserve"> </w:t>
            </w:r>
          </w:p>
        </w:tc>
      </w:tr>
      <w:tr w:rsidR="001D2E92" w:rsidRPr="0007707E" w:rsidTr="001F4257">
        <w:tc>
          <w:tcPr>
            <w:tcW w:w="540" w:type="pct"/>
          </w:tcPr>
          <w:p w:rsidR="001D2E92" w:rsidRPr="0032026E" w:rsidRDefault="001D2E92" w:rsidP="00C36363">
            <w:pPr>
              <w:rPr>
                <w:rFonts w:cs="Times New Roman"/>
                <w:sz w:val="28"/>
                <w:lang w:bidi="ar-EG"/>
              </w:rPr>
            </w:pPr>
            <w:r w:rsidRPr="0032026E">
              <w:rPr>
                <w:rFonts w:cs="Times New Roman"/>
                <w:sz w:val="28"/>
                <w:rtl/>
                <w:lang w:bidi="ar-EG"/>
              </w:rPr>
              <w:t>عرض الموضوع</w:t>
            </w:r>
          </w:p>
        </w:tc>
        <w:tc>
          <w:tcPr>
            <w:tcW w:w="4460" w:type="pct"/>
          </w:tcPr>
          <w:p w:rsidR="001D2E92" w:rsidRPr="001F4257" w:rsidRDefault="001D2E92" w:rsidP="001F4257">
            <w:pPr>
              <w:widowControl w:val="0"/>
              <w:spacing w:line="276" w:lineRule="auto"/>
              <w:jc w:val="lowKashida"/>
              <w:rPr>
                <w:rFonts w:cs="Times New Roman"/>
                <w:sz w:val="28"/>
                <w:lang w:eastAsia="ar-SA" w:bidi="ar-EG"/>
              </w:rPr>
            </w:pPr>
            <w:r w:rsidRPr="001F4257">
              <w:rPr>
                <w:rFonts w:cs="Times New Roman"/>
                <w:sz w:val="28"/>
                <w:rtl/>
                <w:lang w:eastAsia="ar-SA" w:bidi="ar-EG"/>
              </w:rPr>
              <w:t>بناء على القرار رقم (487  دع20-28/9/2016)، الصادر عن الاجتماع (20) لمجلس الوزراء العرب للاتصالات والمعلومات</w:t>
            </w:r>
            <w:r w:rsidRPr="001F4257">
              <w:rPr>
                <w:rFonts w:cs="Times New Roman" w:hint="cs"/>
                <w:sz w:val="28"/>
                <w:rtl/>
                <w:lang w:eastAsia="ar-SA" w:bidi="ar-EG"/>
              </w:rPr>
              <w:t xml:space="preserve"> الذي عقد بدولة الإمارات العربية المتحدة</w:t>
            </w:r>
            <w:r w:rsidRPr="001F4257">
              <w:rPr>
                <w:rFonts w:cs="Times New Roman"/>
                <w:sz w:val="28"/>
                <w:rtl/>
                <w:lang w:eastAsia="ar-SA" w:bidi="ar-EG"/>
              </w:rPr>
              <w:t xml:space="preserve"> (أبوظبي: 28/9/2016)، والذي يتضمن:</w:t>
            </w:r>
          </w:p>
          <w:p w:rsidR="001D2E92" w:rsidRPr="00037799" w:rsidRDefault="001D2E92" w:rsidP="00226DCD">
            <w:pPr>
              <w:pStyle w:val="Lagnapoints"/>
              <w:rPr>
                <w:rtl/>
              </w:rPr>
            </w:pPr>
            <w:r w:rsidRPr="00037799">
              <w:rPr>
                <w:bCs/>
                <w:rtl/>
              </w:rPr>
              <w:t xml:space="preserve"> </w:t>
            </w:r>
            <w:r w:rsidRPr="00037799">
              <w:rPr>
                <w:rtl/>
              </w:rPr>
              <w:t xml:space="preserve">الترحيب برغبة جمهورية مصر العربية في استضافة الاجتماع الأول لفريق العمل العربي المعني بالتحضير للمؤتمر العالمي لتنمية الاتصالات </w:t>
            </w:r>
            <w:r w:rsidRPr="00037799">
              <w:t>WTDC-17</w:t>
            </w:r>
            <w:r w:rsidRPr="00037799">
              <w:rPr>
                <w:rtl/>
              </w:rPr>
              <w:t>، وتكليف الأمانة الفنية بالتنسيق مع وزارة الاتصالات بجمهورية مصر العربية لعقد هذا الاجتماع في أقرب وقت،</w:t>
            </w:r>
          </w:p>
          <w:p w:rsidR="001D2E92" w:rsidRPr="00037799" w:rsidRDefault="001D2E92" w:rsidP="00226DCD">
            <w:pPr>
              <w:pStyle w:val="Lagnapoints"/>
              <w:rPr>
                <w:rtl/>
              </w:rPr>
            </w:pPr>
            <w:r w:rsidRPr="00037799">
              <w:rPr>
                <w:rtl/>
              </w:rPr>
              <w:t xml:space="preserve"> الترحيب بتولي دولة الإمارات العربية المتحدة رئاسة فريق العمل العربي للتحضير للمؤتمر العالمي القادم لتنمية الاتصالات</w:t>
            </w:r>
          </w:p>
          <w:p w:rsidR="001D2E92" w:rsidRDefault="001D2E92" w:rsidP="001F4257">
            <w:pPr>
              <w:spacing w:before="120" w:after="120"/>
              <w:ind w:firstLine="203"/>
              <w:jc w:val="both"/>
              <w:rPr>
                <w:rFonts w:cs="Times New Roman"/>
                <w:b w:val="0"/>
                <w:bCs w:val="0"/>
                <w:sz w:val="28"/>
                <w:rtl/>
                <w:lang w:bidi="ar-EG"/>
              </w:rPr>
            </w:pPr>
            <w:r>
              <w:rPr>
                <w:rFonts w:cs="Times New Roman" w:hint="cs"/>
                <w:b w:val="0"/>
                <w:bCs w:val="0"/>
                <w:sz w:val="28"/>
                <w:rtl/>
                <w:lang w:bidi="ar-EG"/>
              </w:rPr>
              <w:t>وبناء على ذلك تم تشكيل فريق العمل العربي المكلف بالتحضير للمؤتمر العالمي لتنمية الاتصالات، برئاسة دولة الإمارات العربية المتحدة، ولقد قام هذا الفريق بالتحضير للمؤتمر خلال خمسة اجتماعات:</w:t>
            </w:r>
          </w:p>
          <w:p w:rsidR="001D2E92" w:rsidRPr="007E25DD" w:rsidRDefault="001D2E92" w:rsidP="004D7429">
            <w:pPr>
              <w:pStyle w:val="ListParagraph"/>
              <w:numPr>
                <w:ilvl w:val="0"/>
                <w:numId w:val="42"/>
              </w:numPr>
              <w:tabs>
                <w:tab w:val="right" w:pos="406"/>
              </w:tabs>
              <w:spacing w:before="120" w:after="120"/>
              <w:ind w:left="283" w:hanging="283"/>
              <w:jc w:val="both"/>
              <w:rPr>
                <w:b w:val="0"/>
                <w:sz w:val="28"/>
                <w:szCs w:val="28"/>
                <w:rtl/>
                <w:lang w:bidi="ar-EG"/>
              </w:rPr>
            </w:pPr>
            <w:r w:rsidRPr="007E25DD">
              <w:rPr>
                <w:rFonts w:hint="cs"/>
                <w:b w:val="0"/>
                <w:sz w:val="28"/>
                <w:szCs w:val="28"/>
                <w:rtl/>
                <w:lang w:bidi="ar-EG"/>
              </w:rPr>
              <w:t xml:space="preserve">عقد الاجتماع الأول في القاهرة ، باستضافة كريمة من وزارة الاتصالات وتكنولوجيا المعلومات بجمهورية مصر العربية، خلال الفترة (21-22/12/2016). </w:t>
            </w:r>
          </w:p>
          <w:p w:rsidR="001D2E92" w:rsidRDefault="001D2E92" w:rsidP="000160A5">
            <w:pPr>
              <w:spacing w:before="120" w:after="120"/>
              <w:ind w:left="283"/>
              <w:jc w:val="lowKashida"/>
              <w:rPr>
                <w:rFonts w:cs="Times New Roman"/>
                <w:b w:val="0"/>
                <w:bCs w:val="0"/>
                <w:sz w:val="28"/>
                <w:rtl/>
                <w:lang w:bidi="ar-EG"/>
              </w:rPr>
            </w:pPr>
            <w:r w:rsidRPr="00260ACD">
              <w:rPr>
                <w:rFonts w:cs="Times New Roman" w:hint="cs"/>
                <w:b w:val="0"/>
                <w:bCs w:val="0"/>
                <w:sz w:val="28"/>
                <w:rtl/>
                <w:lang w:bidi="ar-EG"/>
              </w:rPr>
              <w:t>وتم خلال هذا الاجتماع الاتفاق على تسمية رئيس الفريق ونوابه، كما تمت مناقشة منهجية عمل الفريق.</w:t>
            </w:r>
            <w:r>
              <w:rPr>
                <w:rFonts w:cs="Times New Roman" w:hint="cs"/>
                <w:b w:val="0"/>
                <w:bCs w:val="0"/>
                <w:sz w:val="28"/>
                <w:rtl/>
                <w:lang w:bidi="ar-EG"/>
              </w:rPr>
              <w:t xml:space="preserve"> كما تم استعراض </w:t>
            </w:r>
            <w:r w:rsidRPr="00260ACD">
              <w:rPr>
                <w:rFonts w:cs="Times New Roman" w:hint="cs"/>
                <w:b w:val="0"/>
                <w:bCs w:val="0"/>
                <w:sz w:val="28"/>
                <w:rtl/>
                <w:lang w:bidi="ar-EG"/>
              </w:rPr>
              <w:t>نتائج الاجتماعات الإقليمية التحضيرية التي تم عقدها (مجموعة كومنولث الدول المستقلة، والمجموعة الأفريقية)، والتحضير للاجتماع الإقليمي التحضيري للمنطقة العربية (دراسة المبادرات العربية المقترحة للمؤتمر القادم)</w:t>
            </w:r>
            <w:r>
              <w:rPr>
                <w:rFonts w:cs="Times New Roman" w:hint="cs"/>
                <w:b w:val="0"/>
                <w:bCs w:val="0"/>
                <w:sz w:val="28"/>
                <w:rtl/>
                <w:lang w:bidi="ar-EG"/>
              </w:rPr>
              <w:t>.</w:t>
            </w:r>
            <w:r w:rsidRPr="00260ACD">
              <w:rPr>
                <w:rFonts w:cs="Times New Roman" w:hint="cs"/>
                <w:b w:val="0"/>
                <w:bCs w:val="0"/>
                <w:sz w:val="28"/>
                <w:rtl/>
                <w:lang w:bidi="ar-EG"/>
              </w:rPr>
              <w:t xml:space="preserve"> </w:t>
            </w:r>
          </w:p>
          <w:p w:rsidR="001D2E92" w:rsidRPr="00260ACD" w:rsidRDefault="001D2E92" w:rsidP="004D7429">
            <w:pPr>
              <w:pStyle w:val="ListParagraph"/>
              <w:numPr>
                <w:ilvl w:val="0"/>
                <w:numId w:val="43"/>
              </w:numPr>
              <w:tabs>
                <w:tab w:val="right" w:pos="406"/>
              </w:tabs>
              <w:spacing w:before="120" w:after="120"/>
              <w:ind w:left="283"/>
              <w:jc w:val="both"/>
              <w:rPr>
                <w:b w:val="0"/>
                <w:sz w:val="28"/>
                <w:szCs w:val="28"/>
                <w:rtl/>
                <w:lang w:bidi="ar-EG"/>
              </w:rPr>
            </w:pPr>
            <w:r>
              <w:rPr>
                <w:rFonts w:hint="cs"/>
                <w:b w:val="0"/>
                <w:sz w:val="28"/>
                <w:szCs w:val="28"/>
                <w:rtl/>
                <w:lang w:bidi="ar-EG"/>
              </w:rPr>
              <w:t xml:space="preserve">عقد الاجتماع الثاني للفريق في مدينة الخرطوم </w:t>
            </w:r>
            <w:r w:rsidRPr="00260ACD">
              <w:rPr>
                <w:b w:val="0"/>
                <w:sz w:val="28"/>
                <w:szCs w:val="28"/>
                <w:rtl/>
                <w:lang w:bidi="ar-EG"/>
              </w:rPr>
              <w:t xml:space="preserve">قبيل الاجتماع التحضيري الإقليمي العربي للتحضير لمؤتمر التنمية </w:t>
            </w:r>
            <w:r w:rsidRPr="00260ACD">
              <w:rPr>
                <w:b w:val="0"/>
                <w:sz w:val="28"/>
                <w:szCs w:val="28"/>
                <w:lang w:bidi="ar-EG"/>
              </w:rPr>
              <w:t>RPM</w:t>
            </w:r>
            <w:r w:rsidRPr="00260ACD">
              <w:rPr>
                <w:b w:val="0"/>
                <w:sz w:val="28"/>
                <w:szCs w:val="28"/>
                <w:rtl/>
                <w:lang w:bidi="ar-EG"/>
              </w:rPr>
              <w:t xml:space="preserve"> ، باستضافة كريمة من وزارة الاتصالات وتكنولوجيا المعلومات بجمهورية السودان، يوم السبت الموافق (28/1/2017).</w:t>
            </w:r>
          </w:p>
          <w:p w:rsidR="001D2E92" w:rsidRPr="007E25DD" w:rsidRDefault="001D2E92" w:rsidP="000160A5">
            <w:pPr>
              <w:spacing w:before="120" w:after="120"/>
              <w:ind w:left="283"/>
              <w:jc w:val="lowKashida"/>
              <w:rPr>
                <w:rFonts w:cs="Times New Roman"/>
                <w:b w:val="0"/>
                <w:bCs w:val="0"/>
                <w:sz w:val="28"/>
                <w:rtl/>
                <w:lang w:bidi="ar-EG"/>
              </w:rPr>
            </w:pPr>
            <w:r w:rsidRPr="007E25DD">
              <w:rPr>
                <w:rFonts w:cs="Times New Roman" w:hint="cs"/>
                <w:b w:val="0"/>
                <w:bCs w:val="0"/>
                <w:sz w:val="28"/>
                <w:rtl/>
                <w:lang w:bidi="ar-EG"/>
              </w:rPr>
              <w:t xml:space="preserve">وتم خلال هذا الاجتماع التحضير للاجتماع الإقليمي للاتحاد الدولي للاتصالات للمنطقة العربية والمنتدى الإقليمي العربي، ودراسة المبادرات العربية المقترحة للمؤتمر القادم، كما تم استعراض ودراسة الوثائق والمقترحات المقدمة للاجتماع من قبل </w:t>
            </w:r>
            <w:r w:rsidR="001F4257" w:rsidRPr="007E25DD">
              <w:rPr>
                <w:rFonts w:cs="Times New Roman" w:hint="cs"/>
                <w:b w:val="0"/>
                <w:bCs w:val="0"/>
                <w:sz w:val="28"/>
                <w:rtl/>
                <w:lang w:bidi="ar-EG"/>
              </w:rPr>
              <w:t>الإدارات</w:t>
            </w:r>
            <w:r w:rsidRPr="007E25DD">
              <w:rPr>
                <w:rFonts w:cs="Times New Roman" w:hint="cs"/>
                <w:b w:val="0"/>
                <w:bCs w:val="0"/>
                <w:sz w:val="28"/>
                <w:rtl/>
                <w:lang w:bidi="ar-EG"/>
              </w:rPr>
              <w:t xml:space="preserve"> العربية حول المبادرات والقرارات، كما تم استعراض </w:t>
            </w:r>
            <w:r w:rsidRPr="007E25DD">
              <w:rPr>
                <w:rFonts w:cs="Times New Roman"/>
                <w:b w:val="0"/>
                <w:bCs w:val="0"/>
                <w:sz w:val="28"/>
                <w:rtl/>
                <w:lang w:bidi="ar-EG"/>
              </w:rPr>
              <w:t>مرشحي المجموعة العربية لمختلف المناصب في هيكلية المؤتمر القادم ومكتب قطاع التنمية</w:t>
            </w:r>
            <w:r w:rsidRPr="007E25DD">
              <w:rPr>
                <w:rFonts w:cs="Times New Roman" w:hint="cs"/>
                <w:b w:val="0"/>
                <w:bCs w:val="0"/>
                <w:sz w:val="28"/>
                <w:rtl/>
                <w:lang w:bidi="ar-EG"/>
              </w:rPr>
              <w:t>.</w:t>
            </w:r>
          </w:p>
          <w:p w:rsidR="001D2E92" w:rsidRPr="007E25DD" w:rsidRDefault="001D2E92" w:rsidP="000160A5">
            <w:pPr>
              <w:spacing w:before="120" w:after="120"/>
              <w:ind w:left="283"/>
              <w:jc w:val="both"/>
              <w:rPr>
                <w:rFonts w:cs="Times New Roman"/>
                <w:b w:val="0"/>
                <w:bCs w:val="0"/>
                <w:sz w:val="28"/>
                <w:rtl/>
                <w:lang w:bidi="ar-EG"/>
              </w:rPr>
            </w:pPr>
            <w:r w:rsidRPr="007E25DD">
              <w:rPr>
                <w:rFonts w:cs="Times New Roman" w:hint="cs"/>
                <w:b w:val="0"/>
                <w:bCs w:val="0"/>
                <w:sz w:val="28"/>
                <w:rtl/>
                <w:lang w:bidi="ar-EG"/>
              </w:rPr>
              <w:t xml:space="preserve">كما تم الاتفاق على اعتماد المقترحات التالية كمقترحات لمبادرات عربية تقدم إلى الاجتماع التحضيري العربي وهي: </w:t>
            </w:r>
            <w:r w:rsidRPr="007E25DD">
              <w:rPr>
                <w:rFonts w:cs="Times New Roman"/>
                <w:b w:val="0"/>
                <w:bCs w:val="0"/>
                <w:sz w:val="28"/>
                <w:rtl/>
                <w:lang w:bidi="ar-EG"/>
              </w:rPr>
              <w:t>-</w:t>
            </w:r>
          </w:p>
          <w:p w:rsidR="001D2E92" w:rsidRPr="00CD7F5D" w:rsidRDefault="001D2E92" w:rsidP="004D7429">
            <w:pPr>
              <w:pStyle w:val="ListParagraph"/>
              <w:numPr>
                <w:ilvl w:val="0"/>
                <w:numId w:val="44"/>
              </w:numPr>
              <w:ind w:left="952" w:hanging="357"/>
              <w:jc w:val="both"/>
              <w:rPr>
                <w:b w:val="0"/>
                <w:sz w:val="26"/>
                <w:szCs w:val="26"/>
                <w:rtl/>
                <w:lang w:bidi="ar-EG"/>
              </w:rPr>
            </w:pPr>
            <w:r w:rsidRPr="009C5664">
              <w:rPr>
                <w:rFonts w:hint="cs"/>
                <w:b w:val="0"/>
                <w:sz w:val="28"/>
                <w:szCs w:val="28"/>
                <w:rtl/>
                <w:lang w:bidi="ar-EG"/>
              </w:rPr>
              <w:t>ا</w:t>
            </w:r>
            <w:r w:rsidRPr="00CD7F5D">
              <w:rPr>
                <w:rFonts w:hint="cs"/>
                <w:b w:val="0"/>
                <w:sz w:val="26"/>
                <w:szCs w:val="26"/>
                <w:rtl/>
                <w:lang w:bidi="ar-EG"/>
              </w:rPr>
              <w:t>لمبادرة الإقليمية </w:t>
            </w:r>
            <w:r w:rsidRPr="00CD7F5D">
              <w:rPr>
                <w:b w:val="0"/>
                <w:sz w:val="26"/>
                <w:szCs w:val="26"/>
                <w:lang w:bidi="ar-EG"/>
              </w:rPr>
              <w:t>1</w:t>
            </w:r>
            <w:r w:rsidRPr="00CD7F5D">
              <w:rPr>
                <w:rFonts w:hint="cs"/>
                <w:b w:val="0"/>
                <w:sz w:val="26"/>
                <w:szCs w:val="26"/>
                <w:rtl/>
                <w:lang w:bidi="ar-EG"/>
              </w:rPr>
              <w:t>: البيئة وتغير المناخ والاتصالات في حالات الطوارئ.</w:t>
            </w:r>
          </w:p>
          <w:p w:rsidR="001D2E92" w:rsidRPr="00CD7F5D" w:rsidRDefault="001D2E92" w:rsidP="004D7429">
            <w:pPr>
              <w:pStyle w:val="ListParagraph"/>
              <w:numPr>
                <w:ilvl w:val="0"/>
                <w:numId w:val="44"/>
              </w:numPr>
              <w:ind w:left="952" w:hanging="357"/>
              <w:jc w:val="both"/>
              <w:rPr>
                <w:b w:val="0"/>
                <w:sz w:val="26"/>
                <w:szCs w:val="26"/>
                <w:rtl/>
                <w:lang w:bidi="ar-EG"/>
              </w:rPr>
            </w:pPr>
            <w:r w:rsidRPr="00CD7F5D">
              <w:rPr>
                <w:rFonts w:hint="cs"/>
                <w:b w:val="0"/>
                <w:sz w:val="26"/>
                <w:szCs w:val="26"/>
                <w:rtl/>
                <w:lang w:bidi="ar-EG"/>
              </w:rPr>
              <w:t>المبادرة الإقليمية </w:t>
            </w:r>
            <w:r w:rsidRPr="00CD7F5D">
              <w:rPr>
                <w:b w:val="0"/>
                <w:sz w:val="26"/>
                <w:szCs w:val="26"/>
                <w:lang w:bidi="ar-EG"/>
              </w:rPr>
              <w:t>2</w:t>
            </w:r>
            <w:r w:rsidRPr="00CD7F5D">
              <w:rPr>
                <w:rFonts w:hint="cs"/>
                <w:b w:val="0"/>
                <w:sz w:val="26"/>
                <w:szCs w:val="26"/>
                <w:rtl/>
                <w:lang w:bidi="ar-EG"/>
              </w:rPr>
              <w:t>: الثقة والأمن في استعمال تكنولوجيات المعلومات والاتصالات.</w:t>
            </w:r>
          </w:p>
          <w:p w:rsidR="001D2E92" w:rsidRPr="00CD7F5D" w:rsidRDefault="001D2E92" w:rsidP="004D7429">
            <w:pPr>
              <w:pStyle w:val="ListParagraph"/>
              <w:numPr>
                <w:ilvl w:val="0"/>
                <w:numId w:val="44"/>
              </w:numPr>
              <w:ind w:left="952" w:hanging="357"/>
              <w:jc w:val="both"/>
              <w:rPr>
                <w:b w:val="0"/>
                <w:sz w:val="26"/>
                <w:szCs w:val="26"/>
                <w:rtl/>
                <w:lang w:bidi="ar-EG"/>
              </w:rPr>
            </w:pPr>
            <w:r w:rsidRPr="00CD7F5D">
              <w:rPr>
                <w:rFonts w:hint="cs"/>
                <w:b w:val="0"/>
                <w:sz w:val="26"/>
                <w:szCs w:val="26"/>
                <w:rtl/>
                <w:lang w:bidi="ar-EG"/>
              </w:rPr>
              <w:t>المبادرة الإقليمية </w:t>
            </w:r>
            <w:r w:rsidRPr="00CD7F5D">
              <w:rPr>
                <w:b w:val="0"/>
                <w:sz w:val="26"/>
                <w:szCs w:val="26"/>
                <w:lang w:bidi="ar-EG"/>
              </w:rPr>
              <w:t>3</w:t>
            </w:r>
            <w:r w:rsidRPr="00CD7F5D">
              <w:rPr>
                <w:rFonts w:hint="cs"/>
                <w:b w:val="0"/>
                <w:sz w:val="26"/>
                <w:szCs w:val="26"/>
                <w:rtl/>
                <w:lang w:bidi="ar-EG"/>
              </w:rPr>
              <w:t>: الشمول المالي الرقمي.</w:t>
            </w:r>
          </w:p>
          <w:p w:rsidR="001D2E92" w:rsidRPr="00CD7F5D" w:rsidRDefault="001D2E92" w:rsidP="004D7429">
            <w:pPr>
              <w:pStyle w:val="ListParagraph"/>
              <w:numPr>
                <w:ilvl w:val="0"/>
                <w:numId w:val="44"/>
              </w:numPr>
              <w:ind w:left="952" w:hanging="357"/>
              <w:jc w:val="both"/>
              <w:rPr>
                <w:b w:val="0"/>
                <w:sz w:val="26"/>
                <w:szCs w:val="26"/>
                <w:rtl/>
                <w:lang w:bidi="ar-EG"/>
              </w:rPr>
            </w:pPr>
            <w:r w:rsidRPr="00CD7F5D">
              <w:rPr>
                <w:rFonts w:hint="cs"/>
                <w:b w:val="0"/>
                <w:sz w:val="26"/>
                <w:szCs w:val="26"/>
                <w:rtl/>
                <w:lang w:bidi="ar-EG"/>
              </w:rPr>
              <w:t>المبادرة الإقليمية </w:t>
            </w:r>
            <w:r w:rsidRPr="00CD7F5D">
              <w:rPr>
                <w:b w:val="0"/>
                <w:sz w:val="26"/>
                <w:szCs w:val="26"/>
                <w:lang w:bidi="ar-EG"/>
              </w:rPr>
              <w:t>4</w:t>
            </w:r>
            <w:r w:rsidRPr="00CD7F5D">
              <w:rPr>
                <w:rFonts w:hint="cs"/>
                <w:b w:val="0"/>
                <w:sz w:val="26"/>
                <w:szCs w:val="26"/>
                <w:rtl/>
                <w:lang w:bidi="ar-EG"/>
              </w:rPr>
              <w:t>: إنترنت الأشياء والمدن الذكية والبيانات الضخمة.</w:t>
            </w:r>
          </w:p>
          <w:p w:rsidR="001D2E92" w:rsidRPr="00CD7F5D" w:rsidRDefault="001D2E92" w:rsidP="004D7429">
            <w:pPr>
              <w:pStyle w:val="ListParagraph"/>
              <w:numPr>
                <w:ilvl w:val="0"/>
                <w:numId w:val="44"/>
              </w:numPr>
              <w:ind w:left="952" w:hanging="357"/>
              <w:jc w:val="both"/>
              <w:rPr>
                <w:b w:val="0"/>
                <w:sz w:val="26"/>
                <w:szCs w:val="26"/>
                <w:rtl/>
                <w:lang w:bidi="ar-EG"/>
              </w:rPr>
            </w:pPr>
            <w:r w:rsidRPr="00CD7F5D">
              <w:rPr>
                <w:rFonts w:hint="cs"/>
                <w:b w:val="0"/>
                <w:sz w:val="26"/>
                <w:szCs w:val="26"/>
                <w:rtl/>
                <w:lang w:bidi="ar-EG"/>
              </w:rPr>
              <w:t>المبادرة الإقليمية </w:t>
            </w:r>
            <w:r w:rsidRPr="00CD7F5D">
              <w:rPr>
                <w:b w:val="0"/>
                <w:sz w:val="26"/>
                <w:szCs w:val="26"/>
                <w:lang w:bidi="ar-EG"/>
              </w:rPr>
              <w:t>5</w:t>
            </w:r>
            <w:r w:rsidRPr="00CD7F5D">
              <w:rPr>
                <w:rFonts w:hint="cs"/>
                <w:b w:val="0"/>
                <w:sz w:val="26"/>
                <w:szCs w:val="26"/>
                <w:rtl/>
                <w:lang w:bidi="ar-EG"/>
              </w:rPr>
              <w:t>: الابتكار وريادة الأعمال.</w:t>
            </w:r>
          </w:p>
          <w:p w:rsidR="001D2E92" w:rsidRPr="00405339" w:rsidRDefault="001D2E92" w:rsidP="000160A5">
            <w:pPr>
              <w:spacing w:before="120" w:after="120"/>
              <w:ind w:left="246"/>
              <w:jc w:val="both"/>
              <w:rPr>
                <w:rFonts w:cs="Times New Roman"/>
                <w:b w:val="0"/>
                <w:bCs w:val="0"/>
                <w:sz w:val="28"/>
                <w:rtl/>
                <w:lang w:bidi="ar-EG"/>
              </w:rPr>
            </w:pPr>
            <w:r>
              <w:rPr>
                <w:rFonts w:cs="Times New Roman" w:hint="cs"/>
                <w:b w:val="0"/>
                <w:bCs w:val="0"/>
                <w:sz w:val="28"/>
                <w:rtl/>
                <w:lang w:bidi="ar-EG"/>
              </w:rPr>
              <w:lastRenderedPageBreak/>
              <w:t xml:space="preserve">كما </w:t>
            </w:r>
            <w:r w:rsidRPr="00405339">
              <w:rPr>
                <w:rFonts w:cs="Times New Roman" w:hint="cs"/>
                <w:b w:val="0"/>
                <w:bCs w:val="0"/>
                <w:sz w:val="28"/>
                <w:rtl/>
                <w:lang w:bidi="ar-EG"/>
              </w:rPr>
              <w:t>تقدمت الدول العربية التي لديها رغبة في الترشيح لمنصب رئيس أو نائب رئيس لأحد لجان الدراسة بقطاع التقييس للاتحاد الدولي للاتصالات بترشيحاتها على أن يتم التنسيق بين الدول العربية بشأن هذه الترشيحات.</w:t>
            </w:r>
          </w:p>
          <w:p w:rsidR="001D2E92" w:rsidRDefault="001D2E92" w:rsidP="004D7429">
            <w:pPr>
              <w:pStyle w:val="ListParagraph"/>
              <w:numPr>
                <w:ilvl w:val="0"/>
                <w:numId w:val="45"/>
              </w:numPr>
              <w:tabs>
                <w:tab w:val="right" w:pos="406"/>
              </w:tabs>
              <w:spacing w:before="120" w:after="120"/>
              <w:ind w:left="388"/>
              <w:jc w:val="both"/>
              <w:rPr>
                <w:b w:val="0"/>
                <w:sz w:val="28"/>
                <w:szCs w:val="28"/>
                <w:lang w:bidi="ar-EG"/>
              </w:rPr>
            </w:pPr>
            <w:r>
              <w:rPr>
                <w:rFonts w:hint="cs"/>
                <w:b w:val="0"/>
                <w:sz w:val="28"/>
                <w:szCs w:val="28"/>
                <w:rtl/>
                <w:lang w:bidi="ar-EG"/>
              </w:rPr>
              <w:t>عقد</w:t>
            </w:r>
            <w:r w:rsidRPr="002151F3">
              <w:rPr>
                <w:b w:val="0"/>
                <w:sz w:val="28"/>
                <w:szCs w:val="28"/>
                <w:rtl/>
                <w:lang w:bidi="ar-EG"/>
              </w:rPr>
              <w:t xml:space="preserve"> الاجتماع الث</w:t>
            </w:r>
            <w:r>
              <w:rPr>
                <w:rFonts w:hint="cs"/>
                <w:b w:val="0"/>
                <w:sz w:val="28"/>
                <w:szCs w:val="28"/>
                <w:rtl/>
                <w:lang w:bidi="ar-EG"/>
              </w:rPr>
              <w:t>الث</w:t>
            </w:r>
            <w:r w:rsidRPr="002151F3">
              <w:rPr>
                <w:b w:val="0"/>
                <w:sz w:val="28"/>
                <w:szCs w:val="28"/>
                <w:rtl/>
                <w:lang w:bidi="ar-EG"/>
              </w:rPr>
              <w:t xml:space="preserve"> للفريق </w:t>
            </w:r>
            <w:r>
              <w:rPr>
                <w:rFonts w:hint="cs"/>
                <w:b w:val="0"/>
                <w:sz w:val="28"/>
                <w:szCs w:val="28"/>
                <w:rtl/>
                <w:lang w:bidi="ar-EG"/>
              </w:rPr>
              <w:t>في المملكة العربية السعودية</w:t>
            </w:r>
            <w:r w:rsidRPr="002151F3">
              <w:rPr>
                <w:b w:val="0"/>
                <w:sz w:val="28"/>
                <w:szCs w:val="28"/>
                <w:rtl/>
                <w:lang w:bidi="ar-EG"/>
              </w:rPr>
              <w:t xml:space="preserve">، باستضافة كريمة من </w:t>
            </w:r>
            <w:r>
              <w:rPr>
                <w:rFonts w:hint="cs"/>
                <w:b w:val="0"/>
                <w:sz w:val="28"/>
                <w:szCs w:val="28"/>
                <w:rtl/>
                <w:lang w:bidi="ar-EG"/>
              </w:rPr>
              <w:t>هيئة الاتصالات وتقنية المعلومات بالمملكة العربية السعودية</w:t>
            </w:r>
            <w:r w:rsidRPr="002151F3">
              <w:rPr>
                <w:b w:val="0"/>
                <w:sz w:val="28"/>
                <w:szCs w:val="28"/>
                <w:rtl/>
                <w:lang w:bidi="ar-EG"/>
              </w:rPr>
              <w:t xml:space="preserve">، في مدينة </w:t>
            </w:r>
            <w:r>
              <w:rPr>
                <w:rFonts w:hint="cs"/>
                <w:b w:val="0"/>
                <w:sz w:val="28"/>
                <w:szCs w:val="28"/>
                <w:rtl/>
                <w:lang w:bidi="ar-EG"/>
              </w:rPr>
              <w:t>الرياض</w:t>
            </w:r>
            <w:r w:rsidRPr="002151F3">
              <w:rPr>
                <w:b w:val="0"/>
                <w:sz w:val="28"/>
                <w:szCs w:val="28"/>
                <w:rtl/>
                <w:lang w:bidi="ar-EG"/>
              </w:rPr>
              <w:t xml:space="preserve">، </w:t>
            </w:r>
            <w:r>
              <w:rPr>
                <w:rFonts w:hint="cs"/>
                <w:b w:val="0"/>
                <w:sz w:val="28"/>
                <w:szCs w:val="28"/>
                <w:rtl/>
                <w:lang w:bidi="ar-EG"/>
              </w:rPr>
              <w:t>خلال الفترة</w:t>
            </w:r>
            <w:r w:rsidRPr="002151F3">
              <w:rPr>
                <w:b w:val="0"/>
                <w:sz w:val="28"/>
                <w:szCs w:val="28"/>
                <w:rtl/>
                <w:lang w:bidi="ar-EG"/>
              </w:rPr>
              <w:t xml:space="preserve"> (</w:t>
            </w:r>
            <w:r>
              <w:rPr>
                <w:rFonts w:hint="cs"/>
                <w:b w:val="0"/>
                <w:sz w:val="28"/>
                <w:szCs w:val="28"/>
                <w:rtl/>
                <w:lang w:bidi="ar-EG"/>
              </w:rPr>
              <w:t>18-20/4/</w:t>
            </w:r>
            <w:r w:rsidRPr="002151F3">
              <w:rPr>
                <w:b w:val="0"/>
                <w:sz w:val="28"/>
                <w:szCs w:val="28"/>
                <w:rtl/>
                <w:lang w:bidi="ar-EG"/>
              </w:rPr>
              <w:t>2017).</w:t>
            </w:r>
          </w:p>
          <w:p w:rsidR="001D2E92" w:rsidRPr="007E25DD" w:rsidRDefault="001D2E92" w:rsidP="000160A5">
            <w:pPr>
              <w:ind w:left="388"/>
              <w:jc w:val="both"/>
              <w:rPr>
                <w:rFonts w:cs="Times New Roman"/>
                <w:b w:val="0"/>
                <w:bCs w:val="0"/>
                <w:sz w:val="28"/>
                <w:lang w:bidi="ar-EG"/>
              </w:rPr>
            </w:pPr>
            <w:r w:rsidRPr="007E25DD">
              <w:rPr>
                <w:rFonts w:cs="Times New Roman" w:hint="cs"/>
                <w:b w:val="0"/>
                <w:bCs w:val="0"/>
                <w:sz w:val="28"/>
                <w:rtl/>
                <w:lang w:bidi="ar-EG"/>
              </w:rPr>
              <w:t xml:space="preserve">تم خلال الاجتماع </w:t>
            </w:r>
            <w:r w:rsidRPr="007E25DD">
              <w:rPr>
                <w:rFonts w:cs="Times New Roman"/>
                <w:b w:val="0"/>
                <w:bCs w:val="0"/>
                <w:sz w:val="28"/>
                <w:rtl/>
                <w:lang w:bidi="ar-EG"/>
              </w:rPr>
              <w:t xml:space="preserve">استعراض لأبرز مخرجات الاجتماع السابق والاجتماع الإقليمي التحضيري للاتحاد الدولي للاتصالات للمنطقة العربية والمنتدى الإقليمي العربي المنعقد بجمهورية السودان.   </w:t>
            </w:r>
          </w:p>
          <w:p w:rsidR="001D2E92" w:rsidRPr="007E25DD" w:rsidRDefault="001D2E92" w:rsidP="000160A5">
            <w:pPr>
              <w:ind w:left="388"/>
              <w:contextualSpacing/>
              <w:jc w:val="both"/>
              <w:rPr>
                <w:rFonts w:cs="Times New Roman"/>
                <w:b w:val="0"/>
                <w:bCs w:val="0"/>
                <w:sz w:val="28"/>
                <w:rtl/>
                <w:lang w:bidi="ar-EG"/>
              </w:rPr>
            </w:pPr>
            <w:r w:rsidRPr="007E25DD">
              <w:rPr>
                <w:rFonts w:cs="Times New Roman" w:hint="cs"/>
                <w:b w:val="0"/>
                <w:bCs w:val="0"/>
                <w:sz w:val="28"/>
                <w:rtl/>
                <w:lang w:bidi="ar-EG"/>
              </w:rPr>
              <w:t xml:space="preserve">كما تمت </w:t>
            </w:r>
            <w:r w:rsidRPr="007E25DD">
              <w:rPr>
                <w:rFonts w:cs="Times New Roman"/>
                <w:b w:val="0"/>
                <w:bCs w:val="0"/>
                <w:sz w:val="28"/>
                <w:rtl/>
                <w:lang w:bidi="ar-EG"/>
              </w:rPr>
              <w:t xml:space="preserve">الموافقة بشكل مبدئي على المقترحات والوثائق المقدمة من الإدارات العربية والتي تم عرضها على المؤتمر ومواصلة العمل على تعديل صياغة هذه الوثائق والمقترحات </w:t>
            </w:r>
            <w:r w:rsidRPr="007E25DD">
              <w:rPr>
                <w:rFonts w:cs="Times New Roman" w:hint="cs"/>
                <w:b w:val="0"/>
                <w:bCs w:val="0"/>
                <w:sz w:val="28"/>
                <w:rtl/>
                <w:lang w:bidi="ar-EG"/>
              </w:rPr>
              <w:t>و</w:t>
            </w:r>
            <w:r w:rsidRPr="007E25DD">
              <w:rPr>
                <w:rFonts w:cs="Times New Roman"/>
                <w:b w:val="0"/>
                <w:bCs w:val="0"/>
                <w:sz w:val="28"/>
                <w:rtl/>
                <w:lang w:bidi="ar-EG"/>
              </w:rPr>
              <w:t>فقا لما يرد من الإدارات العربية</w:t>
            </w:r>
            <w:r w:rsidRPr="007E25DD">
              <w:rPr>
                <w:rFonts w:cs="Times New Roman" w:hint="cs"/>
                <w:b w:val="0"/>
                <w:bCs w:val="0"/>
                <w:sz w:val="28"/>
                <w:rtl/>
                <w:lang w:bidi="ar-EG"/>
              </w:rPr>
              <w:t xml:space="preserve"> </w:t>
            </w:r>
            <w:r w:rsidRPr="007E25DD">
              <w:rPr>
                <w:rFonts w:cs="Times New Roman"/>
                <w:b w:val="0"/>
                <w:bCs w:val="0"/>
                <w:sz w:val="28"/>
                <w:rtl/>
                <w:lang w:bidi="ar-EG"/>
              </w:rPr>
              <w:t>بشأنها خلال اجتماع الفريق الحالي واجتماعه القادم</w:t>
            </w:r>
            <w:r w:rsidRPr="007E25DD">
              <w:rPr>
                <w:rFonts w:cs="Times New Roman" w:hint="cs"/>
                <w:b w:val="0"/>
                <w:bCs w:val="0"/>
                <w:sz w:val="28"/>
                <w:rtl/>
                <w:lang w:bidi="ar-EG"/>
              </w:rPr>
              <w:t xml:space="preserve"> وإعداد النسخ النهائية من المقترحات باللغة العربية تمهيدا لتقديمها إلى المؤتمر وفقا للآليات المتبعة لذلك.</w:t>
            </w:r>
          </w:p>
          <w:p w:rsidR="001D2E92" w:rsidRPr="007E25DD" w:rsidRDefault="001D2E92" w:rsidP="000160A5">
            <w:pPr>
              <w:ind w:left="388"/>
              <w:jc w:val="both"/>
              <w:rPr>
                <w:rFonts w:cs="Times New Roman"/>
                <w:b w:val="0"/>
                <w:bCs w:val="0"/>
                <w:sz w:val="28"/>
                <w:lang w:bidi="ar-EG"/>
              </w:rPr>
            </w:pPr>
            <w:r w:rsidRPr="007E25DD">
              <w:rPr>
                <w:rFonts w:cs="Times New Roman" w:hint="cs"/>
                <w:b w:val="0"/>
                <w:bCs w:val="0"/>
                <w:sz w:val="28"/>
                <w:rtl/>
                <w:lang w:bidi="ar-EG"/>
              </w:rPr>
              <w:t xml:space="preserve">كذلك تم </w:t>
            </w:r>
            <w:r w:rsidRPr="007E25DD">
              <w:rPr>
                <w:rFonts w:cs="Times New Roman"/>
                <w:b w:val="0"/>
                <w:bCs w:val="0"/>
                <w:sz w:val="28"/>
                <w:rtl/>
                <w:lang w:bidi="ar-EG"/>
              </w:rPr>
              <w:t xml:space="preserve">التحضير للمشاركة في أعمال الفريق الاستشاري للقطاع واجتماع فريق المراسلة المعني والاجتماع التنسيقي التحضيري للاتحاد </w:t>
            </w:r>
            <w:r w:rsidRPr="007E25DD">
              <w:rPr>
                <w:rFonts w:cs="Times New Roman"/>
                <w:b w:val="0"/>
                <w:bCs w:val="0"/>
                <w:sz w:val="28"/>
                <w:lang w:bidi="ar-EG"/>
              </w:rPr>
              <w:t>ITU-CM</w:t>
            </w:r>
            <w:r w:rsidRPr="007E25DD">
              <w:rPr>
                <w:rFonts w:cs="Times New Roman" w:hint="cs"/>
                <w:b w:val="0"/>
                <w:bCs w:val="0"/>
                <w:sz w:val="28"/>
                <w:rtl/>
                <w:lang w:bidi="ar-EG"/>
              </w:rPr>
              <w:t>.</w:t>
            </w:r>
          </w:p>
          <w:p w:rsidR="001D2E92" w:rsidRPr="007E25DD" w:rsidRDefault="001D2E92" w:rsidP="000160A5">
            <w:pPr>
              <w:ind w:left="388"/>
              <w:jc w:val="both"/>
              <w:rPr>
                <w:rFonts w:cs="Times New Roman"/>
                <w:b w:val="0"/>
                <w:bCs w:val="0"/>
                <w:sz w:val="28"/>
                <w:rtl/>
                <w:lang w:bidi="ar-EG"/>
              </w:rPr>
            </w:pPr>
            <w:r w:rsidRPr="007E25DD">
              <w:rPr>
                <w:rFonts w:cs="Times New Roman" w:hint="cs"/>
                <w:b w:val="0"/>
                <w:bCs w:val="0"/>
                <w:sz w:val="28"/>
                <w:rtl/>
                <w:lang w:bidi="ar-EG"/>
              </w:rPr>
              <w:t xml:space="preserve">وأخيرا تم </w:t>
            </w:r>
            <w:r w:rsidRPr="007E25DD">
              <w:rPr>
                <w:rFonts w:cs="Times New Roman"/>
                <w:b w:val="0"/>
                <w:bCs w:val="0"/>
                <w:sz w:val="28"/>
                <w:rtl/>
                <w:lang w:bidi="ar-EG"/>
              </w:rPr>
              <w:t xml:space="preserve">استعراض هيكلية المؤتمر القادم ومناقشة مرشحي المجموعة العربية لمختلف المناصب سواء بقطاع تنمية الاتصالات أو </w:t>
            </w:r>
            <w:r w:rsidRPr="007E25DD">
              <w:rPr>
                <w:rFonts w:cs="Times New Roman" w:hint="cs"/>
                <w:b w:val="0"/>
                <w:bCs w:val="0"/>
                <w:sz w:val="28"/>
                <w:rtl/>
                <w:lang w:bidi="ar-EG"/>
              </w:rPr>
              <w:t>لل</w:t>
            </w:r>
            <w:r w:rsidRPr="007E25DD">
              <w:rPr>
                <w:rFonts w:cs="Times New Roman"/>
                <w:b w:val="0"/>
                <w:bCs w:val="0"/>
                <w:sz w:val="28"/>
                <w:rtl/>
                <w:lang w:bidi="ar-EG"/>
              </w:rPr>
              <w:t>مناصب في المؤتمر</w:t>
            </w:r>
            <w:r w:rsidRPr="007E25DD">
              <w:rPr>
                <w:rFonts w:cs="Times New Roman" w:hint="cs"/>
                <w:b w:val="0"/>
                <w:bCs w:val="0"/>
                <w:sz w:val="28"/>
                <w:rtl/>
                <w:lang w:bidi="ar-EG"/>
              </w:rPr>
              <w:t>.</w:t>
            </w:r>
          </w:p>
          <w:p w:rsidR="001D2E92" w:rsidRDefault="001D2E92" w:rsidP="004D7429">
            <w:pPr>
              <w:pStyle w:val="ListParagraph"/>
              <w:numPr>
                <w:ilvl w:val="0"/>
                <w:numId w:val="41"/>
              </w:numPr>
              <w:tabs>
                <w:tab w:val="right" w:pos="406"/>
              </w:tabs>
              <w:spacing w:before="120" w:after="120"/>
              <w:ind w:left="388" w:hanging="425"/>
              <w:jc w:val="both"/>
              <w:rPr>
                <w:b w:val="0"/>
                <w:sz w:val="28"/>
                <w:szCs w:val="28"/>
                <w:lang w:bidi="ar-EG"/>
              </w:rPr>
            </w:pPr>
            <w:r>
              <w:rPr>
                <w:rFonts w:hint="cs"/>
                <w:b w:val="0"/>
                <w:sz w:val="28"/>
                <w:szCs w:val="28"/>
                <w:rtl/>
                <w:lang w:bidi="ar-EG"/>
              </w:rPr>
              <w:t xml:space="preserve">عقد </w:t>
            </w:r>
            <w:r w:rsidRPr="002151F3">
              <w:rPr>
                <w:b w:val="0"/>
                <w:sz w:val="28"/>
                <w:szCs w:val="28"/>
                <w:rtl/>
                <w:lang w:bidi="ar-EG"/>
              </w:rPr>
              <w:t xml:space="preserve">الاجتماع </w:t>
            </w:r>
            <w:r>
              <w:rPr>
                <w:rFonts w:hint="cs"/>
                <w:b w:val="0"/>
                <w:sz w:val="28"/>
                <w:szCs w:val="28"/>
                <w:rtl/>
                <w:lang w:bidi="ar-EG"/>
              </w:rPr>
              <w:t>الرابع</w:t>
            </w:r>
            <w:r w:rsidRPr="002151F3">
              <w:rPr>
                <w:b w:val="0"/>
                <w:sz w:val="28"/>
                <w:szCs w:val="28"/>
                <w:rtl/>
                <w:lang w:bidi="ar-EG"/>
              </w:rPr>
              <w:t xml:space="preserve"> للفريق </w:t>
            </w:r>
            <w:r>
              <w:rPr>
                <w:rFonts w:hint="cs"/>
                <w:b w:val="0"/>
                <w:sz w:val="28"/>
                <w:szCs w:val="28"/>
                <w:rtl/>
                <w:lang w:bidi="ar-EG"/>
              </w:rPr>
              <w:t>في الجزائر العاصمة</w:t>
            </w:r>
            <w:r w:rsidRPr="002151F3">
              <w:rPr>
                <w:b w:val="0"/>
                <w:sz w:val="28"/>
                <w:szCs w:val="28"/>
                <w:rtl/>
                <w:lang w:bidi="ar-EG"/>
              </w:rPr>
              <w:t xml:space="preserve">، </w:t>
            </w:r>
            <w:r>
              <w:rPr>
                <w:rFonts w:hint="cs"/>
                <w:b w:val="0"/>
                <w:sz w:val="28"/>
                <w:szCs w:val="28"/>
                <w:rtl/>
                <w:lang w:bidi="ar-EG"/>
              </w:rPr>
              <w:t>خلال الفترة</w:t>
            </w:r>
            <w:r w:rsidRPr="002151F3">
              <w:rPr>
                <w:b w:val="0"/>
                <w:sz w:val="28"/>
                <w:szCs w:val="28"/>
                <w:rtl/>
                <w:lang w:bidi="ar-EG"/>
              </w:rPr>
              <w:t xml:space="preserve"> (</w:t>
            </w:r>
            <w:r>
              <w:rPr>
                <w:rFonts w:hint="cs"/>
                <w:b w:val="0"/>
                <w:sz w:val="28"/>
                <w:szCs w:val="28"/>
                <w:rtl/>
                <w:lang w:bidi="ar-EG"/>
              </w:rPr>
              <w:t>18-20/4/</w:t>
            </w:r>
            <w:r w:rsidRPr="002151F3">
              <w:rPr>
                <w:b w:val="0"/>
                <w:sz w:val="28"/>
                <w:szCs w:val="28"/>
                <w:rtl/>
                <w:lang w:bidi="ar-EG"/>
              </w:rPr>
              <w:t>2017)</w:t>
            </w:r>
            <w:r>
              <w:rPr>
                <w:rFonts w:hint="cs"/>
                <w:b w:val="0"/>
                <w:sz w:val="28"/>
                <w:szCs w:val="28"/>
                <w:rtl/>
                <w:lang w:bidi="ar-EG"/>
              </w:rPr>
              <w:t xml:space="preserve">، باستضافة كريمة من </w:t>
            </w:r>
            <w:r w:rsidRPr="009C5664">
              <w:rPr>
                <w:rFonts w:hint="cs"/>
                <w:b w:val="0"/>
                <w:sz w:val="28"/>
                <w:szCs w:val="28"/>
                <w:rtl/>
                <w:lang w:bidi="ar-EG"/>
              </w:rPr>
              <w:t xml:space="preserve">وزارة البريد والاتصالات السلكية واللاسلكية والتكنولوجيا </w:t>
            </w:r>
            <w:proofErr w:type="spellStart"/>
            <w:r w:rsidRPr="009C5664">
              <w:rPr>
                <w:rFonts w:hint="cs"/>
                <w:b w:val="0"/>
                <w:sz w:val="28"/>
                <w:szCs w:val="28"/>
                <w:rtl/>
                <w:lang w:bidi="ar-EG"/>
              </w:rPr>
              <w:t>والرقمنة</w:t>
            </w:r>
            <w:proofErr w:type="spellEnd"/>
            <w:r w:rsidRPr="009C5664">
              <w:rPr>
                <w:rFonts w:hint="cs"/>
                <w:b w:val="0"/>
                <w:sz w:val="28"/>
                <w:szCs w:val="28"/>
                <w:rtl/>
                <w:lang w:bidi="ar-EG"/>
              </w:rPr>
              <w:t xml:space="preserve"> بالجمهورية الجزائرية</w:t>
            </w:r>
            <w:r>
              <w:rPr>
                <w:rFonts w:hint="cs"/>
                <w:b w:val="0"/>
                <w:sz w:val="28"/>
                <w:szCs w:val="28"/>
                <w:rtl/>
                <w:lang w:bidi="ar-EG"/>
              </w:rPr>
              <w:t>.</w:t>
            </w:r>
          </w:p>
          <w:p w:rsidR="001D2E92" w:rsidRPr="00A6151D" w:rsidRDefault="001D2E92" w:rsidP="000160A5">
            <w:pPr>
              <w:ind w:left="388"/>
              <w:contextualSpacing/>
              <w:jc w:val="both"/>
              <w:rPr>
                <w:rFonts w:cs="Times New Roman"/>
                <w:b w:val="0"/>
                <w:bCs w:val="0"/>
                <w:sz w:val="28"/>
                <w:rtl/>
                <w:lang w:bidi="ar-EG"/>
              </w:rPr>
            </w:pPr>
            <w:r>
              <w:rPr>
                <w:rFonts w:cs="Times New Roman" w:hint="cs"/>
                <w:b w:val="0"/>
                <w:bCs w:val="0"/>
                <w:sz w:val="28"/>
                <w:rtl/>
                <w:lang w:bidi="ar-EG"/>
              </w:rPr>
              <w:t>تم اعتبار كافة الوثائق التي تمت مناقشتها خلال هذا الاجتماع، مقترحات عربية مشتركة سيتم تقديمها إلى المؤتمر بأسماء جميع الدول المشاركة  في هذا الاجتماع ما عدا الصومال وجيبوتي حيث طلب ممثل كل منهما مزيدا من الوقت لدراستها</w:t>
            </w:r>
            <w:r w:rsidRPr="00A6151D">
              <w:rPr>
                <w:rFonts w:cs="Times New Roman" w:hint="cs"/>
                <w:b w:val="0"/>
                <w:bCs w:val="0"/>
                <w:sz w:val="28"/>
                <w:rtl/>
                <w:lang w:bidi="ar-EG"/>
              </w:rPr>
              <w:t>.</w:t>
            </w:r>
          </w:p>
          <w:p w:rsidR="001D2E92" w:rsidRPr="007E25DD" w:rsidRDefault="001D2E92" w:rsidP="000160A5">
            <w:pPr>
              <w:ind w:left="388"/>
              <w:contextualSpacing/>
              <w:jc w:val="both"/>
              <w:rPr>
                <w:rFonts w:cs="Times New Roman"/>
                <w:b w:val="0"/>
                <w:bCs w:val="0"/>
                <w:sz w:val="28"/>
                <w:rtl/>
                <w:lang w:bidi="ar-EG"/>
              </w:rPr>
            </w:pPr>
            <w:r>
              <w:rPr>
                <w:rFonts w:cs="Times New Roman" w:hint="cs"/>
                <w:b w:val="0"/>
                <w:bCs w:val="0"/>
                <w:sz w:val="28"/>
                <w:rtl/>
                <w:lang w:bidi="ar-EG"/>
              </w:rPr>
              <w:t>كما تم تحديد نقاط اتصال معنيين بتقديم المقترحات العربية المشتركة قبل الموعد النهائي لتسليمها، والموافقة على آلية عمل الفريق قبل وأثناء انعقاد المؤتمر.</w:t>
            </w:r>
          </w:p>
          <w:p w:rsidR="001D2E92" w:rsidRDefault="001D2E92" w:rsidP="000160A5">
            <w:pPr>
              <w:tabs>
                <w:tab w:val="left" w:pos="1238"/>
              </w:tabs>
              <w:ind w:left="388"/>
              <w:contextualSpacing/>
              <w:jc w:val="both"/>
              <w:rPr>
                <w:rFonts w:cs="Times New Roman"/>
                <w:b w:val="0"/>
                <w:bCs w:val="0"/>
                <w:sz w:val="28"/>
                <w:rtl/>
                <w:lang w:bidi="ar-EG"/>
              </w:rPr>
            </w:pPr>
            <w:r w:rsidRPr="007E25DD">
              <w:rPr>
                <w:rFonts w:cs="Times New Roman" w:hint="cs"/>
                <w:b w:val="0"/>
                <w:bCs w:val="0"/>
                <w:sz w:val="28"/>
                <w:rtl/>
                <w:lang w:bidi="ar-EG"/>
              </w:rPr>
              <w:t xml:space="preserve"> كما تم </w:t>
            </w:r>
            <w:r>
              <w:rPr>
                <w:rFonts w:cs="Times New Roman" w:hint="cs"/>
                <w:b w:val="0"/>
                <w:bCs w:val="0"/>
                <w:sz w:val="28"/>
                <w:rtl/>
                <w:lang w:bidi="ar-EG"/>
              </w:rPr>
              <w:t>اعتماد مرشحي المجموعة العربية لمناصب المؤتمر، ودعوة جميع الدول العربية إلى دعم هذه الترشيحات.</w:t>
            </w:r>
          </w:p>
          <w:p w:rsidR="001D2E92" w:rsidRPr="00C962CC" w:rsidRDefault="001D2E92" w:rsidP="004D7429">
            <w:pPr>
              <w:pStyle w:val="ListParagraph"/>
              <w:numPr>
                <w:ilvl w:val="0"/>
                <w:numId w:val="41"/>
              </w:numPr>
              <w:tabs>
                <w:tab w:val="right" w:pos="406"/>
              </w:tabs>
              <w:spacing w:before="120" w:after="120"/>
              <w:ind w:left="388" w:hanging="425"/>
              <w:jc w:val="both"/>
              <w:rPr>
                <w:b w:val="0"/>
                <w:bCs/>
                <w:sz w:val="28"/>
                <w:szCs w:val="28"/>
                <w:lang w:bidi="ar-EG"/>
              </w:rPr>
            </w:pPr>
            <w:r w:rsidRPr="001831BC">
              <w:rPr>
                <w:rFonts w:hint="cs"/>
                <w:b w:val="0"/>
                <w:sz w:val="28"/>
                <w:szCs w:val="28"/>
                <w:rtl/>
                <w:lang w:bidi="ar-EG"/>
              </w:rPr>
              <w:t xml:space="preserve">عقد الاجتماع الخامس للفريق </w:t>
            </w:r>
            <w:r>
              <w:rPr>
                <w:rFonts w:hint="cs"/>
                <w:b w:val="0"/>
                <w:sz w:val="28"/>
                <w:szCs w:val="28"/>
                <w:rtl/>
                <w:lang w:bidi="ar-EG"/>
              </w:rPr>
              <w:t xml:space="preserve">في </w:t>
            </w:r>
            <w:r w:rsidRPr="001831BC">
              <w:rPr>
                <w:rFonts w:hint="cs"/>
                <w:b w:val="0"/>
                <w:sz w:val="28"/>
                <w:szCs w:val="28"/>
                <w:rtl/>
                <w:lang w:bidi="ar-EG"/>
              </w:rPr>
              <w:t>مدينة بوينس أيرس</w:t>
            </w:r>
            <w:r>
              <w:rPr>
                <w:rFonts w:hint="cs"/>
                <w:b w:val="0"/>
                <w:sz w:val="28"/>
                <w:szCs w:val="28"/>
                <w:rtl/>
                <w:lang w:bidi="ar-EG"/>
              </w:rPr>
              <w:t xml:space="preserve"> يوم الأحد 8/10/2017، وتم خلال هذا الاجتماع تحديد المنسقين والمؤازرين لجميع المقترحات العربية المشتركة، وتحديد موعد الاجتماع التنسيقي العربي اليومي، وكذلك الاتفاق على آلية التنسيق مع المجموعات الإقليمية الأخرى خلال المؤتمر.</w:t>
            </w:r>
          </w:p>
          <w:p w:rsidR="001D2E92" w:rsidRPr="00C962CC" w:rsidRDefault="001D2E92" w:rsidP="00C36363">
            <w:pPr>
              <w:tabs>
                <w:tab w:val="right" w:pos="406"/>
              </w:tabs>
              <w:spacing w:before="120" w:after="120"/>
              <w:jc w:val="both"/>
              <w:rPr>
                <w:b w:val="0"/>
                <w:sz w:val="28"/>
                <w:u w:val="single"/>
                <w:rtl/>
                <w:lang w:bidi="ar-EG"/>
              </w:rPr>
            </w:pPr>
            <w:r w:rsidRPr="00C962CC">
              <w:rPr>
                <w:rFonts w:hint="cs"/>
                <w:b w:val="0"/>
                <w:sz w:val="28"/>
                <w:u w:val="single"/>
                <w:rtl/>
                <w:lang w:bidi="ar-EG"/>
              </w:rPr>
              <w:t xml:space="preserve">نتائج المؤتمر العالمي للاتصالات </w:t>
            </w:r>
            <w:r w:rsidRPr="00C962CC">
              <w:rPr>
                <w:b w:val="0"/>
                <w:sz w:val="28"/>
                <w:u w:val="single"/>
                <w:lang w:bidi="ar-EG"/>
              </w:rPr>
              <w:t>WTDC-17</w:t>
            </w:r>
            <w:r w:rsidRPr="00C962CC">
              <w:rPr>
                <w:rFonts w:hint="cs"/>
                <w:b w:val="0"/>
                <w:sz w:val="28"/>
                <w:u w:val="single"/>
                <w:rtl/>
                <w:lang w:bidi="ar-EG"/>
              </w:rPr>
              <w:t>، (بوينس أيرس: 9-20/10/2017):</w:t>
            </w:r>
          </w:p>
          <w:p w:rsidR="003915BD" w:rsidRPr="00226DCD" w:rsidRDefault="003915BD" w:rsidP="00D53810">
            <w:pPr>
              <w:pStyle w:val="ListParagraph"/>
              <w:numPr>
                <w:ilvl w:val="1"/>
                <w:numId w:val="41"/>
              </w:numPr>
              <w:spacing w:before="120" w:after="120"/>
              <w:ind w:left="726"/>
              <w:jc w:val="both"/>
              <w:rPr>
                <w:b w:val="0"/>
                <w:sz w:val="26"/>
                <w:szCs w:val="26"/>
                <w:rtl/>
                <w:lang w:bidi="ar-EG"/>
              </w:rPr>
            </w:pPr>
            <w:r w:rsidRPr="00226DCD">
              <w:rPr>
                <w:rFonts w:hint="cs"/>
                <w:b w:val="0"/>
                <w:sz w:val="26"/>
                <w:szCs w:val="26"/>
                <w:rtl/>
                <w:lang w:bidi="ar-EG"/>
              </w:rPr>
              <w:t>حظيت الدول العربية بمنصب نائب رئيس للمؤتمر ورئاسة اللجنة الرابعة واللجنة الخامسة ونواب رئيس عن المجموعة العربية لكل من لجان المؤتمر الخمس.</w:t>
            </w:r>
          </w:p>
          <w:p w:rsidR="003915BD" w:rsidRPr="00226DCD" w:rsidRDefault="003915BD" w:rsidP="00D53810">
            <w:pPr>
              <w:pStyle w:val="ListParagraph"/>
              <w:numPr>
                <w:ilvl w:val="1"/>
                <w:numId w:val="41"/>
              </w:numPr>
              <w:spacing w:before="120" w:after="120"/>
              <w:ind w:left="726"/>
              <w:jc w:val="both"/>
              <w:rPr>
                <w:b w:val="0"/>
                <w:sz w:val="26"/>
                <w:szCs w:val="26"/>
                <w:rtl/>
                <w:lang w:bidi="ar-EG"/>
              </w:rPr>
            </w:pPr>
            <w:r w:rsidRPr="00226DCD">
              <w:rPr>
                <w:rFonts w:hint="cs"/>
                <w:b w:val="0"/>
                <w:sz w:val="26"/>
                <w:szCs w:val="26"/>
                <w:rtl/>
                <w:lang w:bidi="ar-EG"/>
              </w:rPr>
              <w:t>تم اعتماد المبادرات العربية الخمس التي تقدمت بها المجموعة العربية كما هي.</w:t>
            </w:r>
          </w:p>
          <w:p w:rsidR="003915BD" w:rsidRPr="00226DCD" w:rsidRDefault="003915BD" w:rsidP="00D53810">
            <w:pPr>
              <w:pStyle w:val="ListParagraph"/>
              <w:numPr>
                <w:ilvl w:val="1"/>
                <w:numId w:val="41"/>
              </w:numPr>
              <w:spacing w:before="120" w:after="120"/>
              <w:ind w:left="726"/>
              <w:jc w:val="both"/>
              <w:rPr>
                <w:b w:val="0"/>
                <w:sz w:val="26"/>
                <w:szCs w:val="26"/>
                <w:rtl/>
                <w:lang w:bidi="ar-EG"/>
              </w:rPr>
            </w:pPr>
            <w:r w:rsidRPr="00226DCD">
              <w:rPr>
                <w:rFonts w:hint="cs"/>
                <w:b w:val="0"/>
                <w:sz w:val="26"/>
                <w:szCs w:val="26"/>
                <w:rtl/>
                <w:lang w:bidi="ar-EG"/>
              </w:rPr>
              <w:t>قامت المجموعة العربية بتقديم 34 مقترح لتعديلات على قرارات سابقة ودمج قرارات أخرى ومشاريع قرارات جديدة.</w:t>
            </w:r>
          </w:p>
          <w:p w:rsidR="001D2E92" w:rsidRPr="00226DCD" w:rsidRDefault="001D2E92" w:rsidP="00D53810">
            <w:pPr>
              <w:pStyle w:val="ListParagraph"/>
              <w:numPr>
                <w:ilvl w:val="1"/>
                <w:numId w:val="41"/>
              </w:numPr>
              <w:spacing w:before="120" w:after="120"/>
              <w:ind w:left="726"/>
              <w:jc w:val="both"/>
              <w:rPr>
                <w:b w:val="0"/>
                <w:sz w:val="26"/>
                <w:szCs w:val="26"/>
                <w:rtl/>
                <w:lang w:bidi="ar-EG"/>
              </w:rPr>
            </w:pPr>
            <w:r w:rsidRPr="00226DCD">
              <w:rPr>
                <w:rFonts w:hint="cs"/>
                <w:b w:val="0"/>
                <w:sz w:val="26"/>
                <w:szCs w:val="26"/>
                <w:rtl/>
                <w:lang w:bidi="ar-EG"/>
              </w:rPr>
              <w:t>س</w:t>
            </w:r>
            <w:r w:rsidR="003915BD" w:rsidRPr="00226DCD">
              <w:rPr>
                <w:rFonts w:hint="cs"/>
                <w:b w:val="0"/>
                <w:sz w:val="26"/>
                <w:szCs w:val="26"/>
                <w:rtl/>
                <w:lang w:bidi="ar-EG"/>
              </w:rPr>
              <w:t xml:space="preserve">وف </w:t>
            </w:r>
            <w:r w:rsidRPr="00226DCD">
              <w:rPr>
                <w:rFonts w:hint="cs"/>
                <w:b w:val="0"/>
                <w:sz w:val="26"/>
                <w:szCs w:val="26"/>
                <w:rtl/>
                <w:lang w:bidi="ar-EG"/>
              </w:rPr>
              <w:t>يتم عرض تقرير رئيس الفريق ال</w:t>
            </w:r>
            <w:r w:rsidR="003915BD" w:rsidRPr="00226DCD">
              <w:rPr>
                <w:rFonts w:hint="cs"/>
                <w:b w:val="0"/>
                <w:sz w:val="26"/>
                <w:szCs w:val="26"/>
                <w:rtl/>
                <w:lang w:bidi="ar-EG"/>
              </w:rPr>
              <w:t>مكلف بالتحضير</w:t>
            </w:r>
            <w:r w:rsidRPr="00226DCD">
              <w:rPr>
                <w:rFonts w:hint="cs"/>
                <w:b w:val="0"/>
                <w:sz w:val="26"/>
                <w:szCs w:val="26"/>
                <w:rtl/>
                <w:lang w:bidi="ar-EG"/>
              </w:rPr>
              <w:t xml:space="preserve"> للمؤتمر</w:t>
            </w:r>
            <w:r w:rsidR="003915BD" w:rsidRPr="00226DCD">
              <w:rPr>
                <w:rFonts w:hint="cs"/>
                <w:b w:val="0"/>
                <w:sz w:val="26"/>
                <w:szCs w:val="26"/>
                <w:rtl/>
                <w:lang w:bidi="ar-EG"/>
              </w:rPr>
              <w:t xml:space="preserve"> في حينه</w:t>
            </w:r>
            <w:r w:rsidRPr="00226DCD">
              <w:rPr>
                <w:rFonts w:hint="cs"/>
                <w:b w:val="0"/>
                <w:sz w:val="26"/>
                <w:szCs w:val="26"/>
                <w:rtl/>
                <w:lang w:bidi="ar-EG"/>
              </w:rPr>
              <w:t>.</w:t>
            </w:r>
          </w:p>
          <w:p w:rsidR="001D2E92" w:rsidRPr="007E25DD" w:rsidRDefault="001D2E92" w:rsidP="00C36363">
            <w:pPr>
              <w:spacing w:before="120" w:after="120"/>
              <w:ind w:left="406" w:firstLine="43"/>
              <w:jc w:val="lowKashida"/>
              <w:rPr>
                <w:rFonts w:cs="Times New Roman"/>
                <w:b w:val="0"/>
                <w:bCs w:val="0"/>
                <w:sz w:val="28"/>
                <w:lang w:bidi="ar-EG"/>
              </w:rPr>
            </w:pPr>
          </w:p>
        </w:tc>
      </w:tr>
      <w:tr w:rsidR="001D2E92" w:rsidRPr="0007707E" w:rsidTr="001F4257">
        <w:tc>
          <w:tcPr>
            <w:tcW w:w="540" w:type="pct"/>
          </w:tcPr>
          <w:p w:rsidR="001D2E92" w:rsidRPr="0032026E" w:rsidRDefault="001D2E92" w:rsidP="00C36363">
            <w:pPr>
              <w:jc w:val="both"/>
              <w:rPr>
                <w:rFonts w:cs="Times New Roman"/>
                <w:sz w:val="28"/>
                <w:lang w:bidi="ar-EG"/>
              </w:rPr>
            </w:pPr>
            <w:r w:rsidRPr="0032026E">
              <w:rPr>
                <w:rFonts w:cs="Times New Roman"/>
                <w:sz w:val="28"/>
                <w:rtl/>
                <w:lang w:bidi="ar-EG"/>
              </w:rPr>
              <w:lastRenderedPageBreak/>
              <w:t>المقترح</w:t>
            </w:r>
          </w:p>
        </w:tc>
        <w:tc>
          <w:tcPr>
            <w:tcW w:w="4460" w:type="pct"/>
          </w:tcPr>
          <w:p w:rsidR="001D2E92" w:rsidRPr="00DB4E7A" w:rsidRDefault="00DB4E7A" w:rsidP="00DB4E7A">
            <w:pPr>
              <w:pStyle w:val="ListParagraph"/>
              <w:numPr>
                <w:ilvl w:val="0"/>
                <w:numId w:val="54"/>
              </w:numPr>
              <w:spacing w:before="120" w:after="120"/>
              <w:ind w:left="585"/>
              <w:jc w:val="both"/>
              <w:rPr>
                <w:i/>
                <w:iCs/>
                <w:sz w:val="28"/>
                <w:szCs w:val="28"/>
                <w:lang w:bidi="ar-EG"/>
              </w:rPr>
            </w:pPr>
            <w:r w:rsidRPr="00DB4E7A">
              <w:rPr>
                <w:bCs/>
                <w:i/>
                <w:iCs/>
                <w:sz w:val="28"/>
                <w:szCs w:val="28"/>
                <w:rtl/>
                <w:lang w:bidi="ar-EG"/>
              </w:rPr>
              <w:t>اتخاذ ما تراه اللجنة الموقرة مناسبا بشأن الموضوع.</w:t>
            </w:r>
          </w:p>
        </w:tc>
      </w:tr>
    </w:tbl>
    <w:p w:rsidR="000160A5" w:rsidRPr="000160A5" w:rsidRDefault="000160A5">
      <w:pPr>
        <w:bidi w:val="0"/>
        <w:rPr>
          <w:rFonts w:cs="Times New Roman"/>
          <w:b w:val="0"/>
          <w:bCs w:val="0"/>
          <w:sz w:val="32"/>
          <w:szCs w:val="32"/>
          <w:lang w:bidi="ar-EG"/>
        </w:rPr>
      </w:pPr>
      <w:r w:rsidRPr="000160A5">
        <w:rPr>
          <w:rFonts w:cs="Times New Roman"/>
          <w:b w:val="0"/>
          <w:bCs w:val="0"/>
          <w:sz w:val="32"/>
          <w:szCs w:val="32"/>
          <w:rtl/>
          <w:lang w:bidi="ar-EG"/>
        </w:rPr>
        <w:br w:type="page"/>
      </w:r>
    </w:p>
    <w:p w:rsidR="001D2E92" w:rsidRPr="00AC4989" w:rsidRDefault="001D2E92" w:rsidP="001D2E92">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التاسع</w:t>
      </w:r>
    </w:p>
    <w:p w:rsidR="001D2E92" w:rsidRDefault="001D2E92" w:rsidP="001D2E92">
      <w:pPr>
        <w:jc w:val="center"/>
        <w:rPr>
          <w:rFonts w:cs="Andalus"/>
          <w:sz w:val="32"/>
          <w:szCs w:val="32"/>
          <w:rtl/>
          <w:lang w:bidi="ar-EG"/>
        </w:rPr>
      </w:pPr>
      <w:r>
        <w:rPr>
          <w:rFonts w:cs="Andalus"/>
          <w:sz w:val="32"/>
          <w:szCs w:val="32"/>
          <w:rtl/>
          <w:lang w:bidi="ar-EG"/>
        </w:rPr>
        <w:t>مذكرة شارحة</w:t>
      </w:r>
    </w:p>
    <w:p w:rsidR="001D2E92" w:rsidRPr="0007707E" w:rsidRDefault="001D2E92" w:rsidP="001D2E92">
      <w:pPr>
        <w:jc w:val="center"/>
        <w:rPr>
          <w:rFonts w:cs="Andalus"/>
          <w:sz w:val="32"/>
          <w:szCs w:val="32"/>
          <w:rtl/>
          <w:lang w:bidi="ar-EG"/>
        </w:rPr>
      </w:pPr>
      <w:r>
        <w:rPr>
          <w:rFonts w:cs="Andalus"/>
          <w:sz w:val="32"/>
          <w:szCs w:val="32"/>
          <w:rtl/>
          <w:lang w:bidi="ar-EG"/>
        </w:rPr>
        <w:t>للعرض على الاجتماع</w:t>
      </w:r>
      <w:r>
        <w:rPr>
          <w:rFonts w:cs="Andalus" w:hint="cs"/>
          <w:sz w:val="32"/>
          <w:szCs w:val="32"/>
          <w:rtl/>
          <w:lang w:bidi="ar-EG"/>
        </w:rPr>
        <w:t xml:space="preserve"> الحادي والأربعين</w:t>
      </w:r>
    </w:p>
    <w:p w:rsidR="001D2E92" w:rsidRPr="0007707E" w:rsidRDefault="001D2E92" w:rsidP="001D2E92">
      <w:pPr>
        <w:jc w:val="center"/>
        <w:rPr>
          <w:rFonts w:cs="Andalus"/>
          <w:sz w:val="32"/>
          <w:szCs w:val="32"/>
          <w:rtl/>
          <w:lang w:bidi="ar-EG"/>
        </w:rPr>
      </w:pPr>
      <w:r>
        <w:rPr>
          <w:rFonts w:cs="Andalus"/>
          <w:sz w:val="32"/>
          <w:szCs w:val="32"/>
          <w:rtl/>
          <w:lang w:bidi="ar-EG"/>
        </w:rPr>
        <w:t>للجنة العربية الدائمة للاتصالات والمعلومات</w:t>
      </w:r>
    </w:p>
    <w:p w:rsidR="001D2E92" w:rsidRPr="00AF6530" w:rsidRDefault="001D2E92" w:rsidP="001D2E92">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1D2E92" w:rsidRPr="0007707E" w:rsidRDefault="001D2E92" w:rsidP="001D2E92">
      <w:pPr>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D2E92" w:rsidRPr="00214D7F" w:rsidTr="00C36363">
        <w:tc>
          <w:tcPr>
            <w:tcW w:w="650" w:type="pct"/>
          </w:tcPr>
          <w:p w:rsidR="001D2E92" w:rsidRPr="00B8162F" w:rsidRDefault="001D2E92" w:rsidP="00C36363">
            <w:pPr>
              <w:rPr>
                <w:sz w:val="28"/>
                <w:lang w:bidi="ar-EG"/>
              </w:rPr>
            </w:pPr>
            <w:r w:rsidRPr="00B8162F">
              <w:rPr>
                <w:sz w:val="28"/>
                <w:rtl/>
                <w:lang w:bidi="ar-EG"/>
              </w:rPr>
              <w:t>الموضوع</w:t>
            </w:r>
          </w:p>
        </w:tc>
        <w:tc>
          <w:tcPr>
            <w:tcW w:w="4350" w:type="pct"/>
            <w:vAlign w:val="center"/>
          </w:tcPr>
          <w:p w:rsidR="001D2E92" w:rsidRPr="004A2A06" w:rsidRDefault="001D2E92" w:rsidP="00C36363">
            <w:pPr>
              <w:rPr>
                <w:sz w:val="28"/>
                <w:lang w:bidi="ar-EG"/>
              </w:rPr>
            </w:pPr>
            <w:r w:rsidRPr="00C962CC">
              <w:rPr>
                <w:rFonts w:hint="cs"/>
                <w:sz w:val="28"/>
                <w:rtl/>
                <w:lang w:bidi="ar-EG"/>
              </w:rPr>
              <w:t xml:space="preserve">التحضير للمؤتمر العالمي للمندوبين المفوضين </w:t>
            </w:r>
            <w:r w:rsidRPr="00C962CC">
              <w:rPr>
                <w:sz w:val="28"/>
                <w:lang w:bidi="ar-EG"/>
              </w:rPr>
              <w:t>PP-18</w:t>
            </w:r>
          </w:p>
        </w:tc>
      </w:tr>
      <w:tr w:rsidR="001D2E92" w:rsidRPr="0007707E" w:rsidTr="00C36363">
        <w:tc>
          <w:tcPr>
            <w:tcW w:w="650" w:type="pct"/>
          </w:tcPr>
          <w:p w:rsidR="001D2E92" w:rsidRPr="0032026E" w:rsidRDefault="001D2E92" w:rsidP="00C36363">
            <w:pPr>
              <w:rPr>
                <w:rFonts w:cs="Times New Roman"/>
                <w:sz w:val="28"/>
                <w:lang w:bidi="ar-EG"/>
              </w:rPr>
            </w:pPr>
            <w:r w:rsidRPr="0032026E">
              <w:rPr>
                <w:rFonts w:cs="Times New Roman"/>
                <w:sz w:val="28"/>
                <w:rtl/>
                <w:lang w:bidi="ar-EG"/>
              </w:rPr>
              <w:t>عرض الموضوع</w:t>
            </w:r>
          </w:p>
        </w:tc>
        <w:tc>
          <w:tcPr>
            <w:tcW w:w="4350" w:type="pct"/>
          </w:tcPr>
          <w:p w:rsidR="001D2E92" w:rsidRPr="00CD7F5D" w:rsidRDefault="001D2E92" w:rsidP="00CD7F5D">
            <w:pPr>
              <w:widowControl w:val="0"/>
              <w:spacing w:line="276" w:lineRule="auto"/>
              <w:jc w:val="lowKashida"/>
              <w:rPr>
                <w:rFonts w:cs="Times New Roman"/>
                <w:sz w:val="28"/>
                <w:lang w:eastAsia="ar-SA" w:bidi="ar-EG"/>
              </w:rPr>
            </w:pPr>
            <w:r w:rsidRPr="00CD7F5D">
              <w:rPr>
                <w:rFonts w:cs="Times New Roman" w:hint="cs"/>
                <w:sz w:val="28"/>
                <w:rtl/>
                <w:lang w:eastAsia="ar-SA" w:bidi="ar-EG"/>
              </w:rPr>
              <w:t xml:space="preserve">بناء على القرار </w:t>
            </w:r>
            <w:r w:rsidRPr="00CD7F5D">
              <w:rPr>
                <w:rFonts w:cs="Times New Roman"/>
                <w:sz w:val="28"/>
                <w:rtl/>
                <w:lang w:eastAsia="ar-SA" w:bidi="ar-EG"/>
              </w:rPr>
              <w:t>(ق416 دع18-18/12/2014)</w:t>
            </w:r>
            <w:r w:rsidRPr="00CD7F5D">
              <w:rPr>
                <w:rFonts w:cs="Times New Roman" w:hint="cs"/>
                <w:sz w:val="28"/>
                <w:rtl/>
                <w:lang w:eastAsia="ar-SA" w:bidi="ar-EG"/>
              </w:rPr>
              <w:t>، الصادر عن الدورة العادية (18) لمجلس الوزراء العرب للاتصالات والمعلومات، والذي يتضمن:</w:t>
            </w:r>
          </w:p>
          <w:p w:rsidR="001D2E92" w:rsidRPr="00226DCD" w:rsidRDefault="001D2E92" w:rsidP="00226DCD">
            <w:pPr>
              <w:pStyle w:val="Lagnapoints"/>
            </w:pPr>
            <w:r w:rsidRPr="00226DCD">
              <w:rPr>
                <w:rtl/>
              </w:rPr>
              <w:t>تكليف فريق عمل التحضير لمؤتمر المندوبين المفوضين بالتحضير الاستراتيجي المبكر للاستفادة من انعقاد مؤتمر المندوبين المفوضين القادم في دولة عربية (دبي 2018) وتعظيم الدور العربي في المؤتمر وفي منظومة الاتحاد الدولي للاتصالات.</w:t>
            </w:r>
          </w:p>
          <w:p w:rsidR="00F96E7E" w:rsidRDefault="00F96E7E" w:rsidP="00C36363">
            <w:pPr>
              <w:ind w:left="360"/>
              <w:jc w:val="lowKashida"/>
              <w:rPr>
                <w:rFonts w:cs="Times New Roman"/>
                <w:bCs w:val="0"/>
                <w:sz w:val="28"/>
                <w:rtl/>
                <w:lang w:bidi="ar-EG"/>
              </w:rPr>
            </w:pPr>
          </w:p>
          <w:p w:rsidR="001D2E92" w:rsidRPr="00226DCD" w:rsidRDefault="001D2E92" w:rsidP="004D7429">
            <w:pPr>
              <w:pStyle w:val="ListParagraph"/>
              <w:numPr>
                <w:ilvl w:val="0"/>
                <w:numId w:val="43"/>
              </w:numPr>
              <w:ind w:left="388"/>
              <w:jc w:val="lowKashida"/>
              <w:rPr>
                <w:sz w:val="28"/>
                <w:szCs w:val="28"/>
                <w:rtl/>
                <w:lang w:bidi="ar-EG"/>
              </w:rPr>
            </w:pPr>
            <w:r w:rsidRPr="00226DCD">
              <w:rPr>
                <w:rFonts w:hint="cs"/>
                <w:sz w:val="28"/>
                <w:szCs w:val="28"/>
                <w:rtl/>
                <w:lang w:bidi="ar-EG"/>
              </w:rPr>
              <w:t>قامت الأمانة الفنية لمجلس الوزراء العرب للاتصالات والمعلومات بالتنسيق مع دولة الإمارات العربية المتحدة، التي أبدت رغبتها في استضافة فعاليات الاجتماع التحضيري الأول للمؤتمر في دبي خلال الفترة (18 - 20/12/2017)، وتم توجيه الدعوة إلى جميع الدول العربية، وإلى جميع المنظمات التي تتمتع بصفة مراقب لحضور الاجتماع.</w:t>
            </w:r>
          </w:p>
          <w:p w:rsidR="001D2E92" w:rsidRPr="00771704" w:rsidRDefault="001D2E92" w:rsidP="00C36363">
            <w:pPr>
              <w:jc w:val="lowKashida"/>
              <w:rPr>
                <w:rFonts w:cs="Times New Roman"/>
                <w:b w:val="0"/>
                <w:bCs w:val="0"/>
                <w:sz w:val="28"/>
                <w:lang w:bidi="ar-EG"/>
              </w:rPr>
            </w:pPr>
          </w:p>
        </w:tc>
      </w:tr>
      <w:tr w:rsidR="001D2E92" w:rsidRPr="0007707E" w:rsidTr="00C36363">
        <w:tc>
          <w:tcPr>
            <w:tcW w:w="650" w:type="pct"/>
          </w:tcPr>
          <w:p w:rsidR="001D2E92" w:rsidRPr="0032026E" w:rsidRDefault="001D2E92" w:rsidP="00C36363">
            <w:pPr>
              <w:jc w:val="both"/>
              <w:rPr>
                <w:rFonts w:cs="Times New Roman"/>
                <w:sz w:val="28"/>
                <w:lang w:bidi="ar-EG"/>
              </w:rPr>
            </w:pPr>
            <w:r w:rsidRPr="0032026E">
              <w:rPr>
                <w:rFonts w:cs="Times New Roman"/>
                <w:sz w:val="28"/>
                <w:rtl/>
                <w:lang w:bidi="ar-EG"/>
              </w:rPr>
              <w:t>المقترح</w:t>
            </w:r>
          </w:p>
        </w:tc>
        <w:tc>
          <w:tcPr>
            <w:tcW w:w="4350" w:type="pct"/>
          </w:tcPr>
          <w:p w:rsidR="001D2E92" w:rsidRPr="004F3780" w:rsidRDefault="001D2E92" w:rsidP="00C36363">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w:t>
            </w:r>
            <w:bookmarkStart w:id="0" w:name="_GoBack"/>
            <w:bookmarkEnd w:id="0"/>
            <w:r w:rsidRPr="004F3780">
              <w:rPr>
                <w:rFonts w:cs="Times New Roman"/>
                <w:i/>
                <w:iCs/>
                <w:sz w:val="28"/>
                <w:rtl/>
                <w:lang w:bidi="ar-EG"/>
              </w:rPr>
              <w:t>رة مناسبا بشأن الموضوع.</w:t>
            </w:r>
          </w:p>
        </w:tc>
      </w:tr>
    </w:tbl>
    <w:p w:rsidR="001D2E92" w:rsidRDefault="001D2E92" w:rsidP="004270F9">
      <w:pPr>
        <w:jc w:val="right"/>
        <w:rPr>
          <w:rFonts w:ascii="Simplified Arabic" w:hAnsi="Simplified Arabic"/>
          <w:sz w:val="28"/>
          <w:rtl/>
          <w:lang w:bidi="ar-EG"/>
        </w:rPr>
      </w:pPr>
    </w:p>
    <w:p w:rsidR="001D2E92" w:rsidRDefault="001D2E92">
      <w:pPr>
        <w:bidi w:val="0"/>
        <w:rPr>
          <w:rFonts w:ascii="Simplified Arabic" w:hAnsi="Simplified Arabic"/>
          <w:sz w:val="28"/>
          <w:rtl/>
          <w:lang w:bidi="ar-EG"/>
        </w:rPr>
      </w:pPr>
      <w:r>
        <w:rPr>
          <w:rFonts w:ascii="Simplified Arabic" w:hAnsi="Simplified Arabic"/>
          <w:sz w:val="28"/>
          <w:rtl/>
          <w:lang w:bidi="ar-EG"/>
        </w:rPr>
        <w:br w:type="page"/>
      </w:r>
    </w:p>
    <w:p w:rsidR="001D2E92" w:rsidRPr="00AC4989" w:rsidRDefault="001D2E92" w:rsidP="001D2E92">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العاشر</w:t>
      </w:r>
    </w:p>
    <w:p w:rsidR="001D2E92" w:rsidRDefault="001D2E92" w:rsidP="001D2E92">
      <w:pPr>
        <w:jc w:val="center"/>
        <w:rPr>
          <w:rFonts w:cs="Andalus"/>
          <w:sz w:val="32"/>
          <w:szCs w:val="32"/>
          <w:rtl/>
          <w:lang w:bidi="ar-EG"/>
        </w:rPr>
      </w:pPr>
      <w:r>
        <w:rPr>
          <w:rFonts w:cs="Andalus"/>
          <w:sz w:val="32"/>
          <w:szCs w:val="32"/>
          <w:rtl/>
          <w:lang w:bidi="ar-EG"/>
        </w:rPr>
        <w:t>مذكرة شارحة</w:t>
      </w:r>
    </w:p>
    <w:p w:rsidR="001D2E92" w:rsidRPr="0007707E" w:rsidRDefault="001D2E92" w:rsidP="00D53810">
      <w:pPr>
        <w:jc w:val="center"/>
        <w:rPr>
          <w:rFonts w:cs="Andalus"/>
          <w:sz w:val="32"/>
          <w:szCs w:val="32"/>
          <w:rtl/>
          <w:lang w:bidi="ar-EG"/>
        </w:rPr>
      </w:pPr>
      <w:r>
        <w:rPr>
          <w:rFonts w:cs="Andalus"/>
          <w:sz w:val="32"/>
          <w:szCs w:val="32"/>
          <w:rtl/>
          <w:lang w:bidi="ar-EG"/>
        </w:rPr>
        <w:t xml:space="preserve">للعرض على الاجتماع </w:t>
      </w:r>
      <w:r w:rsidR="00D53810">
        <w:rPr>
          <w:rFonts w:cs="Andalus" w:hint="cs"/>
          <w:sz w:val="32"/>
          <w:szCs w:val="32"/>
          <w:rtl/>
          <w:lang w:bidi="ar-EG"/>
        </w:rPr>
        <w:t>الحادي و</w:t>
      </w:r>
      <w:r>
        <w:rPr>
          <w:rFonts w:cs="Andalus" w:hint="cs"/>
          <w:sz w:val="32"/>
          <w:szCs w:val="32"/>
          <w:rtl/>
          <w:lang w:bidi="ar-EG"/>
        </w:rPr>
        <w:t>الأربع</w:t>
      </w:r>
      <w:r w:rsidR="00D53810">
        <w:rPr>
          <w:rFonts w:cs="Andalus" w:hint="cs"/>
          <w:sz w:val="32"/>
          <w:szCs w:val="32"/>
          <w:rtl/>
          <w:lang w:bidi="ar-EG"/>
        </w:rPr>
        <w:t>ي</w:t>
      </w:r>
      <w:r>
        <w:rPr>
          <w:rFonts w:cs="Andalus" w:hint="cs"/>
          <w:sz w:val="32"/>
          <w:szCs w:val="32"/>
          <w:rtl/>
          <w:lang w:bidi="ar-EG"/>
        </w:rPr>
        <w:t>ن</w:t>
      </w:r>
    </w:p>
    <w:p w:rsidR="001D2E92" w:rsidRPr="0007707E" w:rsidRDefault="001D2E92" w:rsidP="001D2E92">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1D2E92" w:rsidRPr="00226DCD" w:rsidRDefault="001D2E92" w:rsidP="001D2E92">
      <w:pPr>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D2E92" w:rsidRPr="00214D7F" w:rsidTr="00C36363">
        <w:tc>
          <w:tcPr>
            <w:tcW w:w="650" w:type="pct"/>
          </w:tcPr>
          <w:p w:rsidR="001D2E92" w:rsidRPr="00253FC8" w:rsidRDefault="001D2E92" w:rsidP="00C36363">
            <w:pPr>
              <w:rPr>
                <w:sz w:val="28"/>
                <w:lang w:bidi="ar-EG"/>
              </w:rPr>
            </w:pPr>
            <w:r w:rsidRPr="00253FC8">
              <w:rPr>
                <w:sz w:val="28"/>
                <w:rtl/>
                <w:lang w:bidi="ar-EG"/>
              </w:rPr>
              <w:t>الموضوع</w:t>
            </w:r>
          </w:p>
        </w:tc>
        <w:tc>
          <w:tcPr>
            <w:tcW w:w="4350" w:type="pct"/>
            <w:vAlign w:val="center"/>
          </w:tcPr>
          <w:p w:rsidR="001D2E92" w:rsidRPr="00253FC8" w:rsidRDefault="001D2E92" w:rsidP="00C36363">
            <w:pPr>
              <w:rPr>
                <w:sz w:val="28"/>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tc>
      </w:tr>
      <w:tr w:rsidR="001D2E92" w:rsidRPr="0007707E" w:rsidTr="00C36363">
        <w:tc>
          <w:tcPr>
            <w:tcW w:w="650" w:type="pct"/>
          </w:tcPr>
          <w:p w:rsidR="001D2E92" w:rsidRPr="0032026E" w:rsidRDefault="001D2E92" w:rsidP="00C36363">
            <w:pPr>
              <w:rPr>
                <w:rFonts w:cs="Times New Roman"/>
                <w:sz w:val="28"/>
                <w:lang w:bidi="ar-EG"/>
              </w:rPr>
            </w:pPr>
            <w:r w:rsidRPr="0032026E">
              <w:rPr>
                <w:rFonts w:cs="Times New Roman"/>
                <w:sz w:val="28"/>
                <w:rtl/>
                <w:lang w:bidi="ar-EG"/>
              </w:rPr>
              <w:t>عرض الموضوع</w:t>
            </w:r>
          </w:p>
        </w:tc>
        <w:tc>
          <w:tcPr>
            <w:tcW w:w="4350" w:type="pct"/>
          </w:tcPr>
          <w:p w:rsidR="004F0795" w:rsidRPr="004F0795" w:rsidRDefault="004F0795" w:rsidP="004F0795">
            <w:pPr>
              <w:jc w:val="lowKashida"/>
              <w:rPr>
                <w:u w:val="single"/>
                <w:rtl/>
                <w:lang w:bidi="ar-EG"/>
              </w:rPr>
            </w:pPr>
            <w:r w:rsidRPr="004F0795">
              <w:rPr>
                <w:rFonts w:hint="cs"/>
                <w:u w:val="single"/>
                <w:rtl/>
                <w:lang w:bidi="ar-EG"/>
              </w:rPr>
              <w:t>التعاون مع ا</w:t>
            </w:r>
            <w:r w:rsidRPr="004F0795">
              <w:rPr>
                <w:u w:val="single"/>
                <w:rtl/>
                <w:lang w:bidi="ar-EG"/>
              </w:rPr>
              <w:t xml:space="preserve">لمصلحة الصينية لإدارة فضاء </w:t>
            </w:r>
            <w:r w:rsidRPr="004F0795">
              <w:rPr>
                <w:rFonts w:hint="cs"/>
                <w:u w:val="single"/>
                <w:rtl/>
                <w:lang w:bidi="ar-EG"/>
              </w:rPr>
              <w:t>الإنترنت:</w:t>
            </w:r>
          </w:p>
          <w:p w:rsidR="00A30BBA" w:rsidRPr="00E33115" w:rsidRDefault="00A30BBA" w:rsidP="00253FC8">
            <w:pPr>
              <w:spacing w:after="120"/>
              <w:ind w:firstLine="246"/>
              <w:jc w:val="both"/>
              <w:rPr>
                <w:rFonts w:asciiTheme="majorBidi" w:hAnsiTheme="majorBidi" w:cstheme="majorBidi"/>
                <w:b w:val="0"/>
                <w:bCs w:val="0"/>
                <w:rtl/>
                <w:lang w:bidi="ar-EG"/>
              </w:rPr>
            </w:pPr>
            <w:r w:rsidRPr="00E33115">
              <w:rPr>
                <w:rFonts w:asciiTheme="majorBidi" w:hAnsiTheme="majorBidi" w:cstheme="majorBidi"/>
                <w:b w:val="0"/>
                <w:bCs w:val="0"/>
                <w:rtl/>
                <w:lang w:bidi="ar-EG"/>
              </w:rPr>
              <w:t xml:space="preserve">تم عقد اجتماع مشترك بين وفد الأمانة العامة لجامعة الدول العربية والوفد الممثل للمصلحة الصينية لإدارة فضاء </w:t>
            </w:r>
            <w:r w:rsidR="00A27104" w:rsidRPr="00E33115">
              <w:rPr>
                <w:rFonts w:asciiTheme="majorBidi" w:hAnsiTheme="majorBidi" w:cstheme="majorBidi"/>
                <w:b w:val="0"/>
                <w:bCs w:val="0"/>
                <w:rtl/>
                <w:lang w:bidi="ar-EG"/>
              </w:rPr>
              <w:t>الإنترنت</w:t>
            </w:r>
            <w:r w:rsidRPr="00E33115">
              <w:rPr>
                <w:rFonts w:asciiTheme="majorBidi" w:hAnsiTheme="majorBidi" w:cstheme="majorBidi"/>
                <w:b w:val="0"/>
                <w:bCs w:val="0"/>
                <w:rtl/>
                <w:lang w:bidi="ar-EG"/>
              </w:rPr>
              <w:t xml:space="preserve"> يوم الاثنين الموافق </w:t>
            </w:r>
            <w:r w:rsidR="00A27104" w:rsidRPr="00E33115">
              <w:rPr>
                <w:rFonts w:asciiTheme="majorBidi" w:hAnsiTheme="majorBidi" w:cstheme="majorBidi"/>
                <w:b w:val="0"/>
                <w:bCs w:val="0"/>
                <w:rtl/>
                <w:lang w:bidi="ar-EG"/>
              </w:rPr>
              <w:t xml:space="preserve">25/9/2017 </w:t>
            </w:r>
            <w:r w:rsidRPr="00E33115">
              <w:rPr>
                <w:rFonts w:asciiTheme="majorBidi" w:hAnsiTheme="majorBidi" w:cstheme="majorBidi"/>
                <w:b w:val="0"/>
                <w:bCs w:val="0"/>
                <w:rtl/>
                <w:lang w:bidi="ar-EG"/>
              </w:rPr>
              <w:t>في مقر</w:t>
            </w:r>
            <w:r w:rsidR="00A27104" w:rsidRPr="00E33115">
              <w:rPr>
                <w:rFonts w:asciiTheme="majorBidi" w:hAnsiTheme="majorBidi" w:cstheme="majorBidi"/>
                <w:b w:val="0"/>
                <w:bCs w:val="0"/>
                <w:rtl/>
                <w:lang w:bidi="ar-EG"/>
              </w:rPr>
              <w:t xml:space="preserve"> </w:t>
            </w:r>
            <w:r w:rsidRPr="00E33115">
              <w:rPr>
                <w:rFonts w:asciiTheme="majorBidi" w:hAnsiTheme="majorBidi" w:cstheme="majorBidi"/>
                <w:b w:val="0"/>
                <w:bCs w:val="0"/>
                <w:rtl/>
                <w:lang w:bidi="ar-EG"/>
              </w:rPr>
              <w:t>الأمانة العامة بالقاهرة.</w:t>
            </w:r>
          </w:p>
          <w:p w:rsidR="00A27104" w:rsidRPr="00E33115" w:rsidRDefault="000A1CD4" w:rsidP="00253FC8">
            <w:pPr>
              <w:spacing w:after="120"/>
              <w:ind w:firstLine="246"/>
              <w:jc w:val="both"/>
              <w:rPr>
                <w:rFonts w:asciiTheme="majorBidi" w:hAnsiTheme="majorBidi" w:cstheme="majorBidi"/>
                <w:b w:val="0"/>
                <w:bCs w:val="0"/>
                <w:rtl/>
                <w:lang w:bidi="ar-EG"/>
              </w:rPr>
            </w:pPr>
            <w:r w:rsidRPr="00E33115">
              <w:rPr>
                <w:rFonts w:asciiTheme="majorBidi" w:hAnsiTheme="majorBidi" w:cstheme="majorBidi"/>
                <w:b w:val="0"/>
                <w:bCs w:val="0"/>
                <w:rtl/>
                <w:lang w:bidi="ar-EG"/>
              </w:rPr>
              <w:t>تم</w:t>
            </w:r>
            <w:r w:rsidR="00A30BBA" w:rsidRPr="00E33115">
              <w:rPr>
                <w:rFonts w:asciiTheme="majorBidi" w:hAnsiTheme="majorBidi" w:cstheme="majorBidi"/>
                <w:b w:val="0"/>
                <w:bCs w:val="0"/>
                <w:rtl/>
                <w:lang w:bidi="ar-EG"/>
              </w:rPr>
              <w:t xml:space="preserve"> خلال الاجتماع </w:t>
            </w:r>
            <w:r w:rsidR="00A27104" w:rsidRPr="00E33115">
              <w:rPr>
                <w:rFonts w:asciiTheme="majorBidi" w:hAnsiTheme="majorBidi" w:cstheme="majorBidi"/>
                <w:b w:val="0"/>
                <w:bCs w:val="0"/>
                <w:rtl/>
                <w:lang w:bidi="ar-EG"/>
              </w:rPr>
              <w:t>ال</w:t>
            </w:r>
            <w:r w:rsidR="00A30BBA" w:rsidRPr="00E33115">
              <w:rPr>
                <w:rFonts w:asciiTheme="majorBidi" w:hAnsiTheme="majorBidi" w:cstheme="majorBidi"/>
                <w:b w:val="0"/>
                <w:bCs w:val="0"/>
                <w:rtl/>
                <w:lang w:bidi="ar-EG"/>
              </w:rPr>
              <w:t>تأكيد</w:t>
            </w:r>
            <w:r w:rsidR="00A27104" w:rsidRPr="00E33115">
              <w:rPr>
                <w:rFonts w:asciiTheme="majorBidi" w:hAnsiTheme="majorBidi" w:cstheme="majorBidi"/>
                <w:b w:val="0"/>
                <w:bCs w:val="0"/>
                <w:rtl/>
                <w:lang w:bidi="ar-EG"/>
              </w:rPr>
              <w:t xml:space="preserve"> على</w:t>
            </w:r>
            <w:r w:rsidR="00A30BBA" w:rsidRPr="00E33115">
              <w:rPr>
                <w:rFonts w:asciiTheme="majorBidi" w:hAnsiTheme="majorBidi" w:cstheme="majorBidi"/>
                <w:b w:val="0"/>
                <w:bCs w:val="0"/>
                <w:rtl/>
                <w:lang w:bidi="ar-EG"/>
              </w:rPr>
              <w:t xml:space="preserve"> أهمية منظومة الإنترنت في تفعيل الاقتصاد الرقمي وتنمية الاقتصاديات الحديثة للدول والإشادة بالتقدم التكنولوجي لجمهورية الصين الشعبية والتطور الصناعي والتنموي لها بصفة عامة.</w:t>
            </w:r>
            <w:r w:rsidR="00A27104" w:rsidRPr="00E33115">
              <w:rPr>
                <w:rFonts w:asciiTheme="majorBidi" w:hAnsiTheme="majorBidi" w:cstheme="majorBidi"/>
                <w:b w:val="0"/>
                <w:bCs w:val="0"/>
                <w:rtl/>
                <w:lang w:bidi="ar-EG"/>
              </w:rPr>
              <w:t xml:space="preserve"> وقد تم اقتراح عدد من الموضوعات التي تندرج في إطار الفضاء السيبراني والاقتصاد الرقمي باعتبارها مقترح من جانب الأمانة العامة للتعاون في هذا المجال والإشارة إلى منتدى التعاون الصيني العربي الذي يعتبر أرضية قائمة لهذا التعاون.</w:t>
            </w:r>
          </w:p>
          <w:p w:rsidR="00A27104" w:rsidRPr="00E33115" w:rsidRDefault="00A27104" w:rsidP="00226DCD">
            <w:pPr>
              <w:ind w:firstLine="244"/>
              <w:jc w:val="both"/>
              <w:rPr>
                <w:rFonts w:asciiTheme="majorBidi" w:eastAsiaTheme="minorHAnsi" w:hAnsiTheme="majorBidi" w:cstheme="majorBidi"/>
                <w:b w:val="0"/>
                <w:bCs w:val="0"/>
                <w:sz w:val="28"/>
                <w:rtl/>
                <w:lang w:bidi="ar-EG"/>
              </w:rPr>
            </w:pPr>
            <w:r w:rsidRPr="00E33115">
              <w:rPr>
                <w:rFonts w:asciiTheme="majorBidi" w:eastAsiaTheme="minorHAnsi" w:hAnsiTheme="majorBidi" w:cstheme="majorBidi"/>
                <w:b w:val="0"/>
                <w:bCs w:val="0"/>
                <w:sz w:val="28"/>
                <w:rtl/>
                <w:lang w:bidi="ar-EG"/>
              </w:rPr>
              <w:t>أشار</w:t>
            </w:r>
            <w:r w:rsidR="00DB50C0" w:rsidRPr="00E33115">
              <w:rPr>
                <w:rFonts w:asciiTheme="majorBidi" w:eastAsiaTheme="minorHAnsi" w:hAnsiTheme="majorBidi" w:cstheme="majorBidi"/>
                <w:b w:val="0"/>
                <w:bCs w:val="0"/>
                <w:sz w:val="28"/>
                <w:rtl/>
                <w:lang w:bidi="ar-EG"/>
              </w:rPr>
              <w:t xml:space="preserve"> رئيس الوفد الصيني</w:t>
            </w:r>
            <w:r w:rsidRPr="00E33115">
              <w:rPr>
                <w:rFonts w:asciiTheme="majorBidi" w:eastAsiaTheme="minorHAnsi" w:hAnsiTheme="majorBidi" w:cstheme="majorBidi"/>
                <w:b w:val="0"/>
                <w:bCs w:val="0"/>
                <w:sz w:val="28"/>
                <w:rtl/>
                <w:lang w:bidi="ar-EG"/>
              </w:rPr>
              <w:t xml:space="preserve"> أن هذه الزيارة تأتي في إطار مبادرة </w:t>
            </w:r>
            <w:r w:rsidR="000A1CD4" w:rsidRPr="00E33115">
              <w:rPr>
                <w:rFonts w:asciiTheme="majorBidi" w:eastAsiaTheme="minorHAnsi" w:hAnsiTheme="majorBidi" w:cstheme="majorBidi" w:hint="cs"/>
                <w:b w:val="0"/>
                <w:bCs w:val="0"/>
                <w:sz w:val="28"/>
                <w:rtl/>
                <w:lang w:bidi="ar-EG"/>
              </w:rPr>
              <w:t>"</w:t>
            </w:r>
            <w:r w:rsidRPr="00E33115">
              <w:rPr>
                <w:rFonts w:asciiTheme="majorBidi" w:eastAsiaTheme="minorHAnsi" w:hAnsiTheme="majorBidi" w:cstheme="majorBidi"/>
                <w:i/>
                <w:iCs/>
                <w:sz w:val="28"/>
                <w:rtl/>
                <w:lang w:bidi="ar-EG"/>
              </w:rPr>
              <w:t>الحزام والطريق</w:t>
            </w:r>
            <w:r w:rsidR="000A1CD4" w:rsidRPr="00E33115">
              <w:rPr>
                <w:rFonts w:asciiTheme="majorBidi" w:eastAsiaTheme="minorHAnsi" w:hAnsiTheme="majorBidi" w:cstheme="majorBidi" w:hint="cs"/>
                <w:b w:val="0"/>
                <w:bCs w:val="0"/>
                <w:sz w:val="28"/>
                <w:rtl/>
                <w:lang w:bidi="ar-EG"/>
              </w:rPr>
              <w:t>"</w:t>
            </w:r>
            <w:r w:rsidRPr="00E33115">
              <w:rPr>
                <w:rFonts w:asciiTheme="majorBidi" w:eastAsiaTheme="minorHAnsi" w:hAnsiTheme="majorBidi" w:cstheme="majorBidi"/>
                <w:b w:val="0"/>
                <w:bCs w:val="0"/>
                <w:sz w:val="28"/>
                <w:rtl/>
                <w:lang w:bidi="ar-EG"/>
              </w:rPr>
              <w:t xml:space="preserve"> التي يترأسها فخامة رئيس جمهورية الصين الشعبية شخصيا وينوب عنه دولة رئيس الوزراء لديهم، وتدعو إلى التعاون الدولي في مجال الاقتصاد الرقمي مستندة إلى أربعة مبادئ رئيسية هي:</w:t>
            </w:r>
          </w:p>
          <w:p w:rsidR="00A27104" w:rsidRPr="00226DCD" w:rsidRDefault="00A27104" w:rsidP="004D7429">
            <w:pPr>
              <w:numPr>
                <w:ilvl w:val="0"/>
                <w:numId w:val="46"/>
              </w:numPr>
              <w:spacing w:after="120"/>
              <w:contextualSpacing/>
              <w:jc w:val="both"/>
              <w:rPr>
                <w:rFonts w:asciiTheme="majorBidi" w:eastAsiaTheme="minorHAnsi" w:hAnsiTheme="majorBidi" w:cstheme="majorBidi"/>
                <w:b w:val="0"/>
                <w:bCs w:val="0"/>
                <w:sz w:val="26"/>
                <w:szCs w:val="26"/>
                <w:rtl/>
                <w:lang w:bidi="ar-EG"/>
              </w:rPr>
            </w:pPr>
            <w:r w:rsidRPr="00226DCD">
              <w:rPr>
                <w:rFonts w:asciiTheme="majorBidi" w:eastAsiaTheme="minorHAnsi" w:hAnsiTheme="majorBidi" w:cstheme="majorBidi"/>
                <w:b w:val="0"/>
                <w:bCs w:val="0"/>
                <w:sz w:val="26"/>
                <w:szCs w:val="26"/>
                <w:rtl/>
                <w:lang w:bidi="ar-EG"/>
              </w:rPr>
              <w:t>احترام سيادة الدول في الفضاء السيبراني</w:t>
            </w:r>
          </w:p>
          <w:p w:rsidR="00A27104" w:rsidRPr="00226DCD" w:rsidRDefault="00A27104" w:rsidP="004D7429">
            <w:pPr>
              <w:numPr>
                <w:ilvl w:val="0"/>
                <w:numId w:val="46"/>
              </w:numPr>
              <w:spacing w:after="120"/>
              <w:contextualSpacing/>
              <w:jc w:val="both"/>
              <w:rPr>
                <w:rFonts w:asciiTheme="majorBidi" w:eastAsiaTheme="minorHAnsi" w:hAnsiTheme="majorBidi" w:cstheme="majorBidi"/>
                <w:b w:val="0"/>
                <w:bCs w:val="0"/>
                <w:sz w:val="26"/>
                <w:szCs w:val="26"/>
                <w:rtl/>
                <w:lang w:bidi="ar-EG"/>
              </w:rPr>
            </w:pPr>
            <w:r w:rsidRPr="00226DCD">
              <w:rPr>
                <w:rFonts w:asciiTheme="majorBidi" w:eastAsiaTheme="minorHAnsi" w:hAnsiTheme="majorBidi" w:cstheme="majorBidi"/>
                <w:b w:val="0"/>
                <w:bCs w:val="0"/>
                <w:sz w:val="26"/>
                <w:szCs w:val="26"/>
                <w:rtl/>
                <w:lang w:bidi="ar-EG"/>
              </w:rPr>
              <w:t xml:space="preserve">تكثيف الجهود المشتركة لتحقيق الأمن السيبراني </w:t>
            </w:r>
          </w:p>
          <w:p w:rsidR="00A27104" w:rsidRPr="00226DCD" w:rsidRDefault="00A27104" w:rsidP="004D7429">
            <w:pPr>
              <w:numPr>
                <w:ilvl w:val="0"/>
                <w:numId w:val="46"/>
              </w:numPr>
              <w:spacing w:after="120"/>
              <w:contextualSpacing/>
              <w:jc w:val="both"/>
              <w:rPr>
                <w:rFonts w:asciiTheme="majorBidi" w:eastAsiaTheme="minorHAnsi" w:hAnsiTheme="majorBidi" w:cstheme="majorBidi"/>
                <w:b w:val="0"/>
                <w:bCs w:val="0"/>
                <w:sz w:val="26"/>
                <w:szCs w:val="26"/>
                <w:rtl/>
                <w:lang w:bidi="ar-EG"/>
              </w:rPr>
            </w:pPr>
            <w:r w:rsidRPr="00226DCD">
              <w:rPr>
                <w:rFonts w:asciiTheme="majorBidi" w:eastAsiaTheme="minorHAnsi" w:hAnsiTheme="majorBidi" w:cstheme="majorBidi"/>
                <w:b w:val="0"/>
                <w:bCs w:val="0"/>
                <w:sz w:val="26"/>
                <w:szCs w:val="26"/>
                <w:rtl/>
                <w:lang w:bidi="ar-EG"/>
              </w:rPr>
              <w:t>تعزيز الانفتاح والتعاون في الفضاء السيبراني</w:t>
            </w:r>
          </w:p>
          <w:p w:rsidR="00A27104" w:rsidRPr="00226DCD" w:rsidRDefault="00A27104" w:rsidP="004D7429">
            <w:pPr>
              <w:numPr>
                <w:ilvl w:val="0"/>
                <w:numId w:val="46"/>
              </w:numPr>
              <w:spacing w:after="120"/>
              <w:contextualSpacing/>
              <w:jc w:val="both"/>
              <w:rPr>
                <w:rFonts w:asciiTheme="majorBidi" w:eastAsiaTheme="minorHAnsi" w:hAnsiTheme="majorBidi" w:cstheme="majorBidi"/>
                <w:b w:val="0"/>
                <w:bCs w:val="0"/>
                <w:sz w:val="26"/>
                <w:szCs w:val="26"/>
                <w:rtl/>
                <w:lang w:bidi="ar-EG"/>
              </w:rPr>
            </w:pPr>
            <w:r w:rsidRPr="00226DCD">
              <w:rPr>
                <w:rFonts w:asciiTheme="majorBidi" w:eastAsiaTheme="minorHAnsi" w:hAnsiTheme="majorBidi" w:cstheme="majorBidi"/>
                <w:b w:val="0"/>
                <w:bCs w:val="0"/>
                <w:sz w:val="26"/>
                <w:szCs w:val="26"/>
                <w:rtl/>
                <w:lang w:bidi="ar-EG"/>
              </w:rPr>
              <w:t xml:space="preserve">العمل على استكمال المنظومة الدولية </w:t>
            </w:r>
            <w:proofErr w:type="spellStart"/>
            <w:r w:rsidRPr="00226DCD">
              <w:rPr>
                <w:rFonts w:asciiTheme="majorBidi" w:eastAsiaTheme="minorHAnsi" w:hAnsiTheme="majorBidi" w:cstheme="majorBidi"/>
                <w:b w:val="0"/>
                <w:bCs w:val="0"/>
                <w:sz w:val="26"/>
                <w:szCs w:val="26"/>
                <w:rtl/>
                <w:lang w:bidi="ar-EG"/>
              </w:rPr>
              <w:t>لحوكمة</w:t>
            </w:r>
            <w:proofErr w:type="spellEnd"/>
            <w:r w:rsidRPr="00226DCD">
              <w:rPr>
                <w:rFonts w:asciiTheme="majorBidi" w:eastAsiaTheme="minorHAnsi" w:hAnsiTheme="majorBidi" w:cstheme="majorBidi"/>
                <w:b w:val="0"/>
                <w:bCs w:val="0"/>
                <w:sz w:val="26"/>
                <w:szCs w:val="26"/>
                <w:rtl/>
                <w:lang w:bidi="ar-EG"/>
              </w:rPr>
              <w:t xml:space="preserve"> </w:t>
            </w:r>
            <w:r w:rsidR="00DB50C0" w:rsidRPr="00226DCD">
              <w:rPr>
                <w:rFonts w:asciiTheme="majorBidi" w:eastAsiaTheme="minorHAnsi" w:hAnsiTheme="majorBidi" w:cstheme="majorBidi"/>
                <w:b w:val="0"/>
                <w:bCs w:val="0"/>
                <w:sz w:val="26"/>
                <w:szCs w:val="26"/>
                <w:rtl/>
                <w:lang w:bidi="ar-EG"/>
              </w:rPr>
              <w:t>الإنترنت</w:t>
            </w:r>
          </w:p>
          <w:p w:rsidR="00A30BBA" w:rsidRPr="00E33115" w:rsidRDefault="00A27104" w:rsidP="00226DCD">
            <w:pPr>
              <w:spacing w:before="240" w:after="120"/>
              <w:ind w:firstLine="244"/>
              <w:jc w:val="both"/>
              <w:rPr>
                <w:rFonts w:asciiTheme="majorBidi" w:hAnsiTheme="majorBidi" w:cstheme="majorBidi"/>
                <w:b w:val="0"/>
                <w:bCs w:val="0"/>
                <w:rtl/>
                <w:lang w:bidi="ar-EG"/>
              </w:rPr>
            </w:pPr>
            <w:r w:rsidRPr="00E33115">
              <w:rPr>
                <w:rFonts w:asciiTheme="majorBidi" w:eastAsiaTheme="minorHAnsi" w:hAnsiTheme="majorBidi" w:cstheme="majorBidi"/>
                <w:b w:val="0"/>
                <w:bCs w:val="0"/>
                <w:sz w:val="28"/>
                <w:rtl/>
                <w:lang w:bidi="ar-EG"/>
              </w:rPr>
              <w:t xml:space="preserve">قام </w:t>
            </w:r>
            <w:r w:rsidR="000A1CD4" w:rsidRPr="00E33115">
              <w:rPr>
                <w:rFonts w:asciiTheme="majorBidi" w:eastAsiaTheme="minorHAnsi" w:hAnsiTheme="majorBidi" w:cstheme="majorBidi" w:hint="cs"/>
                <w:b w:val="0"/>
                <w:bCs w:val="0"/>
                <w:sz w:val="28"/>
                <w:rtl/>
                <w:lang w:bidi="ar-EG"/>
              </w:rPr>
              <w:t>رئيس الوفد الصيني بعرض</w:t>
            </w:r>
            <w:r w:rsidRPr="00E33115">
              <w:rPr>
                <w:rFonts w:asciiTheme="majorBidi" w:eastAsiaTheme="minorHAnsi" w:hAnsiTheme="majorBidi" w:cstheme="majorBidi"/>
                <w:b w:val="0"/>
                <w:bCs w:val="0"/>
                <w:sz w:val="28"/>
                <w:rtl/>
                <w:lang w:bidi="ar-EG"/>
              </w:rPr>
              <w:t xml:space="preserve"> بعض المؤشرات الخاصة باستخدام </w:t>
            </w:r>
            <w:r w:rsidR="00DB50C0" w:rsidRPr="00E33115">
              <w:rPr>
                <w:rFonts w:asciiTheme="majorBidi" w:eastAsiaTheme="minorHAnsi" w:hAnsiTheme="majorBidi" w:cstheme="majorBidi"/>
                <w:b w:val="0"/>
                <w:bCs w:val="0"/>
                <w:sz w:val="28"/>
                <w:rtl/>
                <w:lang w:bidi="ar-EG"/>
              </w:rPr>
              <w:t>الإنترنت</w:t>
            </w:r>
            <w:r w:rsidRPr="00E33115">
              <w:rPr>
                <w:rFonts w:asciiTheme="majorBidi" w:eastAsiaTheme="minorHAnsi" w:hAnsiTheme="majorBidi" w:cstheme="majorBidi"/>
                <w:b w:val="0"/>
                <w:bCs w:val="0"/>
                <w:sz w:val="28"/>
                <w:rtl/>
                <w:lang w:bidi="ar-EG"/>
              </w:rPr>
              <w:t xml:space="preserve"> في جمهورية الصين الشعبية مشيرا إلى حجم ناتج الاقتصاد الرقمي في الصين خلال عام 2016 والذي تعدى ما يعادل 4 تريليون دولار أمريكي</w:t>
            </w:r>
            <w:r w:rsidR="00DB50C0" w:rsidRPr="00E33115">
              <w:rPr>
                <w:rFonts w:asciiTheme="majorBidi" w:eastAsiaTheme="minorHAnsi" w:hAnsiTheme="majorBidi" w:cstheme="majorBidi"/>
                <w:b w:val="0"/>
                <w:bCs w:val="0"/>
                <w:sz w:val="28"/>
                <w:rtl/>
                <w:lang w:bidi="ar-EG"/>
              </w:rPr>
              <w:t xml:space="preserve"> كما </w:t>
            </w:r>
            <w:r w:rsidRPr="00E33115">
              <w:rPr>
                <w:rFonts w:asciiTheme="majorBidi" w:eastAsiaTheme="minorHAnsi" w:hAnsiTheme="majorBidi" w:cstheme="majorBidi"/>
                <w:b w:val="0"/>
                <w:bCs w:val="0"/>
                <w:sz w:val="28"/>
                <w:rtl/>
                <w:lang w:bidi="ar-EG"/>
              </w:rPr>
              <w:t xml:space="preserve">تناول مرئيات جمهورية الصين الشعبية الخاصة </w:t>
            </w:r>
            <w:proofErr w:type="spellStart"/>
            <w:r w:rsidRPr="00E33115">
              <w:rPr>
                <w:rFonts w:asciiTheme="majorBidi" w:eastAsiaTheme="minorHAnsi" w:hAnsiTheme="majorBidi" w:cstheme="majorBidi"/>
                <w:b w:val="0"/>
                <w:bCs w:val="0"/>
                <w:sz w:val="28"/>
                <w:rtl/>
                <w:lang w:bidi="ar-EG"/>
              </w:rPr>
              <w:t>بحوكمة</w:t>
            </w:r>
            <w:proofErr w:type="spellEnd"/>
            <w:r w:rsidRPr="00E33115">
              <w:rPr>
                <w:rFonts w:asciiTheme="majorBidi" w:eastAsiaTheme="minorHAnsi" w:hAnsiTheme="majorBidi" w:cstheme="majorBidi"/>
                <w:b w:val="0"/>
                <w:bCs w:val="0"/>
                <w:sz w:val="28"/>
                <w:rtl/>
                <w:lang w:bidi="ar-EG"/>
              </w:rPr>
              <w:t xml:space="preserve"> </w:t>
            </w:r>
            <w:r w:rsidR="00DB50C0" w:rsidRPr="00E33115">
              <w:rPr>
                <w:rFonts w:asciiTheme="majorBidi" w:eastAsiaTheme="minorHAnsi" w:hAnsiTheme="majorBidi" w:cstheme="majorBidi"/>
                <w:b w:val="0"/>
                <w:bCs w:val="0"/>
                <w:sz w:val="28"/>
                <w:rtl/>
                <w:lang w:bidi="ar-EG"/>
              </w:rPr>
              <w:t>الإنترنت</w:t>
            </w:r>
            <w:r w:rsidRPr="00E33115">
              <w:rPr>
                <w:rFonts w:asciiTheme="majorBidi" w:eastAsiaTheme="minorHAnsi" w:hAnsiTheme="majorBidi" w:cstheme="majorBidi"/>
                <w:b w:val="0"/>
                <w:bCs w:val="0"/>
                <w:sz w:val="28"/>
                <w:rtl/>
                <w:lang w:bidi="ar-EG"/>
              </w:rPr>
              <w:t xml:space="preserve"> والأمن السيبراني منوها بدور الاقتصاد الرقمي في تحسين المعيشة ومؤكدا على أهمية التعاون الإقليمي والدولي في هذا المجال لتعظيم الفائدة من إمكاناته.  ثم باشر بعرض المحاور الفنية التي تتضمنها مبادرة "الحزام والطريق"</w:t>
            </w:r>
          </w:p>
          <w:p w:rsidR="005C7E5F" w:rsidRPr="00E33115" w:rsidRDefault="00DB50C0" w:rsidP="00226DCD">
            <w:pPr>
              <w:ind w:firstLine="244"/>
              <w:jc w:val="both"/>
              <w:rPr>
                <w:rFonts w:asciiTheme="majorBidi" w:hAnsiTheme="majorBidi" w:cstheme="majorBidi"/>
                <w:b w:val="0"/>
                <w:bCs w:val="0"/>
                <w:rtl/>
                <w:lang w:bidi="ar-EG"/>
              </w:rPr>
            </w:pPr>
            <w:r w:rsidRPr="00E33115">
              <w:rPr>
                <w:rFonts w:asciiTheme="majorBidi" w:hAnsiTheme="majorBidi" w:cstheme="majorBidi"/>
                <w:b w:val="0"/>
                <w:bCs w:val="0"/>
                <w:rtl/>
                <w:lang w:bidi="ar-EG"/>
              </w:rPr>
              <w:t xml:space="preserve">واقترحت الأمانة العامة </w:t>
            </w:r>
            <w:r w:rsidR="005C7E5F" w:rsidRPr="00E33115">
              <w:rPr>
                <w:rFonts w:asciiTheme="majorBidi" w:hAnsiTheme="majorBidi" w:cstheme="majorBidi" w:hint="cs"/>
                <w:b w:val="0"/>
                <w:bCs w:val="0"/>
                <w:rtl/>
                <w:lang w:bidi="ar-EG"/>
              </w:rPr>
              <w:t>أن تتضمن مجالات التعاون:</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التعاون الإقليمي في مجال الأمن السيبراني</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 xml:space="preserve">التشريعات والسياسات المطلوبة لبناء الأمن في استخدام التقنيات الرقمية </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 xml:space="preserve">التعريف بمخاطر </w:t>
            </w:r>
            <w:r w:rsidR="00E33115" w:rsidRPr="00E33115">
              <w:rPr>
                <w:rFonts w:asciiTheme="majorBidi" w:hAnsiTheme="majorBidi" w:cstheme="majorBidi" w:hint="cs"/>
                <w:b w:val="0"/>
                <w:bCs w:val="0"/>
                <w:sz w:val="26"/>
                <w:szCs w:val="26"/>
                <w:rtl/>
                <w:lang w:bidi="ar-EG"/>
              </w:rPr>
              <w:t>الإنترنت</w:t>
            </w:r>
            <w:r w:rsidRPr="00E33115">
              <w:rPr>
                <w:rFonts w:asciiTheme="majorBidi" w:hAnsiTheme="majorBidi" w:cstheme="majorBidi" w:hint="cs"/>
                <w:b w:val="0"/>
                <w:bCs w:val="0"/>
                <w:sz w:val="26"/>
                <w:szCs w:val="26"/>
                <w:rtl/>
                <w:lang w:bidi="ar-EG"/>
              </w:rPr>
              <w:t xml:space="preserve"> وحماية النشء على الفضاء السيبراني</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b w:val="0"/>
                <w:bCs w:val="0"/>
                <w:sz w:val="26"/>
                <w:szCs w:val="26"/>
                <w:rtl/>
                <w:lang w:bidi="ar-EG"/>
              </w:rPr>
              <w:t xml:space="preserve">تطوير منصات جديدة من نماذج الأعمال لاستخراج </w:t>
            </w:r>
            <w:r w:rsidRPr="00E33115">
              <w:rPr>
                <w:rFonts w:asciiTheme="majorBidi" w:hAnsiTheme="majorBidi" w:cstheme="majorBidi" w:hint="cs"/>
                <w:b w:val="0"/>
                <w:bCs w:val="0"/>
                <w:sz w:val="26"/>
                <w:szCs w:val="26"/>
                <w:rtl/>
                <w:lang w:bidi="ar-EG"/>
              </w:rPr>
              <w:t>قيمة الاقتصاد الرقمي</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b w:val="0"/>
                <w:bCs w:val="0"/>
                <w:sz w:val="26"/>
                <w:szCs w:val="26"/>
                <w:rtl/>
                <w:lang w:bidi="ar-EG"/>
              </w:rPr>
              <w:t xml:space="preserve">الاستخدام الأذكى للمهارات الرقمية والتكنولوجيا </w:t>
            </w:r>
            <w:r w:rsidRPr="00E33115">
              <w:rPr>
                <w:rFonts w:asciiTheme="majorBidi" w:hAnsiTheme="majorBidi" w:cstheme="majorBidi" w:hint="cs"/>
                <w:b w:val="0"/>
                <w:bCs w:val="0"/>
                <w:sz w:val="26"/>
                <w:szCs w:val="26"/>
                <w:rtl/>
                <w:lang w:bidi="ar-EG"/>
              </w:rPr>
              <w:t xml:space="preserve">من أجل </w:t>
            </w:r>
            <w:r w:rsidRPr="00E33115">
              <w:rPr>
                <w:rFonts w:asciiTheme="majorBidi" w:hAnsiTheme="majorBidi" w:cstheme="majorBidi"/>
                <w:b w:val="0"/>
                <w:bCs w:val="0"/>
                <w:sz w:val="26"/>
                <w:szCs w:val="26"/>
                <w:rtl/>
                <w:lang w:bidi="ar-EG"/>
              </w:rPr>
              <w:t>زيادة الإنتاجية</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الشمول المالي ودوره في تطوير الاقتصاد الرقمي</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 xml:space="preserve">مستقبل التجارة </w:t>
            </w:r>
            <w:r w:rsidR="00E33115" w:rsidRPr="00E33115">
              <w:rPr>
                <w:rFonts w:asciiTheme="majorBidi" w:hAnsiTheme="majorBidi" w:cstheme="majorBidi" w:hint="cs"/>
                <w:b w:val="0"/>
                <w:bCs w:val="0"/>
                <w:sz w:val="26"/>
                <w:szCs w:val="26"/>
                <w:rtl/>
                <w:lang w:bidi="ar-EG"/>
              </w:rPr>
              <w:t>الإلكترونية</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 xml:space="preserve">الفرص التي </w:t>
            </w:r>
            <w:proofErr w:type="spellStart"/>
            <w:r w:rsidRPr="00E33115">
              <w:rPr>
                <w:rFonts w:asciiTheme="majorBidi" w:hAnsiTheme="majorBidi" w:cstheme="majorBidi" w:hint="cs"/>
                <w:b w:val="0"/>
                <w:bCs w:val="0"/>
                <w:sz w:val="26"/>
                <w:szCs w:val="26"/>
                <w:rtl/>
                <w:lang w:bidi="ar-EG"/>
              </w:rPr>
              <w:t>يتيحها</w:t>
            </w:r>
            <w:proofErr w:type="spellEnd"/>
            <w:r w:rsidRPr="00E33115">
              <w:rPr>
                <w:rFonts w:asciiTheme="majorBidi" w:hAnsiTheme="majorBidi" w:cstheme="majorBidi" w:hint="cs"/>
                <w:b w:val="0"/>
                <w:bCs w:val="0"/>
                <w:sz w:val="26"/>
                <w:szCs w:val="26"/>
                <w:rtl/>
                <w:lang w:bidi="ar-EG"/>
              </w:rPr>
              <w:t xml:space="preserve"> الاقتصاد الرقمي للشركات الصغيرة والمتوسطة</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 xml:space="preserve">محفزات وأساليب إطلاق القدرة لدى الشباب على </w:t>
            </w:r>
            <w:r w:rsidR="00E33115" w:rsidRPr="00E33115">
              <w:rPr>
                <w:rFonts w:asciiTheme="majorBidi" w:hAnsiTheme="majorBidi" w:cstheme="majorBidi" w:hint="cs"/>
                <w:b w:val="0"/>
                <w:bCs w:val="0"/>
                <w:sz w:val="26"/>
                <w:szCs w:val="26"/>
                <w:rtl/>
                <w:lang w:bidi="ar-EG"/>
              </w:rPr>
              <w:t>الإبداع</w:t>
            </w:r>
            <w:r w:rsidRPr="00E33115">
              <w:rPr>
                <w:rFonts w:asciiTheme="majorBidi" w:hAnsiTheme="majorBidi" w:cstheme="majorBidi" w:hint="cs"/>
                <w:b w:val="0"/>
                <w:bCs w:val="0"/>
                <w:sz w:val="26"/>
                <w:szCs w:val="26"/>
                <w:rtl/>
                <w:lang w:bidi="ar-EG"/>
              </w:rPr>
              <w:t xml:space="preserve"> والابتكار خاصة في مجال تطبيقات </w:t>
            </w:r>
            <w:r w:rsidR="00E33115" w:rsidRPr="00E33115">
              <w:rPr>
                <w:rFonts w:asciiTheme="majorBidi" w:hAnsiTheme="majorBidi" w:cstheme="majorBidi" w:hint="cs"/>
                <w:b w:val="0"/>
                <w:bCs w:val="0"/>
                <w:sz w:val="26"/>
                <w:szCs w:val="26"/>
                <w:rtl/>
                <w:lang w:bidi="ar-EG"/>
              </w:rPr>
              <w:t>الإنترنت</w:t>
            </w:r>
          </w:p>
          <w:p w:rsidR="00DB1215" w:rsidRPr="00E33115" w:rsidRDefault="00DB1215" w:rsidP="004D7429">
            <w:pPr>
              <w:numPr>
                <w:ilvl w:val="0"/>
                <w:numId w:val="49"/>
              </w:numPr>
              <w:ind w:left="714" w:hanging="357"/>
              <w:jc w:val="both"/>
              <w:rPr>
                <w:rFonts w:asciiTheme="majorBidi" w:hAnsiTheme="majorBidi" w:cstheme="majorBidi"/>
                <w:b w:val="0"/>
                <w:bCs w:val="0"/>
                <w:sz w:val="26"/>
                <w:szCs w:val="26"/>
                <w:rtl/>
                <w:lang w:bidi="ar-EG"/>
              </w:rPr>
            </w:pPr>
            <w:r w:rsidRPr="00E33115">
              <w:rPr>
                <w:rFonts w:asciiTheme="majorBidi" w:hAnsiTheme="majorBidi" w:cstheme="majorBidi" w:hint="cs"/>
                <w:b w:val="0"/>
                <w:bCs w:val="0"/>
                <w:sz w:val="26"/>
                <w:szCs w:val="26"/>
                <w:rtl/>
                <w:lang w:bidi="ar-EG"/>
              </w:rPr>
              <w:t>وضع سياسات النشر الإلكتروني للأخبار والاتصالات عبر الإنترنت</w:t>
            </w:r>
          </w:p>
          <w:p w:rsidR="00E33115" w:rsidRDefault="00E33115" w:rsidP="00253FC8">
            <w:pPr>
              <w:spacing w:after="120"/>
              <w:ind w:firstLine="246"/>
              <w:jc w:val="both"/>
              <w:rPr>
                <w:rFonts w:asciiTheme="majorBidi" w:hAnsiTheme="majorBidi" w:cstheme="majorBidi"/>
                <w:b w:val="0"/>
                <w:bCs w:val="0"/>
                <w:rtl/>
                <w:lang w:bidi="ar-EG"/>
              </w:rPr>
            </w:pPr>
          </w:p>
          <w:p w:rsidR="00DB50C0" w:rsidRPr="00E33115" w:rsidRDefault="00E33115" w:rsidP="00253FC8">
            <w:pPr>
              <w:spacing w:after="120"/>
              <w:ind w:firstLine="246"/>
              <w:jc w:val="both"/>
              <w:rPr>
                <w:rtl/>
                <w:lang w:bidi="ar-EG"/>
              </w:rPr>
            </w:pPr>
            <w:r>
              <w:rPr>
                <w:rFonts w:asciiTheme="majorBidi" w:hAnsiTheme="majorBidi" w:cstheme="majorBidi" w:hint="cs"/>
                <w:b w:val="0"/>
                <w:bCs w:val="0"/>
                <w:rtl/>
                <w:lang w:bidi="ar-EG"/>
              </w:rPr>
              <w:t>كما اقترحت</w:t>
            </w:r>
            <w:r w:rsidR="005C7E5F" w:rsidRPr="00E33115">
              <w:rPr>
                <w:rFonts w:asciiTheme="majorBidi" w:hAnsiTheme="majorBidi" w:cstheme="majorBidi" w:hint="cs"/>
                <w:b w:val="0"/>
                <w:bCs w:val="0"/>
                <w:rtl/>
                <w:lang w:bidi="ar-EG"/>
              </w:rPr>
              <w:t xml:space="preserve"> </w:t>
            </w:r>
            <w:r w:rsidR="00DB50C0" w:rsidRPr="00E33115">
              <w:rPr>
                <w:rFonts w:asciiTheme="majorBidi" w:hAnsiTheme="majorBidi" w:cstheme="majorBidi"/>
                <w:b w:val="0"/>
                <w:bCs w:val="0"/>
                <w:rtl/>
                <w:lang w:bidi="ar-EG"/>
              </w:rPr>
              <w:t>العمل على صياغة مذكرة التفاهم من قبل الجانبين العربي والصيني تتضمن الموضوعات التي تم طرحها خلال أعمال الاجتماع</w:t>
            </w:r>
            <w:r w:rsidR="00B92B51" w:rsidRPr="00E33115">
              <w:rPr>
                <w:rFonts w:asciiTheme="majorBidi" w:hAnsiTheme="majorBidi" w:cstheme="majorBidi"/>
                <w:b w:val="0"/>
                <w:bCs w:val="0"/>
                <w:rtl/>
                <w:lang w:bidi="ar-EG"/>
              </w:rPr>
              <w:t>،</w:t>
            </w:r>
            <w:r w:rsidR="001B45E9" w:rsidRPr="00E33115">
              <w:rPr>
                <w:rFonts w:asciiTheme="majorBidi" w:hAnsiTheme="majorBidi" w:cstheme="majorBidi"/>
                <w:b w:val="0"/>
                <w:bCs w:val="0"/>
                <w:rtl/>
                <w:lang w:bidi="ar-EG"/>
              </w:rPr>
              <w:t xml:space="preserve"> وقد رحب الوفد الصيني بالمقترح الخاص بإبرام مذكرة تفاهم في هذا الإطار</w:t>
            </w:r>
            <w:r w:rsidR="00B92B51" w:rsidRPr="00E33115">
              <w:rPr>
                <w:rFonts w:asciiTheme="majorBidi" w:hAnsiTheme="majorBidi" w:cstheme="majorBidi"/>
                <w:b w:val="0"/>
                <w:bCs w:val="0"/>
                <w:rtl/>
                <w:lang w:bidi="ar-EG"/>
              </w:rPr>
              <w:t xml:space="preserve"> والعمل على ان تكون معدة قبل الاجتماع الوزاري لمنتدى التعاون الصيني العربي الذي سينعقد في جمهورية الصين الشعبية في شهر يونيه القادم 2018  لتوقيعها على هامش أعمال الاجتماع.</w:t>
            </w:r>
          </w:p>
          <w:p w:rsidR="001B45E9" w:rsidRPr="00E33115" w:rsidRDefault="001B45E9" w:rsidP="00DB50C0">
            <w:pPr>
              <w:rPr>
                <w:rtl/>
                <w:lang w:bidi="ar-EG"/>
              </w:rPr>
            </w:pPr>
          </w:p>
          <w:p w:rsidR="00A30BBA" w:rsidRPr="00E33115" w:rsidRDefault="00402CA6" w:rsidP="00402CA6">
            <w:pPr>
              <w:jc w:val="lowKashida"/>
              <w:rPr>
                <w:sz w:val="28"/>
                <w:szCs w:val="32"/>
                <w:u w:val="single"/>
                <w:lang w:bidi="ar-EG"/>
              </w:rPr>
            </w:pPr>
            <w:r w:rsidRPr="00E33115">
              <w:rPr>
                <w:rFonts w:hint="cs"/>
                <w:sz w:val="28"/>
                <w:szCs w:val="32"/>
                <w:u w:val="single"/>
                <w:rtl/>
                <w:lang w:bidi="ar-EG"/>
              </w:rPr>
              <w:t>التعاون مع الاتحاد الافريقي:</w:t>
            </w:r>
          </w:p>
          <w:p w:rsidR="00CE7FF6" w:rsidRPr="00226DCD" w:rsidRDefault="00CE7FF6" w:rsidP="004D7429">
            <w:pPr>
              <w:pStyle w:val="ListParagraph"/>
              <w:numPr>
                <w:ilvl w:val="0"/>
                <w:numId w:val="53"/>
              </w:numPr>
              <w:spacing w:after="120"/>
              <w:ind w:left="388"/>
              <w:jc w:val="both"/>
              <w:rPr>
                <w:rFonts w:asciiTheme="majorBidi" w:hAnsiTheme="majorBidi" w:cstheme="majorBidi"/>
                <w:b w:val="0"/>
                <w:sz w:val="28"/>
                <w:szCs w:val="28"/>
                <w:lang w:bidi="ar-EG"/>
              </w:rPr>
            </w:pPr>
            <w:r w:rsidRPr="00226DCD">
              <w:rPr>
                <w:rFonts w:asciiTheme="majorBidi" w:hAnsiTheme="majorBidi" w:cstheme="majorBidi" w:hint="cs"/>
                <w:b w:val="0"/>
                <w:sz w:val="28"/>
                <w:szCs w:val="28"/>
                <w:rtl/>
                <w:lang w:bidi="ar-EG"/>
              </w:rPr>
              <w:t xml:space="preserve">تم عقد </w:t>
            </w:r>
            <w:r w:rsidRPr="00226DCD">
              <w:rPr>
                <w:rFonts w:asciiTheme="majorBidi" w:hAnsiTheme="majorBidi" w:cstheme="majorBidi"/>
                <w:b w:val="0"/>
                <w:sz w:val="28"/>
                <w:szCs w:val="28"/>
                <w:rtl/>
                <w:lang w:bidi="ar-EG"/>
              </w:rPr>
              <w:t xml:space="preserve">اجتماع تشاوري بين الأمانة العامة ومفوضية الاتحاد </w:t>
            </w:r>
            <w:r w:rsidRPr="00226DCD">
              <w:rPr>
                <w:rFonts w:asciiTheme="majorBidi" w:hAnsiTheme="majorBidi" w:cstheme="majorBidi" w:hint="cs"/>
                <w:b w:val="0"/>
                <w:sz w:val="28"/>
                <w:szCs w:val="28"/>
                <w:rtl/>
                <w:lang w:bidi="ar-EG"/>
              </w:rPr>
              <w:t>الأفريقي</w:t>
            </w:r>
            <w:r w:rsidRPr="00226DCD">
              <w:rPr>
                <w:rFonts w:asciiTheme="majorBidi" w:hAnsiTheme="majorBidi" w:cstheme="majorBidi"/>
                <w:b w:val="0"/>
                <w:sz w:val="28"/>
                <w:szCs w:val="28"/>
                <w:rtl/>
                <w:lang w:bidi="ar-EG"/>
              </w:rPr>
              <w:t xml:space="preserve"> خلال الفترة 23-26/10/2017 بالقاهرة، للتحضير لاجتماع التعاون العام بين الأمانة العامة ومفوضية الاتحاد ا</w:t>
            </w:r>
            <w:r w:rsidRPr="00226DCD">
              <w:rPr>
                <w:rFonts w:asciiTheme="majorBidi" w:hAnsiTheme="majorBidi" w:cstheme="majorBidi" w:hint="cs"/>
                <w:b w:val="0"/>
                <w:sz w:val="28"/>
                <w:szCs w:val="28"/>
                <w:rtl/>
                <w:lang w:bidi="ar-EG"/>
              </w:rPr>
              <w:t>لأ</w:t>
            </w:r>
            <w:r w:rsidRPr="00226DCD">
              <w:rPr>
                <w:rFonts w:asciiTheme="majorBidi" w:hAnsiTheme="majorBidi" w:cstheme="majorBidi"/>
                <w:b w:val="0"/>
                <w:sz w:val="28"/>
                <w:szCs w:val="28"/>
                <w:rtl/>
                <w:lang w:bidi="ar-EG"/>
              </w:rPr>
              <w:t>فريقي المزمع عقده في شهر ديسمبر 2017 لمناقشة عدد من الموضوعات ومن ضمنها خطة العمل العربية الإفريقية 2017-2019/2021،</w:t>
            </w:r>
          </w:p>
          <w:p w:rsidR="00CE7FF6" w:rsidRPr="00226DCD" w:rsidRDefault="00CE7FF6" w:rsidP="004D7429">
            <w:pPr>
              <w:pStyle w:val="ListParagraph"/>
              <w:numPr>
                <w:ilvl w:val="0"/>
                <w:numId w:val="53"/>
              </w:numPr>
              <w:spacing w:after="120"/>
              <w:ind w:left="388"/>
              <w:jc w:val="both"/>
              <w:rPr>
                <w:rFonts w:asciiTheme="majorBidi" w:hAnsiTheme="majorBidi" w:cstheme="majorBidi"/>
                <w:b w:val="0"/>
                <w:sz w:val="28"/>
                <w:szCs w:val="28"/>
                <w:rtl/>
                <w:lang w:bidi="ar-EG"/>
              </w:rPr>
            </w:pPr>
            <w:r w:rsidRPr="00226DCD">
              <w:rPr>
                <w:rFonts w:asciiTheme="majorBidi" w:hAnsiTheme="majorBidi" w:cstheme="majorBidi" w:hint="cs"/>
                <w:b w:val="0"/>
                <w:sz w:val="28"/>
                <w:szCs w:val="28"/>
                <w:rtl/>
                <w:lang w:bidi="ar-EG"/>
              </w:rPr>
              <w:t xml:space="preserve">وقد اوضح مندوبي الاتحاد الأفريقي ان المشروعات المقدمة من جانب جامعة الدول العربية لا تتواكب مع </w:t>
            </w:r>
            <w:r w:rsidR="00253FC8" w:rsidRPr="00226DCD">
              <w:rPr>
                <w:rFonts w:asciiTheme="majorBidi" w:hAnsiTheme="majorBidi" w:cstheme="majorBidi" w:hint="cs"/>
                <w:b w:val="0"/>
                <w:sz w:val="28"/>
                <w:szCs w:val="28"/>
                <w:rtl/>
                <w:lang w:bidi="ar-EG"/>
              </w:rPr>
              <w:t xml:space="preserve">الأجندة 2063 والتي تم اعتمادا خلال اجتماع </w:t>
            </w:r>
            <w:r w:rsidR="00253FC8" w:rsidRPr="00226DCD">
              <w:rPr>
                <w:rFonts w:asciiTheme="majorBidi" w:hAnsiTheme="majorBidi" w:cstheme="majorBidi"/>
                <w:b w:val="0"/>
                <w:sz w:val="28"/>
                <w:szCs w:val="28"/>
                <w:rtl/>
                <w:lang w:bidi="ar-EG"/>
              </w:rPr>
              <w:t>(مالابو:23/11/2016)</w:t>
            </w:r>
            <w:r w:rsidR="00253FC8" w:rsidRPr="00226DCD">
              <w:rPr>
                <w:rFonts w:asciiTheme="majorBidi" w:hAnsiTheme="majorBidi" w:cstheme="majorBidi" w:hint="cs"/>
                <w:b w:val="0"/>
                <w:sz w:val="28"/>
                <w:szCs w:val="28"/>
                <w:rtl/>
                <w:lang w:bidi="ar-EG"/>
              </w:rPr>
              <w:t>.</w:t>
            </w:r>
          </w:p>
          <w:p w:rsidR="00253FC8" w:rsidRPr="00226DCD" w:rsidRDefault="00402CA6" w:rsidP="004D7429">
            <w:pPr>
              <w:pStyle w:val="ListParagraph"/>
              <w:numPr>
                <w:ilvl w:val="0"/>
                <w:numId w:val="53"/>
              </w:numPr>
              <w:spacing w:after="120"/>
              <w:ind w:left="388"/>
              <w:jc w:val="both"/>
              <w:rPr>
                <w:rFonts w:asciiTheme="majorBidi" w:hAnsiTheme="majorBidi" w:cstheme="majorBidi"/>
                <w:b w:val="0"/>
                <w:sz w:val="28"/>
                <w:szCs w:val="28"/>
                <w:rtl/>
                <w:lang w:bidi="ar-EG"/>
              </w:rPr>
            </w:pPr>
            <w:r w:rsidRPr="00226DCD">
              <w:rPr>
                <w:rFonts w:asciiTheme="majorBidi" w:hAnsiTheme="majorBidi" w:cstheme="majorBidi"/>
                <w:b w:val="0"/>
                <w:sz w:val="28"/>
                <w:szCs w:val="28"/>
                <w:rtl/>
                <w:lang w:bidi="ar-EG"/>
              </w:rPr>
              <w:t xml:space="preserve">تم التأكيد على ضرورة الإسراع بعقد اجتماعات فرق العمل الخاصة بالتجارة والاستثمار والبنية التحتية لبلورة المشروعات المشتركة في صورتها النهائية. وتم إحاطة الاجتماع بأن مقترحات المشروعات المقدمة من الجانب العربي قد تم الانتهاء منها قبل عقد القمة العربية الافريقية الرابعة </w:t>
            </w:r>
            <w:r w:rsidR="00253FC8" w:rsidRPr="00226DCD">
              <w:rPr>
                <w:rFonts w:asciiTheme="majorBidi" w:hAnsiTheme="majorBidi" w:cstheme="majorBidi" w:hint="cs"/>
                <w:b w:val="0"/>
                <w:sz w:val="28"/>
                <w:szCs w:val="28"/>
                <w:rtl/>
                <w:lang w:bidi="ar-EG"/>
              </w:rPr>
              <w:t>في مالابو</w:t>
            </w:r>
            <w:r w:rsidRPr="00226DCD">
              <w:rPr>
                <w:rFonts w:asciiTheme="majorBidi" w:hAnsiTheme="majorBidi" w:cstheme="majorBidi"/>
                <w:b w:val="0"/>
                <w:sz w:val="28"/>
                <w:szCs w:val="28"/>
                <w:rtl/>
                <w:lang w:bidi="ar-EG"/>
              </w:rPr>
              <w:t xml:space="preserve"> كما تم الانتهاء من إدماج الأجندة 2030 للتنمية المستدامة في خطة العمل المذكورة</w:t>
            </w:r>
            <w:r w:rsidR="00253FC8" w:rsidRPr="00226DCD">
              <w:rPr>
                <w:rFonts w:asciiTheme="majorBidi" w:hAnsiTheme="majorBidi" w:cstheme="majorBidi" w:hint="cs"/>
                <w:b w:val="0"/>
                <w:sz w:val="28"/>
                <w:szCs w:val="28"/>
                <w:rtl/>
                <w:lang w:bidi="ar-EG"/>
              </w:rPr>
              <w:t xml:space="preserve">، </w:t>
            </w:r>
            <w:r w:rsidRPr="00226DCD">
              <w:rPr>
                <w:rFonts w:asciiTheme="majorBidi" w:hAnsiTheme="majorBidi" w:cstheme="majorBidi"/>
                <w:b w:val="0"/>
                <w:sz w:val="28"/>
                <w:szCs w:val="28"/>
                <w:rtl/>
                <w:lang w:bidi="ar-EG"/>
              </w:rPr>
              <w:t xml:space="preserve"> </w:t>
            </w:r>
          </w:p>
          <w:p w:rsidR="00402CA6" w:rsidRPr="00226DCD" w:rsidRDefault="00402CA6" w:rsidP="004D7429">
            <w:pPr>
              <w:pStyle w:val="ListParagraph"/>
              <w:numPr>
                <w:ilvl w:val="0"/>
                <w:numId w:val="53"/>
              </w:numPr>
              <w:spacing w:after="120"/>
              <w:ind w:left="388"/>
              <w:jc w:val="both"/>
              <w:rPr>
                <w:rFonts w:asciiTheme="majorBidi" w:hAnsiTheme="majorBidi" w:cstheme="majorBidi"/>
                <w:b w:val="0"/>
                <w:sz w:val="28"/>
                <w:szCs w:val="28"/>
                <w:lang w:bidi="ar-EG"/>
              </w:rPr>
            </w:pPr>
            <w:r w:rsidRPr="00226DCD">
              <w:rPr>
                <w:rFonts w:asciiTheme="majorBidi" w:hAnsiTheme="majorBidi" w:cstheme="majorBidi"/>
                <w:b w:val="0"/>
                <w:sz w:val="28"/>
                <w:szCs w:val="28"/>
                <w:rtl/>
                <w:lang w:bidi="ar-EG"/>
              </w:rPr>
              <w:t>وبالنسبة للأجندة 2063</w:t>
            </w:r>
            <w:r w:rsidRPr="00226DCD">
              <w:rPr>
                <w:rFonts w:asciiTheme="majorBidi" w:hAnsiTheme="majorBidi" w:cstheme="majorBidi" w:hint="cs"/>
                <w:b w:val="0"/>
                <w:sz w:val="28"/>
                <w:szCs w:val="28"/>
                <w:rtl/>
                <w:lang w:bidi="ar-EG"/>
              </w:rPr>
              <w:t xml:space="preserve"> "</w:t>
            </w:r>
            <w:r w:rsidRPr="00226DCD">
              <w:rPr>
                <w:rFonts w:asciiTheme="majorBidi" w:hAnsiTheme="majorBidi" w:cstheme="majorBidi"/>
                <w:b w:val="0"/>
                <w:sz w:val="28"/>
                <w:szCs w:val="28"/>
                <w:rtl/>
                <w:lang w:bidi="ar-EG"/>
              </w:rPr>
              <w:t>أفريقيا التي نريدها</w:t>
            </w:r>
            <w:r w:rsidR="00253FC8" w:rsidRPr="00226DCD">
              <w:rPr>
                <w:rFonts w:asciiTheme="majorBidi" w:hAnsiTheme="majorBidi" w:cstheme="majorBidi" w:hint="cs"/>
                <w:b w:val="0"/>
                <w:sz w:val="28"/>
                <w:szCs w:val="28"/>
                <w:rtl/>
                <w:lang w:bidi="ar-EG"/>
              </w:rPr>
              <w:t xml:space="preserve">" </w:t>
            </w:r>
            <w:r w:rsidRPr="00226DCD">
              <w:rPr>
                <w:rFonts w:asciiTheme="majorBidi" w:hAnsiTheme="majorBidi" w:cstheme="majorBidi"/>
                <w:b w:val="0"/>
                <w:sz w:val="28"/>
                <w:szCs w:val="28"/>
                <w:rtl/>
                <w:lang w:bidi="ar-EG"/>
              </w:rPr>
              <w:t xml:space="preserve">تم الاتفاق على أن يتولى جانب الاتحاد الإفريقي وأن تشارك الإدارة المعنية </w:t>
            </w:r>
            <w:r w:rsidR="00253FC8" w:rsidRPr="00226DCD">
              <w:rPr>
                <w:rFonts w:asciiTheme="majorBidi" w:hAnsiTheme="majorBidi" w:cstheme="majorBidi" w:hint="cs"/>
                <w:b w:val="0"/>
                <w:sz w:val="28"/>
                <w:szCs w:val="28"/>
                <w:rtl/>
                <w:lang w:bidi="ar-EG"/>
              </w:rPr>
              <w:t>بالأجندة 2063 "</w:t>
            </w:r>
            <w:r w:rsidRPr="00226DCD">
              <w:rPr>
                <w:rFonts w:asciiTheme="majorBidi" w:hAnsiTheme="majorBidi" w:cstheme="majorBidi"/>
                <w:b w:val="0"/>
                <w:sz w:val="28"/>
                <w:szCs w:val="28"/>
                <w:rtl/>
                <w:lang w:bidi="ar-EG"/>
              </w:rPr>
              <w:t>أفريقيا التي نريدها</w:t>
            </w:r>
            <w:r w:rsidRPr="00226DCD">
              <w:rPr>
                <w:rFonts w:asciiTheme="majorBidi" w:hAnsiTheme="majorBidi" w:cstheme="majorBidi" w:hint="cs"/>
                <w:b w:val="0"/>
                <w:sz w:val="28"/>
                <w:szCs w:val="28"/>
                <w:rtl/>
                <w:lang w:bidi="ar-EG"/>
              </w:rPr>
              <w:t xml:space="preserve">" </w:t>
            </w:r>
            <w:r w:rsidRPr="00226DCD">
              <w:rPr>
                <w:rFonts w:asciiTheme="majorBidi" w:hAnsiTheme="majorBidi" w:cstheme="majorBidi"/>
                <w:b w:val="0"/>
                <w:sz w:val="28"/>
                <w:szCs w:val="28"/>
                <w:rtl/>
                <w:lang w:bidi="ar-EG"/>
              </w:rPr>
              <w:t>في الاتحاد الافريقي في اجتماعات فرق العمل.</w:t>
            </w:r>
          </w:p>
          <w:p w:rsidR="00F20CA2" w:rsidRPr="00F20CA2" w:rsidRDefault="00F20CA2" w:rsidP="00C36363">
            <w:pPr>
              <w:jc w:val="lowKashida"/>
              <w:rPr>
                <w:rFonts w:cs="Times New Roman"/>
                <w:b w:val="0"/>
                <w:bCs w:val="0"/>
                <w:sz w:val="28"/>
                <w:highlight w:val="green"/>
                <w:lang w:bidi="ar-EG"/>
              </w:rPr>
            </w:pPr>
          </w:p>
        </w:tc>
      </w:tr>
      <w:tr w:rsidR="001D2E92" w:rsidRPr="0007707E" w:rsidTr="00C36363">
        <w:tc>
          <w:tcPr>
            <w:tcW w:w="650" w:type="pct"/>
          </w:tcPr>
          <w:p w:rsidR="001D2E92" w:rsidRPr="0032026E" w:rsidRDefault="001D2E92" w:rsidP="00C36363">
            <w:pPr>
              <w:jc w:val="both"/>
              <w:rPr>
                <w:rFonts w:cs="Times New Roman"/>
                <w:sz w:val="28"/>
                <w:lang w:bidi="ar-EG"/>
              </w:rPr>
            </w:pPr>
            <w:r w:rsidRPr="0032026E">
              <w:rPr>
                <w:rFonts w:cs="Times New Roman"/>
                <w:sz w:val="28"/>
                <w:rtl/>
                <w:lang w:bidi="ar-EG"/>
              </w:rPr>
              <w:lastRenderedPageBreak/>
              <w:t>المقترح</w:t>
            </w:r>
          </w:p>
        </w:tc>
        <w:tc>
          <w:tcPr>
            <w:tcW w:w="4350" w:type="pct"/>
          </w:tcPr>
          <w:p w:rsidR="001D2E92" w:rsidRPr="004F3780" w:rsidRDefault="001D2E92" w:rsidP="00C36363">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36757" w:rsidRPr="00AC4989" w:rsidRDefault="00E80960" w:rsidP="004270F9">
      <w:pPr>
        <w:jc w:val="right"/>
        <w:rPr>
          <w:rFonts w:cs="Times New Roman"/>
          <w:sz w:val="32"/>
          <w:szCs w:val="32"/>
          <w:u w:val="single"/>
          <w:lang w:bidi="ar-EG"/>
        </w:rPr>
      </w:pPr>
      <w:r>
        <w:rPr>
          <w:rFonts w:ascii="Simplified Arabic" w:hAnsi="Simplified Arabic"/>
          <w:sz w:val="28"/>
          <w:rtl/>
          <w:lang w:bidi="ar-EG"/>
        </w:rPr>
        <w:br w:type="page"/>
      </w:r>
      <w:r w:rsidR="00E36757">
        <w:rPr>
          <w:rFonts w:cs="Times New Roman"/>
          <w:sz w:val="32"/>
          <w:szCs w:val="32"/>
          <w:u w:val="single"/>
          <w:rtl/>
          <w:lang w:bidi="ar-EG"/>
        </w:rPr>
        <w:lastRenderedPageBreak/>
        <w:t xml:space="preserve">البند </w:t>
      </w:r>
      <w:r w:rsidR="004270F9">
        <w:rPr>
          <w:rFonts w:cs="Times New Roman" w:hint="cs"/>
          <w:sz w:val="32"/>
          <w:szCs w:val="32"/>
          <w:u w:val="single"/>
          <w:rtl/>
          <w:lang w:bidi="ar-EG"/>
        </w:rPr>
        <w:t>الحادي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0A32D0" w:rsidRPr="007D6F36" w:rsidRDefault="00E80960" w:rsidP="00432060">
      <w:pPr>
        <w:rPr>
          <w:rFonts w:cs="Andalus"/>
          <w:sz w:val="32"/>
          <w:szCs w:val="32"/>
          <w:u w:val="single"/>
          <w:rtl/>
          <w:lang w:bidi="ar-EG"/>
        </w:rPr>
      </w:pPr>
      <w:r w:rsidRPr="00AF6530">
        <w:rPr>
          <w:rFonts w:cs="Andalus"/>
          <w:sz w:val="28"/>
          <w:u w:val="single"/>
          <w:rtl/>
          <w:lang w:bidi="ar-EG"/>
        </w:rPr>
        <w:t xml:space="preserve"> </w:t>
      </w: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A32D0" w:rsidRPr="00214D7F" w:rsidTr="000A32D0">
        <w:tc>
          <w:tcPr>
            <w:tcW w:w="650" w:type="pct"/>
          </w:tcPr>
          <w:p w:rsidR="000A32D0" w:rsidRPr="008262ED" w:rsidRDefault="000A32D0" w:rsidP="000A32D0">
            <w:pPr>
              <w:rPr>
                <w:sz w:val="28"/>
                <w:lang w:bidi="ar-EG"/>
              </w:rPr>
            </w:pPr>
            <w:r w:rsidRPr="008262ED">
              <w:rPr>
                <w:sz w:val="28"/>
                <w:rtl/>
                <w:lang w:bidi="ar-EG"/>
              </w:rPr>
              <w:t>الموضوع</w:t>
            </w:r>
          </w:p>
        </w:tc>
        <w:tc>
          <w:tcPr>
            <w:tcW w:w="4350" w:type="pct"/>
            <w:vAlign w:val="center"/>
          </w:tcPr>
          <w:p w:rsidR="000A32D0" w:rsidRPr="008262ED" w:rsidRDefault="000A32D0" w:rsidP="000A32D0">
            <w:pPr>
              <w:rPr>
                <w:sz w:val="28"/>
                <w:lang w:bidi="ar-EG"/>
              </w:rPr>
            </w:pPr>
            <w:r w:rsidRPr="00E33115">
              <w:rPr>
                <w:rFonts w:hint="cs"/>
                <w:sz w:val="28"/>
                <w:rtl/>
                <w:lang w:bidi="ar-EG"/>
              </w:rPr>
              <w:t>المنتديات العربية المتخصصة</w:t>
            </w:r>
          </w:p>
        </w:tc>
      </w:tr>
      <w:tr w:rsidR="000A32D0" w:rsidRPr="0007707E" w:rsidTr="000A32D0">
        <w:tc>
          <w:tcPr>
            <w:tcW w:w="650" w:type="pct"/>
          </w:tcPr>
          <w:p w:rsidR="000A32D0" w:rsidRPr="0032026E" w:rsidRDefault="000A32D0" w:rsidP="000A32D0">
            <w:pPr>
              <w:rPr>
                <w:rFonts w:cs="Times New Roman"/>
                <w:sz w:val="28"/>
                <w:lang w:bidi="ar-EG"/>
              </w:rPr>
            </w:pPr>
            <w:r w:rsidRPr="0032026E">
              <w:rPr>
                <w:rFonts w:cs="Times New Roman"/>
                <w:sz w:val="28"/>
                <w:rtl/>
                <w:lang w:bidi="ar-EG"/>
              </w:rPr>
              <w:t>عرض الموضوع</w:t>
            </w:r>
          </w:p>
        </w:tc>
        <w:tc>
          <w:tcPr>
            <w:tcW w:w="4350" w:type="pct"/>
          </w:tcPr>
          <w:p w:rsidR="00E33115" w:rsidRDefault="00E33115" w:rsidP="000A32D0">
            <w:pPr>
              <w:rPr>
                <w:rFonts w:asciiTheme="majorBidi" w:hAnsiTheme="majorBidi" w:cstheme="majorBidi"/>
                <w:b w:val="0"/>
                <w:bCs w:val="0"/>
                <w:sz w:val="28"/>
                <w:rtl/>
                <w:lang w:bidi="ar-EG"/>
              </w:rPr>
            </w:pP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إن بيئة الاتصالات وتقنية المعلومات بيئة متعددة الأطراف، وتعد الشراكات بين مختلف أصحاب المصلحة وقيام كل طرف بالدور المنوط به ضرورية لنجاح مبادرات بناء مجتمع المعلومات وتنمية القطاع بصفة عامة وتمكين تقنياته من المساهمة في تطوير اقتصاديات البلاد وتفعيل دور القطاعات المختلفة في التنمية الشاملة والمستدامة.</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وقد أكد التزام تونس الصادر عن القمة العالمية حول مجتمع المعلومات في مرحلتها الثانية تونس 2005،  على تصميم قادة العالم في التزامهم على السعي لكفالة تمكن كل شخص من الاستفادة من الفرص التي يمكن أن تنشأ عن تكنولوجيا المعلومات والاتصالات، مذكرين بأن الحكومات، وكذلك القطاع الخاص والمجتمع المدني والأمم المتحدة والمنظمات الدولية الأخرى ينبغي أن تعمل يدا بيد من أجل: تحسين النفاذ إلى البنية التحتية للمعلومات والاتصالات وتكنولوجياتها وكذلك إلى المعلومات والمعارف، وبناء الطاقات وزيادة الثقة والأمن في استعمال تكنولوجيا المعلومات والات</w:t>
            </w:r>
            <w:r w:rsidR="00925FFE">
              <w:rPr>
                <w:rFonts w:asciiTheme="majorBidi" w:hAnsiTheme="majorBidi" w:cstheme="majorBidi"/>
                <w:b w:val="0"/>
                <w:bCs w:val="0"/>
                <w:sz w:val="28"/>
                <w:rtl/>
                <w:lang w:bidi="ar-EG"/>
              </w:rPr>
              <w:t xml:space="preserve">صالات، وتهيئة بيئة </w:t>
            </w:r>
            <w:proofErr w:type="spellStart"/>
            <w:r w:rsidR="00925FFE">
              <w:rPr>
                <w:rFonts w:asciiTheme="majorBidi" w:hAnsiTheme="majorBidi" w:cstheme="majorBidi"/>
                <w:b w:val="0"/>
                <w:bCs w:val="0"/>
                <w:sz w:val="28"/>
                <w:rtl/>
                <w:lang w:bidi="ar-EG"/>
              </w:rPr>
              <w:t>تمكينية</w:t>
            </w:r>
            <w:proofErr w:type="spellEnd"/>
            <w:r w:rsidR="00925FFE">
              <w:rPr>
                <w:rFonts w:asciiTheme="majorBidi" w:hAnsiTheme="majorBidi" w:cstheme="majorBidi"/>
                <w:b w:val="0"/>
                <w:bCs w:val="0"/>
                <w:sz w:val="28"/>
                <w:rtl/>
                <w:lang w:bidi="ar-EG"/>
              </w:rPr>
              <w:t xml:space="preserve"> على </w:t>
            </w:r>
            <w:r w:rsidR="00925FFE">
              <w:rPr>
                <w:rFonts w:asciiTheme="majorBidi" w:hAnsiTheme="majorBidi" w:cstheme="majorBidi" w:hint="cs"/>
                <w:b w:val="0"/>
                <w:bCs w:val="0"/>
                <w:sz w:val="28"/>
                <w:rtl/>
                <w:lang w:bidi="ar-EG"/>
              </w:rPr>
              <w:t>جم</w:t>
            </w:r>
            <w:r w:rsidRPr="00E33115">
              <w:rPr>
                <w:rFonts w:asciiTheme="majorBidi" w:hAnsiTheme="majorBidi" w:cstheme="majorBidi"/>
                <w:b w:val="0"/>
                <w:bCs w:val="0"/>
                <w:sz w:val="28"/>
                <w:rtl/>
                <w:lang w:bidi="ar-EG"/>
              </w:rPr>
              <w:t>يع المستويات، وتطوير تطبيقات تكنولوجيا المعلومات والاتصالات والتوسع فيها، ورعاية التنوع الثقافي واحترامه، والاعتراف بدور وسائط الإعلام، ومعاجلة الأبعاد الأخلاقية في مجتمع المعلومات، وتشجيع التعاون الدولي والإقليمي.  كما تضمن التزام تونس نص يشير إلى قناعة قادة العالم بإمكانية تحقيق أهداف القمة من خلال المشاركة والتعاون والشراكة بين الحكومات وسائر أصحاب المصلحة، أي القطاع الخاص والمجتمع المدني والمنظمات الدولية، وأنه لا غنى عن التعاون الدولي والتضامن على جميع المستويات لكي تعم منافع مجتمع المعلومات الجميع.</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وفي سبتمبر 2015، اعتمد قادة العالم 17 هدفا للتنمية المستدامة في قمة تاريخية للأمم المتحدة، تضمنت في مقاصد الهدف 17 المعني بتعزيز وسائل التنفيذ وتنشيط الشراكة العالمية من أجل التنمية المستدامة:</w:t>
            </w:r>
          </w:p>
          <w:p w:rsidR="000A32D0" w:rsidRPr="00925FFE" w:rsidRDefault="000A32D0" w:rsidP="004D7429">
            <w:pPr>
              <w:pStyle w:val="ListParagraph"/>
              <w:numPr>
                <w:ilvl w:val="0"/>
                <w:numId w:val="50"/>
              </w:numPr>
              <w:spacing w:after="120"/>
              <w:ind w:left="714" w:hanging="357"/>
              <w:jc w:val="both"/>
              <w:rPr>
                <w:rFonts w:asciiTheme="majorBidi" w:hAnsiTheme="majorBidi" w:cstheme="majorBidi"/>
                <w:b w:val="0"/>
                <w:sz w:val="26"/>
                <w:szCs w:val="26"/>
                <w:rtl/>
                <w:lang w:bidi="ar-EG"/>
              </w:rPr>
            </w:pPr>
            <w:r w:rsidRPr="00925FFE">
              <w:rPr>
                <w:rFonts w:asciiTheme="majorBidi" w:hAnsiTheme="majorBidi" w:cstheme="majorBidi"/>
                <w:b w:val="0"/>
                <w:sz w:val="26"/>
                <w:szCs w:val="26"/>
                <w:rtl/>
                <w:lang w:bidi="ar-EG"/>
              </w:rPr>
              <w:t>تعزيز الشراكة العالمية من أجل تحقيق التنمية المستدامة، واستكمالها بشراكات بين أصحاب المصلحة المتعددين لجمع المعارف والخبرات والتكنولوجيا والموارد المالية وتقاسمها، وذلك بهدف تحقيق أهداف التنمية المستدامة في جميع البلدان، ولا سيما البلدان النامية</w:t>
            </w:r>
          </w:p>
          <w:p w:rsidR="000A32D0" w:rsidRPr="00925FFE" w:rsidRDefault="000A32D0" w:rsidP="004D7429">
            <w:pPr>
              <w:pStyle w:val="ListParagraph"/>
              <w:numPr>
                <w:ilvl w:val="0"/>
                <w:numId w:val="50"/>
              </w:numPr>
              <w:spacing w:after="120"/>
              <w:ind w:left="714" w:hanging="357"/>
              <w:jc w:val="both"/>
              <w:rPr>
                <w:rFonts w:asciiTheme="majorBidi" w:hAnsiTheme="majorBidi" w:cstheme="majorBidi"/>
                <w:b w:val="0"/>
                <w:sz w:val="26"/>
                <w:szCs w:val="26"/>
                <w:rtl/>
                <w:lang w:bidi="ar-EG"/>
              </w:rPr>
            </w:pPr>
            <w:r w:rsidRPr="00925FFE">
              <w:rPr>
                <w:rFonts w:asciiTheme="majorBidi" w:hAnsiTheme="majorBidi" w:cstheme="majorBidi"/>
                <w:b w:val="0"/>
                <w:sz w:val="26"/>
                <w:szCs w:val="26"/>
                <w:rtl/>
                <w:lang w:bidi="ar-EG"/>
              </w:rPr>
              <w:t>تشجيع وتعزيز الشراكات العامة وبين القطاع العام والقطاع الخاص وشراكات المجتمع المدني الفعالة، بالاستفادة من الخبرات المكتسبة من الشراكات ومن استراتيجياتها لتعبئة الموارد.</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إن كل ما سبق يؤكد على أهمية التعاون بين كافة أصحاب المصلحة وتطوير الشراكات فيما بينهم يعد أمرا ضروريا لتطوير قطاع الاتصالات وتقنية المعلومات.  ورغما عن اختلاف وتفاوت الأهداف ما بين أصحاب المصلحة، إلا أنها جميعا تندرج تحت هدف عام واحد هو تسخير إمكانات تقنيات الاتصالات والمعلومات من أجل التنمية وتفعيل دور الاقتصاد الرقمي في تطوير اقتصاديات البلاد وتحقيق الرخاء والرفاهية.  إن الهدف العام قد يكون موحد ولكن تتفاوت الأولويات وتختلف ما بين أصحاب المصلحة.</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 xml:space="preserve">ورغما عن القناعة بحق الفرد في الخصوصية والأمان وحرية التعبير وصلاحية النفاذ حق المعرفة وخلافها من الأمور، إلا أن أمن واستقرار الدول والمنطقة يمثل أولوية أولى لا يمكن </w:t>
            </w:r>
            <w:r w:rsidRPr="00E33115">
              <w:rPr>
                <w:rFonts w:asciiTheme="majorBidi" w:hAnsiTheme="majorBidi" w:cstheme="majorBidi"/>
                <w:b w:val="0"/>
                <w:bCs w:val="0"/>
                <w:sz w:val="28"/>
                <w:rtl/>
                <w:lang w:bidi="ar-EG"/>
              </w:rPr>
              <w:lastRenderedPageBreak/>
              <w:t xml:space="preserve">دونها </w:t>
            </w:r>
            <w:r w:rsidR="00925FFE" w:rsidRPr="00E33115">
              <w:rPr>
                <w:rFonts w:asciiTheme="majorBidi" w:hAnsiTheme="majorBidi" w:cstheme="majorBidi" w:hint="cs"/>
                <w:b w:val="0"/>
                <w:bCs w:val="0"/>
                <w:sz w:val="28"/>
                <w:rtl/>
                <w:lang w:bidi="ar-EG"/>
              </w:rPr>
              <w:t>إحراز</w:t>
            </w:r>
            <w:r w:rsidRPr="00E33115">
              <w:rPr>
                <w:rFonts w:asciiTheme="majorBidi" w:hAnsiTheme="majorBidi" w:cstheme="majorBidi"/>
                <w:b w:val="0"/>
                <w:bCs w:val="0"/>
                <w:sz w:val="28"/>
                <w:rtl/>
                <w:lang w:bidi="ar-EG"/>
              </w:rPr>
              <w:t xml:space="preserve"> أي تقدم في التنمية الشاملة والمستدامة وتطوير اقتصاديات البلاد وتحسين المعيشة.  ولذلك تبقى الحكومات متمسكة بحقها في البقاء على المستوى الأعلى في وضع السياسات واتخاذ القرارات، ويصعب جدال ذلك بكل المقاييس.  لكن بيئة الاتصالات الجامعة متعددة الأطراف تفرض على الأقل تبادل الآراء ووجهات النظر والأخذ في الاعتبار كافة الأولويات لتحقيق التوازن الأنسب للوصل أقرب ما يكون إلى الهدف العام الموحد.  </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ونظرا لكون كافة الاجتماعات التي تندرج في إطار أعمال مجلس الوزراء العرب للاتصالات والمعلومات مقتصرة على مشاركة الحكومات، جاءت رؤية الأمانة العامة لجامعة الدول العربية بتبني المنتديات المتخصصة الجامعة غير الملزمة والتي تتيح مساحة مناسبة لتبادل الآراء ووجهات النظر والتعرف إلى الأولويات المختلفة لكافة أصحاب المصلحة.  وقد رأت الأمانة العامة تبني الإطار غير الملزم لهذه المنتديات حتى تسمح بحرية أكبر في تبادل المناقشات وتعطى قابلة أكثر للاستماع وتفهم وجهة نظر الآخر.  وترى الأمانة العامة أن هذه المنتديات رغما عن طبيعتها غير الملزمة إلا أنها قد ينتج بسببها شراكات إيجابية ومبادرات فاعلة بجانب إمكانية مساهمتها المباشرة في اتخاذ القرارات السليمة ووضع السياسات الراشدة.</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 xml:space="preserve">وقد رأت الأمانة العامة أن يصدر عن هذه المنتديات رسائل ختامية تنقل مختلف التوجهات التي تم طرحها خلال أعمال المؤتمر من مختلف أصحاب المصلحة.  وتختلف هذه الرسائل في طبيعتها عن التوصيات حيث تنقل الرسائل توجهات المجموعات التي طرأت أثناء المناقشات والتي قد تختلف أو حتى تتعارض مع بعضها في إطار موضوع واحد، دون </w:t>
            </w:r>
            <w:r w:rsidR="00925FFE" w:rsidRPr="00E33115">
              <w:rPr>
                <w:rFonts w:asciiTheme="majorBidi" w:hAnsiTheme="majorBidi" w:cstheme="majorBidi" w:hint="cs"/>
                <w:b w:val="0"/>
                <w:bCs w:val="0"/>
                <w:sz w:val="28"/>
                <w:rtl/>
                <w:lang w:bidi="ar-EG"/>
              </w:rPr>
              <w:t>إجراء</w:t>
            </w:r>
            <w:r w:rsidRPr="00E33115">
              <w:rPr>
                <w:rFonts w:asciiTheme="majorBidi" w:hAnsiTheme="majorBidi" w:cstheme="majorBidi"/>
                <w:b w:val="0"/>
                <w:bCs w:val="0"/>
                <w:sz w:val="28"/>
                <w:rtl/>
                <w:lang w:bidi="ar-EG"/>
              </w:rPr>
              <w:t xml:space="preserve"> تقييم لها أو اختيار الأنسب منها.  وتظهر هذه الرسائل اختلاف وجهات النظر فيما بين أصحاب المصلحة وتفاوت أولوياتهم.</w:t>
            </w:r>
          </w:p>
          <w:p w:rsidR="000A32D0" w:rsidRPr="00E33115" w:rsidRDefault="000A32D0" w:rsidP="00925FFE">
            <w:pPr>
              <w:spacing w:after="120"/>
              <w:ind w:firstLine="246"/>
              <w:jc w:val="both"/>
              <w:rPr>
                <w:rFonts w:asciiTheme="majorBidi" w:hAnsiTheme="majorBidi" w:cstheme="majorBidi"/>
                <w:b w:val="0"/>
                <w:bCs w:val="0"/>
                <w:sz w:val="28"/>
                <w:rtl/>
                <w:lang w:bidi="ar-EG"/>
              </w:rPr>
            </w:pPr>
            <w:r w:rsidRPr="00E33115">
              <w:rPr>
                <w:rFonts w:asciiTheme="majorBidi" w:hAnsiTheme="majorBidi" w:cstheme="majorBidi"/>
                <w:b w:val="0"/>
                <w:bCs w:val="0"/>
                <w:sz w:val="28"/>
                <w:rtl/>
                <w:lang w:bidi="ar-EG"/>
              </w:rPr>
              <w:t>ورغما عن ترحيب مجلس الوزراء العرب للاتصالات والمعلومات لهذه المنتديات إلا أن الدول قد لا تعتبر هذا الترحيب بموجب تبني المجلس لها واعتبارها ضمن الفعاليات التي تعمل في إطاره.  وترى الأمانة العامة أهمية وجود مرجعية شرعية أن يكون مجلس الوزراء العرب للاتصالات والمعلومات هو المرجعية الشرعية لهذه المنتديات حتى يعطي لها زخما أكبر ويزيد من فعليتها ويساهم في استدامتها وتوسيع المشاركة الفاعلة في أعمالها.</w:t>
            </w:r>
          </w:p>
          <w:p w:rsidR="000A32D0" w:rsidRPr="00A75978" w:rsidRDefault="000A32D0" w:rsidP="000A32D0">
            <w:pPr>
              <w:rPr>
                <w:sz w:val="28"/>
                <w:lang w:bidi="ar-EG"/>
              </w:rPr>
            </w:pPr>
          </w:p>
        </w:tc>
      </w:tr>
      <w:tr w:rsidR="000A32D0" w:rsidRPr="0007707E" w:rsidTr="000A32D0">
        <w:tc>
          <w:tcPr>
            <w:tcW w:w="650" w:type="pct"/>
          </w:tcPr>
          <w:p w:rsidR="000A32D0" w:rsidRPr="0032026E" w:rsidRDefault="000A32D0" w:rsidP="000A32D0">
            <w:pPr>
              <w:jc w:val="both"/>
              <w:rPr>
                <w:rFonts w:cs="Times New Roman"/>
                <w:sz w:val="28"/>
                <w:lang w:bidi="ar-EG"/>
              </w:rPr>
            </w:pPr>
            <w:r w:rsidRPr="0032026E">
              <w:rPr>
                <w:rFonts w:cs="Times New Roman"/>
                <w:sz w:val="28"/>
                <w:rtl/>
                <w:lang w:bidi="ar-EG"/>
              </w:rPr>
              <w:lastRenderedPageBreak/>
              <w:t>المقترح</w:t>
            </w:r>
          </w:p>
        </w:tc>
        <w:tc>
          <w:tcPr>
            <w:tcW w:w="4350" w:type="pct"/>
          </w:tcPr>
          <w:p w:rsidR="000A32D0" w:rsidRDefault="000A32D0" w:rsidP="004D7429">
            <w:pPr>
              <w:numPr>
                <w:ilvl w:val="0"/>
                <w:numId w:val="51"/>
              </w:numPr>
              <w:spacing w:before="120" w:after="200" w:line="276" w:lineRule="auto"/>
              <w:jc w:val="both"/>
              <w:rPr>
                <w:rFonts w:cs="Times New Roman"/>
                <w:i/>
                <w:iCs/>
                <w:sz w:val="28"/>
                <w:lang w:bidi="ar-EG"/>
              </w:rPr>
            </w:pPr>
            <w:r>
              <w:rPr>
                <w:rFonts w:cs="Times New Roman" w:hint="cs"/>
                <w:i/>
                <w:iCs/>
                <w:sz w:val="28"/>
                <w:rtl/>
                <w:lang w:bidi="ar-EG"/>
              </w:rPr>
              <w:t>الطلب من الأمانة العامة مواصلة العمل على تبني ورعاية والمشاركة في تنظيم المنتديات العربية الجامعة والمتخصصة في مجالات الاتصالات وتقنية المعلومات بما يتناسب مع أولويات المنطقة والموضوعات التي تأخذ حيزا ملحوظا على الصعيد الدولي</w:t>
            </w:r>
            <w:r w:rsidRPr="004F3780">
              <w:rPr>
                <w:rFonts w:cs="Times New Roman"/>
                <w:i/>
                <w:iCs/>
                <w:sz w:val="28"/>
                <w:rtl/>
                <w:lang w:bidi="ar-EG"/>
              </w:rPr>
              <w:t>.</w:t>
            </w:r>
          </w:p>
          <w:p w:rsidR="000A32D0" w:rsidRDefault="000A32D0" w:rsidP="004D7429">
            <w:pPr>
              <w:numPr>
                <w:ilvl w:val="0"/>
                <w:numId w:val="51"/>
              </w:numPr>
              <w:spacing w:before="120" w:after="200" w:line="276" w:lineRule="auto"/>
              <w:jc w:val="both"/>
              <w:rPr>
                <w:rFonts w:cs="Times New Roman"/>
                <w:i/>
                <w:iCs/>
                <w:sz w:val="28"/>
                <w:lang w:bidi="ar-EG"/>
              </w:rPr>
            </w:pPr>
            <w:r>
              <w:rPr>
                <w:rFonts w:cs="Times New Roman" w:hint="cs"/>
                <w:i/>
                <w:iCs/>
                <w:sz w:val="28"/>
                <w:rtl/>
                <w:lang w:bidi="ar-EG"/>
              </w:rPr>
              <w:t>تكليف الأمانة العامة بإحالة الرسائل التي تصدر عن كل منتدى إلى فريق العمل العربي المختص التابع لأجهزة مجلس الوزراء العرب للاتصالات والمعلومات من أجل دراستها ورفع ما يراه من توصيات بشأنها إلى أعمال اللجنة العربية الدائمة للاتصالات والمعلومات ومجلس الوزراء العرب للاتصالات والمعلومات.</w:t>
            </w:r>
          </w:p>
          <w:p w:rsidR="000A32D0" w:rsidRPr="004F3780" w:rsidRDefault="000A32D0" w:rsidP="004D7429">
            <w:pPr>
              <w:numPr>
                <w:ilvl w:val="0"/>
                <w:numId w:val="51"/>
              </w:numPr>
              <w:spacing w:before="120" w:after="200" w:line="276" w:lineRule="auto"/>
              <w:jc w:val="both"/>
              <w:rPr>
                <w:rFonts w:cs="Times New Roman"/>
                <w:i/>
                <w:iCs/>
                <w:sz w:val="28"/>
                <w:lang w:bidi="ar-EG"/>
              </w:rPr>
            </w:pPr>
            <w:r>
              <w:rPr>
                <w:rFonts w:cs="Times New Roman" w:hint="cs"/>
                <w:i/>
                <w:iCs/>
                <w:sz w:val="28"/>
                <w:rtl/>
                <w:lang w:bidi="ar-EG"/>
              </w:rPr>
              <w:t>دعوة الإدارات العربية المعنية إلى المشاركة بشكل فاعل في تنظيم وإدارة الحوارات والمناقشات التي تدور في أعمال المنتديات العربية المتخصصة من أجل تأكيد تبادل الآراء ووجهات النظر والتعرف على أولويات مختلف أصحاب المصلحة بما يحقق الهدف من عقد هذه المنتديات ويعطي لها الزخم المناسب لأهميتها.</w:t>
            </w:r>
          </w:p>
        </w:tc>
      </w:tr>
    </w:tbl>
    <w:p w:rsidR="00E80960" w:rsidRPr="007D6F36" w:rsidRDefault="00E80960" w:rsidP="00432060">
      <w:pPr>
        <w:rPr>
          <w:rFonts w:cs="Andalus"/>
          <w:sz w:val="32"/>
          <w:szCs w:val="32"/>
          <w:u w:val="single"/>
          <w:rtl/>
          <w:lang w:bidi="ar-EG"/>
        </w:rPr>
      </w:pPr>
    </w:p>
    <w:p w:rsidR="00C36363" w:rsidRPr="00C36363" w:rsidRDefault="00C36363">
      <w:pPr>
        <w:bidi w:val="0"/>
        <w:rPr>
          <w:rFonts w:cs="Times New Roman"/>
          <w:b w:val="0"/>
          <w:bCs w:val="0"/>
          <w:sz w:val="32"/>
          <w:szCs w:val="32"/>
          <w:lang w:bidi="ar-EG"/>
        </w:rPr>
      </w:pPr>
      <w:r w:rsidRPr="00C36363">
        <w:rPr>
          <w:rFonts w:cs="Times New Roman"/>
          <w:b w:val="0"/>
          <w:bCs w:val="0"/>
          <w:sz w:val="32"/>
          <w:szCs w:val="32"/>
          <w:rtl/>
          <w:lang w:bidi="ar-EG"/>
        </w:rPr>
        <w:br w:type="page"/>
      </w:r>
    </w:p>
    <w:p w:rsidR="001D2E92" w:rsidRPr="00AC4989" w:rsidRDefault="001D2E92" w:rsidP="001D2E92">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الثاني عشر</w:t>
      </w:r>
    </w:p>
    <w:p w:rsidR="001D2E92" w:rsidRDefault="001D2E92" w:rsidP="001D2E92">
      <w:pPr>
        <w:jc w:val="center"/>
        <w:rPr>
          <w:rFonts w:cs="Andalus"/>
          <w:sz w:val="32"/>
          <w:szCs w:val="32"/>
          <w:rtl/>
          <w:lang w:bidi="ar-EG"/>
        </w:rPr>
      </w:pPr>
      <w:r>
        <w:rPr>
          <w:rFonts w:cs="Andalus"/>
          <w:sz w:val="32"/>
          <w:szCs w:val="32"/>
          <w:rtl/>
          <w:lang w:bidi="ar-EG"/>
        </w:rPr>
        <w:t>مذكرة شارحة</w:t>
      </w:r>
    </w:p>
    <w:p w:rsidR="001D2E92" w:rsidRPr="0007707E" w:rsidRDefault="001D2E92" w:rsidP="001D2E92">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1D2E92" w:rsidRPr="0007707E" w:rsidRDefault="001D2E92" w:rsidP="001D2E92">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tbl>
      <w:tblPr>
        <w:tblpPr w:leftFromText="180" w:rightFromText="180" w:vertAnchor="text" w:horzAnchor="margin" w:tblpXSpec="center" w:tblpY="376"/>
        <w:bidiVisual/>
        <w:tblW w:w="5000" w:type="pct"/>
        <w:jc w:val="center"/>
        <w:tblBorders>
          <w:insideH w:val="single" w:sz="8" w:space="0" w:color="auto"/>
          <w:insideV w:val="single" w:sz="8" w:space="0" w:color="auto"/>
        </w:tblBorders>
        <w:tblLook w:val="00A0" w:firstRow="1" w:lastRow="0" w:firstColumn="1" w:lastColumn="0" w:noHBand="0" w:noVBand="0"/>
      </w:tblPr>
      <w:tblGrid>
        <w:gridCol w:w="1516"/>
        <w:gridCol w:w="8305"/>
      </w:tblGrid>
      <w:tr w:rsidR="000A32D0" w:rsidRPr="00214D7F" w:rsidTr="000A32D0">
        <w:trPr>
          <w:jc w:val="center"/>
        </w:trPr>
        <w:tc>
          <w:tcPr>
            <w:tcW w:w="772" w:type="pct"/>
          </w:tcPr>
          <w:p w:rsidR="000A32D0" w:rsidRPr="00B8162F" w:rsidRDefault="000A32D0" w:rsidP="000A32D0">
            <w:pPr>
              <w:rPr>
                <w:sz w:val="28"/>
                <w:lang w:bidi="ar-EG"/>
              </w:rPr>
            </w:pPr>
            <w:r w:rsidRPr="00B8162F">
              <w:rPr>
                <w:sz w:val="28"/>
                <w:rtl/>
                <w:lang w:bidi="ar-EG"/>
              </w:rPr>
              <w:t>الموضوع</w:t>
            </w:r>
          </w:p>
        </w:tc>
        <w:tc>
          <w:tcPr>
            <w:tcW w:w="4228" w:type="pct"/>
            <w:vAlign w:val="center"/>
          </w:tcPr>
          <w:p w:rsidR="000A32D0" w:rsidRPr="00E67566" w:rsidRDefault="000A32D0" w:rsidP="000A32D0">
            <w:pPr>
              <w:rPr>
                <w:sz w:val="28"/>
                <w:lang w:bidi="ar-EG"/>
              </w:rPr>
            </w:pPr>
            <w:r w:rsidRPr="00022F12">
              <w:rPr>
                <w:sz w:val="28"/>
                <w:rtl/>
                <w:lang w:bidi="ar-EG"/>
              </w:rPr>
              <w:t>المنتدى الإقليمي للمحتوى الرقمي العربي</w:t>
            </w:r>
          </w:p>
        </w:tc>
      </w:tr>
      <w:tr w:rsidR="000A32D0" w:rsidRPr="0007707E" w:rsidTr="000A32D0">
        <w:trPr>
          <w:jc w:val="center"/>
        </w:trPr>
        <w:tc>
          <w:tcPr>
            <w:tcW w:w="772" w:type="pct"/>
          </w:tcPr>
          <w:p w:rsidR="000A32D0" w:rsidRPr="0032026E" w:rsidRDefault="000A32D0" w:rsidP="000A32D0">
            <w:pPr>
              <w:rPr>
                <w:rFonts w:cs="Times New Roman"/>
                <w:sz w:val="28"/>
                <w:lang w:bidi="ar-EG"/>
              </w:rPr>
            </w:pPr>
            <w:r w:rsidRPr="0032026E">
              <w:rPr>
                <w:rFonts w:cs="Times New Roman"/>
                <w:sz w:val="28"/>
                <w:rtl/>
                <w:lang w:bidi="ar-EG"/>
              </w:rPr>
              <w:t>عرض الموضوع</w:t>
            </w:r>
          </w:p>
        </w:tc>
        <w:tc>
          <w:tcPr>
            <w:tcW w:w="4228" w:type="pct"/>
          </w:tcPr>
          <w:p w:rsidR="000A32D0" w:rsidRPr="00655C50" w:rsidRDefault="000A32D0" w:rsidP="000A32D0">
            <w:pPr>
              <w:widowControl w:val="0"/>
              <w:spacing w:line="276" w:lineRule="auto"/>
              <w:jc w:val="lowKashida"/>
              <w:rPr>
                <w:rFonts w:cs="Times New Roman"/>
                <w:sz w:val="28"/>
                <w:rtl/>
                <w:lang w:eastAsia="ar-SA" w:bidi="ar-EG"/>
              </w:rPr>
            </w:pPr>
            <w:r w:rsidRPr="00655C50">
              <w:rPr>
                <w:rFonts w:cs="Times New Roman"/>
                <w:sz w:val="28"/>
                <w:rtl/>
                <w:lang w:eastAsia="ar-SA" w:bidi="ar-EG"/>
              </w:rPr>
              <w:t xml:space="preserve">بالعرض على الاجتماع </w:t>
            </w:r>
            <w:r w:rsidRPr="00655C50">
              <w:rPr>
                <w:rFonts w:cs="Times New Roman"/>
                <w:sz w:val="28"/>
                <w:lang w:eastAsia="ar-SA"/>
              </w:rPr>
              <w:t>)</w:t>
            </w:r>
            <w:r>
              <w:rPr>
                <w:rFonts w:cs="Times New Roman" w:hint="cs"/>
                <w:sz w:val="28"/>
                <w:rtl/>
                <w:lang w:eastAsia="ar-SA" w:bidi="ar-EG"/>
              </w:rPr>
              <w:t>20</w:t>
            </w:r>
            <w:r w:rsidRPr="00655C50">
              <w:rPr>
                <w:rFonts w:cs="Times New Roman"/>
                <w:sz w:val="28"/>
                <w:lang w:eastAsia="ar-SA"/>
              </w:rPr>
              <w:t>(</w:t>
            </w:r>
            <w:r w:rsidRPr="00655C50">
              <w:rPr>
                <w:rFonts w:cs="Times New Roman"/>
                <w:sz w:val="28"/>
                <w:rtl/>
                <w:lang w:eastAsia="ar-SA"/>
              </w:rPr>
              <w:t xml:space="preserve"> </w:t>
            </w:r>
            <w:r w:rsidRPr="00655C50">
              <w:rPr>
                <w:rFonts w:cs="Times New Roman"/>
                <w:sz w:val="28"/>
                <w:rtl/>
                <w:lang w:eastAsia="ar-SA" w:bidi="ar-EG"/>
              </w:rPr>
              <w:t>لمجلس الوزراء العرب للاتصالات والمع</w:t>
            </w:r>
            <w:r>
              <w:rPr>
                <w:rFonts w:cs="Times New Roman"/>
                <w:sz w:val="28"/>
                <w:rtl/>
                <w:lang w:eastAsia="ar-SA" w:bidi="ar-EG"/>
              </w:rPr>
              <w:t>لومات، اقر بشأن الموضوع القرا</w:t>
            </w:r>
            <w:r>
              <w:rPr>
                <w:rFonts w:cs="Times New Roman" w:hint="cs"/>
                <w:sz w:val="28"/>
                <w:rtl/>
                <w:lang w:eastAsia="ar-SA" w:bidi="ar-EG"/>
              </w:rPr>
              <w:t>رات</w:t>
            </w:r>
            <w:r>
              <w:rPr>
                <w:rFonts w:cs="Times New Roman"/>
                <w:sz w:val="28"/>
                <w:rtl/>
                <w:lang w:eastAsia="ar-SA" w:bidi="ar-EG"/>
              </w:rPr>
              <w:t xml:space="preserve"> التالي</w:t>
            </w:r>
            <w:r>
              <w:rPr>
                <w:rFonts w:cs="Times New Roman" w:hint="cs"/>
                <w:sz w:val="28"/>
                <w:rtl/>
                <w:lang w:eastAsia="ar-SA" w:bidi="ar-EG"/>
              </w:rPr>
              <w:t>ة</w:t>
            </w:r>
            <w:r w:rsidRPr="00655C50">
              <w:rPr>
                <w:rFonts w:cs="Times New Roman"/>
                <w:sz w:val="28"/>
                <w:rtl/>
                <w:lang w:eastAsia="ar-SA" w:bidi="ar-EG"/>
              </w:rPr>
              <w:t>:</w:t>
            </w:r>
          </w:p>
          <w:p w:rsidR="000A32D0" w:rsidRPr="00226DCD" w:rsidRDefault="000A32D0" w:rsidP="004D7429">
            <w:pPr>
              <w:pStyle w:val="Lagnapoints"/>
              <w:numPr>
                <w:ilvl w:val="0"/>
                <w:numId w:val="52"/>
              </w:numPr>
              <w:tabs>
                <w:tab w:val="clear" w:pos="360"/>
              </w:tabs>
              <w:ind w:left="684"/>
              <w:rPr>
                <w:sz w:val="26"/>
                <w:szCs w:val="26"/>
              </w:rPr>
            </w:pPr>
            <w:r w:rsidRPr="00226DCD">
              <w:rPr>
                <w:sz w:val="26"/>
                <w:szCs w:val="26"/>
                <w:rtl/>
                <w:lang w:eastAsia="ja-JP"/>
              </w:rPr>
              <w:t xml:space="preserve">التأكيد على الأمانة الفنية متابعة التنسيق مع </w:t>
            </w:r>
            <w:r w:rsidRPr="00226DCD">
              <w:rPr>
                <w:sz w:val="26"/>
                <w:szCs w:val="26"/>
                <w:rtl/>
              </w:rPr>
              <w:t xml:space="preserve">أمانة مجلس وزراء الإعلام العرب </w:t>
            </w:r>
            <w:r w:rsidRPr="00226DCD">
              <w:rPr>
                <w:sz w:val="26"/>
                <w:szCs w:val="26"/>
                <w:rtl/>
                <w:lang w:eastAsia="ja-JP"/>
              </w:rPr>
              <w:t>من أجل تأكيد مشاركته في الدورات</w:t>
            </w:r>
            <w:r w:rsidRPr="00226DCD">
              <w:rPr>
                <w:sz w:val="26"/>
                <w:szCs w:val="26"/>
                <w:lang w:eastAsia="ja-JP"/>
              </w:rPr>
              <w:t xml:space="preserve"> </w:t>
            </w:r>
            <w:r w:rsidRPr="00226DCD">
              <w:rPr>
                <w:sz w:val="26"/>
                <w:szCs w:val="26"/>
                <w:rtl/>
                <w:lang w:eastAsia="ja-JP"/>
              </w:rPr>
              <w:t xml:space="preserve">القادمة </w:t>
            </w:r>
            <w:r w:rsidRPr="00226DCD">
              <w:rPr>
                <w:sz w:val="26"/>
                <w:szCs w:val="26"/>
                <w:rtl/>
              </w:rPr>
              <w:t>للمنتدى الإقليمي للمحتوى الرقمي العربي والاجتماعات التحضيرية له</w:t>
            </w:r>
            <w:r w:rsidRPr="00226DCD">
              <w:rPr>
                <w:sz w:val="26"/>
                <w:szCs w:val="26"/>
                <w:lang w:eastAsia="ja-JP"/>
              </w:rPr>
              <w:t>.</w:t>
            </w:r>
          </w:p>
          <w:p w:rsidR="000A32D0" w:rsidRPr="00226DCD" w:rsidRDefault="000A32D0" w:rsidP="004D7429">
            <w:pPr>
              <w:pStyle w:val="Lagnapoints"/>
              <w:numPr>
                <w:ilvl w:val="0"/>
                <w:numId w:val="52"/>
              </w:numPr>
              <w:tabs>
                <w:tab w:val="clear" w:pos="360"/>
              </w:tabs>
              <w:ind w:left="684"/>
              <w:rPr>
                <w:sz w:val="26"/>
                <w:szCs w:val="26"/>
              </w:rPr>
            </w:pPr>
            <w:r w:rsidRPr="00226DCD">
              <w:rPr>
                <w:sz w:val="26"/>
                <w:szCs w:val="26"/>
                <w:rtl/>
                <w:lang w:eastAsia="ja-JP"/>
              </w:rPr>
              <w:t xml:space="preserve">أحيط المجلس </w:t>
            </w:r>
            <w:r w:rsidRPr="00226DCD">
              <w:rPr>
                <w:sz w:val="26"/>
                <w:szCs w:val="26"/>
                <w:rtl/>
              </w:rPr>
              <w:t>علما بالإجراءات التي تقوم بها جمهورية مصر العربية حاليا بصفتها أمانة المنتدى لتحديد الجهات التي ترغب في استضافة الدورة الرابعة للمنتدى الإقليمي للمحتوى الرقمي العربي</w:t>
            </w:r>
            <w:r w:rsidRPr="00226DCD">
              <w:rPr>
                <w:sz w:val="26"/>
                <w:szCs w:val="26"/>
                <w:lang w:eastAsia="ja-JP"/>
              </w:rPr>
              <w:t>.</w:t>
            </w:r>
          </w:p>
          <w:p w:rsidR="000A32D0" w:rsidRPr="00226DCD" w:rsidRDefault="000A32D0" w:rsidP="004D7429">
            <w:pPr>
              <w:pStyle w:val="Lagnapoints"/>
              <w:numPr>
                <w:ilvl w:val="0"/>
                <w:numId w:val="52"/>
              </w:numPr>
              <w:tabs>
                <w:tab w:val="clear" w:pos="360"/>
              </w:tabs>
              <w:ind w:left="684"/>
              <w:rPr>
                <w:sz w:val="26"/>
                <w:szCs w:val="26"/>
              </w:rPr>
            </w:pPr>
            <w:r w:rsidRPr="00226DCD">
              <w:rPr>
                <w:sz w:val="26"/>
                <w:szCs w:val="26"/>
                <w:rtl/>
              </w:rPr>
              <w:t>الترحيب برغبة دولة قطر في استضافة أعمال المنتدى القادم للمحتوى الرقمي العربي والطلب من وزارة الاتصالات وتكنولوجيا المعلومات في جمهورية مصر العربية التنسيق مع الجهات المعنية في دولة قطر والأمانة العامة لجامعة الدول العربية والمنظمات المشاركة في تنظيم المنتدى من أجل إقرار موعد انعقاد المنتدى واتخاذ الإجراءات المطلوبة لذلك.</w:t>
            </w:r>
          </w:p>
          <w:p w:rsidR="000A32D0" w:rsidRPr="00740BFA" w:rsidRDefault="000A32D0" w:rsidP="004D7429">
            <w:pPr>
              <w:numPr>
                <w:ilvl w:val="0"/>
                <w:numId w:val="10"/>
              </w:numPr>
              <w:shd w:val="clear" w:color="auto" w:fill="FFFFFF"/>
              <w:spacing w:before="240" w:after="120" w:line="276" w:lineRule="auto"/>
              <w:jc w:val="lowKashida"/>
              <w:rPr>
                <w:rFonts w:ascii="Sakkal Majalla" w:hAnsi="Sakkal Majalla" w:cs="Sakkal Majalla"/>
                <w:b w:val="0"/>
                <w:bCs w:val="0"/>
                <w:sz w:val="28"/>
                <w:lang w:bidi="ar-EG"/>
              </w:rPr>
            </w:pPr>
            <w:r w:rsidRPr="00B960DC">
              <w:rPr>
                <w:rFonts w:cs="Times New Roman" w:hint="cs"/>
                <w:b w:val="0"/>
                <w:bCs w:val="0"/>
                <w:sz w:val="28"/>
                <w:rtl/>
                <w:lang w:bidi="ar-EG"/>
              </w:rPr>
              <w:t>قامت الإدارة القطرية بمراسلة الأمانة العامة واقتراح عدة مواعيد لاستضافة المنتدى خلال شهر أكتوبر 2017، ونظرا لتداخل المواعيد المقترحة مع أعمال المؤتمر العالمي لتنمية الاتصالات قامت الأمانة باقتراح يومي 25-26 أكتوبر 2</w:t>
            </w:r>
            <w:r>
              <w:rPr>
                <w:rFonts w:cs="Times New Roman" w:hint="cs"/>
                <w:b w:val="0"/>
                <w:bCs w:val="0"/>
                <w:sz w:val="28"/>
                <w:rtl/>
                <w:lang w:bidi="ar-EG"/>
              </w:rPr>
              <w:t>017 لعقد الاجتماع.  ولم ترد موافقة من الإدارة القطرية بشأن الموعد المقترح</w:t>
            </w:r>
            <w:r w:rsidRPr="00B960DC">
              <w:rPr>
                <w:rFonts w:cs="Times New Roman" w:hint="cs"/>
                <w:b w:val="0"/>
                <w:bCs w:val="0"/>
                <w:sz w:val="28"/>
                <w:rtl/>
                <w:lang w:bidi="ar-EG"/>
              </w:rPr>
              <w:t>.</w:t>
            </w:r>
          </w:p>
          <w:p w:rsidR="000A32D0" w:rsidRPr="003855C1" w:rsidRDefault="000A32D0" w:rsidP="000A32D0">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ة</w:t>
            </w:r>
            <w:r w:rsidRPr="003B03F6">
              <w:rPr>
                <w:rFonts w:cs="Times New Roman"/>
                <w:sz w:val="28"/>
                <w:rtl/>
                <w:lang w:bidi="ar-EG"/>
              </w:rPr>
              <w:t xml:space="preserve"> التالية:</w:t>
            </w:r>
          </w:p>
          <w:p w:rsidR="000A32D0" w:rsidRPr="00740BFA" w:rsidRDefault="000A32D0" w:rsidP="004D7429">
            <w:pPr>
              <w:numPr>
                <w:ilvl w:val="0"/>
                <w:numId w:val="10"/>
              </w:numPr>
              <w:spacing w:after="120"/>
              <w:jc w:val="lowKashida"/>
              <w:rPr>
                <w:i/>
                <w:iCs/>
                <w:lang w:bidi="ar-EG"/>
              </w:rPr>
            </w:pPr>
            <w:r w:rsidRPr="00740BFA">
              <w:rPr>
                <w:rFonts w:cs="Times New Roman"/>
                <w:bCs w:val="0"/>
                <w:i/>
                <w:iCs/>
                <w:sz w:val="26"/>
                <w:szCs w:val="26"/>
                <w:rtl/>
                <w:lang w:bidi="ar-EG"/>
              </w:rPr>
              <w:t>التأكيد على الأمانة الفنية أهمية عقد الدورة الرابعة للمنتدى الإقليمي للمحتوى الرقمي العربي خلال العام الجاري 2017</w:t>
            </w:r>
            <w:r w:rsidRPr="00044607">
              <w:rPr>
                <w:i/>
                <w:iCs/>
                <w:rtl/>
                <w:lang w:bidi="ar-EG"/>
              </w:rPr>
              <w:t>.</w:t>
            </w:r>
          </w:p>
        </w:tc>
      </w:tr>
      <w:tr w:rsidR="000A32D0" w:rsidRPr="0007707E" w:rsidTr="000A32D0">
        <w:trPr>
          <w:jc w:val="center"/>
        </w:trPr>
        <w:tc>
          <w:tcPr>
            <w:tcW w:w="772" w:type="pct"/>
          </w:tcPr>
          <w:p w:rsidR="000A32D0" w:rsidRPr="0032026E" w:rsidRDefault="000A32D0" w:rsidP="000A32D0">
            <w:pPr>
              <w:jc w:val="both"/>
              <w:rPr>
                <w:rFonts w:cs="Times New Roman"/>
                <w:sz w:val="28"/>
                <w:lang w:bidi="ar-EG"/>
              </w:rPr>
            </w:pPr>
            <w:r w:rsidRPr="0032026E">
              <w:rPr>
                <w:rFonts w:cs="Times New Roman"/>
                <w:sz w:val="28"/>
                <w:rtl/>
                <w:lang w:bidi="ar-EG"/>
              </w:rPr>
              <w:t>المقترح</w:t>
            </w:r>
          </w:p>
        </w:tc>
        <w:tc>
          <w:tcPr>
            <w:tcW w:w="4228" w:type="pct"/>
          </w:tcPr>
          <w:p w:rsidR="000A32D0" w:rsidRPr="004F3780" w:rsidRDefault="000A32D0" w:rsidP="000A32D0">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1D2E92" w:rsidRPr="0007707E" w:rsidRDefault="001D2E92" w:rsidP="001D2E92">
      <w:pPr>
        <w:jc w:val="both"/>
        <w:rPr>
          <w:sz w:val="28"/>
          <w:rtl/>
          <w:lang w:bidi="ar-EG"/>
        </w:rPr>
      </w:pPr>
    </w:p>
    <w:p w:rsidR="00E36757" w:rsidRPr="00AC4989" w:rsidRDefault="001D2E92" w:rsidP="001D2E92">
      <w:pPr>
        <w:jc w:val="right"/>
        <w:rPr>
          <w:rFonts w:cs="Times New Roman"/>
          <w:sz w:val="32"/>
          <w:szCs w:val="32"/>
          <w:u w:val="single"/>
          <w:lang w:bidi="ar-EG"/>
        </w:rPr>
      </w:pPr>
      <w:r>
        <w:rPr>
          <w:rFonts w:cs="Andalus"/>
          <w:rtl/>
          <w:lang w:bidi="ar-EG"/>
        </w:rPr>
        <w:br w:type="page"/>
      </w:r>
      <w:r w:rsidR="007B3FEE">
        <w:rPr>
          <w:rFonts w:cs="Times New Roman"/>
          <w:sz w:val="32"/>
          <w:szCs w:val="32"/>
          <w:u w:val="single"/>
          <w:lang w:bidi="ar-EG"/>
        </w:rPr>
        <w:lastRenderedPageBreak/>
        <w:t xml:space="preserve"> </w:t>
      </w:r>
      <w:r w:rsidR="00E36757">
        <w:rPr>
          <w:rFonts w:cs="Times New Roman"/>
          <w:sz w:val="32"/>
          <w:szCs w:val="32"/>
          <w:u w:val="single"/>
          <w:rtl/>
          <w:lang w:bidi="ar-EG"/>
        </w:rPr>
        <w:t xml:space="preserve">البند </w:t>
      </w:r>
      <w:r w:rsidR="00091B6B">
        <w:rPr>
          <w:rFonts w:cs="Times New Roman" w:hint="cs"/>
          <w:sz w:val="32"/>
          <w:szCs w:val="32"/>
          <w:u w:val="single"/>
          <w:rtl/>
          <w:lang w:bidi="ar-EG"/>
        </w:rPr>
        <w:t>الثالث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80960" w:rsidRPr="0007707E" w:rsidRDefault="00E80960" w:rsidP="00432060">
      <w:pPr>
        <w:jc w:val="both"/>
        <w:rPr>
          <w:sz w:val="28"/>
          <w:rtl/>
          <w:lang w:bidi="ar-EG"/>
        </w:rPr>
      </w:pPr>
    </w:p>
    <w:tbl>
      <w:tblPr>
        <w:bidiVisual/>
        <w:tblW w:w="5000" w:type="pct"/>
        <w:tblInd w:w="-106" w:type="dxa"/>
        <w:tblBorders>
          <w:insideH w:val="single" w:sz="8" w:space="0" w:color="auto"/>
          <w:insideV w:val="single" w:sz="8" w:space="0" w:color="auto"/>
        </w:tblBorders>
        <w:tblLook w:val="00A0" w:firstRow="1" w:lastRow="0" w:firstColumn="1" w:lastColumn="0" w:noHBand="0" w:noVBand="0"/>
      </w:tblPr>
      <w:tblGrid>
        <w:gridCol w:w="1385"/>
        <w:gridCol w:w="8436"/>
      </w:tblGrid>
      <w:tr w:rsidR="004270F9" w:rsidRPr="00214D7F" w:rsidTr="00C36363">
        <w:tc>
          <w:tcPr>
            <w:tcW w:w="705" w:type="pct"/>
          </w:tcPr>
          <w:p w:rsidR="004270F9" w:rsidRPr="00022F12" w:rsidRDefault="004270F9" w:rsidP="00C36363">
            <w:pPr>
              <w:rPr>
                <w:sz w:val="28"/>
                <w:lang w:bidi="ar-EG"/>
              </w:rPr>
            </w:pPr>
            <w:r w:rsidRPr="00022F12">
              <w:rPr>
                <w:sz w:val="28"/>
                <w:rtl/>
                <w:lang w:bidi="ar-EG"/>
              </w:rPr>
              <w:t>الموضوع</w:t>
            </w:r>
          </w:p>
        </w:tc>
        <w:tc>
          <w:tcPr>
            <w:tcW w:w="4295" w:type="pct"/>
            <w:vAlign w:val="center"/>
          </w:tcPr>
          <w:p w:rsidR="004270F9" w:rsidRPr="00022F12" w:rsidRDefault="004270F9" w:rsidP="00C36363">
            <w:pPr>
              <w:rPr>
                <w:sz w:val="28"/>
                <w:lang w:bidi="ar-EG"/>
              </w:rPr>
            </w:pPr>
            <w:r w:rsidRPr="00022F12">
              <w:rPr>
                <w:sz w:val="28"/>
                <w:rtl/>
                <w:lang w:bidi="ar-EG"/>
              </w:rPr>
              <w:t xml:space="preserve">المبادرة العربية </w:t>
            </w:r>
            <w:proofErr w:type="spellStart"/>
            <w:r w:rsidRPr="00022F12">
              <w:rPr>
                <w:sz w:val="28"/>
                <w:rtl/>
                <w:lang w:bidi="ar-EG"/>
              </w:rPr>
              <w:t>لحوكمة</w:t>
            </w:r>
            <w:proofErr w:type="spellEnd"/>
            <w:r w:rsidRPr="00022F12">
              <w:rPr>
                <w:sz w:val="28"/>
                <w:rtl/>
                <w:lang w:bidi="ar-EG"/>
              </w:rPr>
              <w:t xml:space="preserve"> الإنترنت في المنطقة العربية</w:t>
            </w:r>
          </w:p>
        </w:tc>
      </w:tr>
      <w:tr w:rsidR="004270F9" w:rsidRPr="0007707E" w:rsidTr="00C36363">
        <w:tc>
          <w:tcPr>
            <w:tcW w:w="705" w:type="pct"/>
          </w:tcPr>
          <w:p w:rsidR="004270F9" w:rsidRPr="0032026E" w:rsidRDefault="004270F9" w:rsidP="00C36363">
            <w:pPr>
              <w:rPr>
                <w:rFonts w:cs="Times New Roman"/>
                <w:sz w:val="28"/>
                <w:lang w:bidi="ar-EG"/>
              </w:rPr>
            </w:pPr>
            <w:r w:rsidRPr="0032026E">
              <w:rPr>
                <w:rFonts w:cs="Times New Roman"/>
                <w:sz w:val="28"/>
                <w:rtl/>
                <w:lang w:bidi="ar-EG"/>
              </w:rPr>
              <w:t>عرض الموضوع</w:t>
            </w:r>
          </w:p>
        </w:tc>
        <w:tc>
          <w:tcPr>
            <w:tcW w:w="4295" w:type="pct"/>
          </w:tcPr>
          <w:p w:rsidR="004270F9" w:rsidRPr="00CA761B" w:rsidRDefault="004270F9" w:rsidP="00C36363">
            <w:pPr>
              <w:rPr>
                <w:rFonts w:cs="Times New Roman"/>
                <w:rtl/>
              </w:rPr>
            </w:pPr>
          </w:p>
          <w:p w:rsidR="004270F9" w:rsidRPr="00AA3333" w:rsidRDefault="004270F9" w:rsidP="004D7429">
            <w:pPr>
              <w:numPr>
                <w:ilvl w:val="0"/>
                <w:numId w:val="7"/>
              </w:numPr>
              <w:tabs>
                <w:tab w:val="clear" w:pos="1260"/>
              </w:tabs>
              <w:spacing w:after="120" w:line="276" w:lineRule="auto"/>
              <w:ind w:left="529"/>
              <w:jc w:val="lowKashida"/>
              <w:rPr>
                <w:rFonts w:cs="Times New Roman"/>
                <w:b w:val="0"/>
                <w:bCs w:val="0"/>
                <w:sz w:val="28"/>
                <w:lang w:bidi="ar-LB"/>
              </w:rPr>
            </w:pPr>
            <w:r w:rsidRPr="00AA3333">
              <w:rPr>
                <w:rFonts w:cs="Times New Roman"/>
                <w:b w:val="0"/>
                <w:bCs w:val="0"/>
                <w:sz w:val="28"/>
                <w:rtl/>
              </w:rPr>
              <w:t xml:space="preserve">تبنت الإسكوا بمشاركة جامعة الدول العربية إطلاق مبادرة لمراجعة مسار المنتدى العربي </w:t>
            </w:r>
            <w:proofErr w:type="spellStart"/>
            <w:r w:rsidRPr="00AA3333">
              <w:rPr>
                <w:rFonts w:cs="Times New Roman"/>
                <w:b w:val="0"/>
                <w:bCs w:val="0"/>
                <w:sz w:val="28"/>
                <w:rtl/>
              </w:rPr>
              <w:t>لحوكمة</w:t>
            </w:r>
            <w:proofErr w:type="spellEnd"/>
            <w:r w:rsidRPr="00AA3333">
              <w:rPr>
                <w:rFonts w:cs="Times New Roman"/>
                <w:b w:val="0"/>
                <w:bCs w:val="0"/>
                <w:sz w:val="28"/>
                <w:rtl/>
              </w:rPr>
              <w:t xml:space="preserve"> </w:t>
            </w:r>
            <w:r w:rsidRPr="00AA3333">
              <w:rPr>
                <w:rFonts w:cs="Times New Roman" w:hint="cs"/>
                <w:b w:val="0"/>
                <w:bCs w:val="0"/>
                <w:sz w:val="28"/>
                <w:rtl/>
              </w:rPr>
              <w:t>الإنترنت</w:t>
            </w:r>
            <w:r w:rsidRPr="00AA3333">
              <w:rPr>
                <w:rFonts w:cs="Times New Roman"/>
                <w:b w:val="0"/>
                <w:bCs w:val="0"/>
                <w:sz w:val="28"/>
                <w:rtl/>
              </w:rPr>
              <w:t xml:space="preserve">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w:t>
            </w:r>
            <w:proofErr w:type="spellStart"/>
            <w:r w:rsidRPr="00AA3333">
              <w:rPr>
                <w:rFonts w:cs="Times New Roman"/>
                <w:b w:val="0"/>
                <w:bCs w:val="0"/>
                <w:sz w:val="28"/>
                <w:rtl/>
              </w:rPr>
              <w:t>حوكمة</w:t>
            </w:r>
            <w:proofErr w:type="spellEnd"/>
            <w:r w:rsidRPr="00AA3333">
              <w:rPr>
                <w:rFonts w:cs="Times New Roman"/>
                <w:b w:val="0"/>
                <w:bCs w:val="0"/>
                <w:sz w:val="28"/>
                <w:rtl/>
              </w:rPr>
              <w:t xml:space="preserve"> الإنترنت في المنطقة العربية واقتراح التحسينات اللازمة على منظومة عمل المنتدى ومكوناته.  وقد تم دعوة إدارات الاتصالات العربية لتسمية ممثلين عنها للانضمام إلى فريق عمل يبحث مستقبل المنتدى وإمكانيات وسبل تطويره</w:t>
            </w:r>
            <w:r w:rsidRPr="00AA3333">
              <w:rPr>
                <w:rFonts w:cs="Times New Roman"/>
                <w:b w:val="0"/>
                <w:bCs w:val="0"/>
                <w:sz w:val="28"/>
                <w:rtl/>
                <w:lang w:bidi="ar-LB"/>
              </w:rPr>
              <w:t xml:space="preserve">. </w:t>
            </w:r>
            <w:r w:rsidRPr="00AA3333">
              <w:rPr>
                <w:rFonts w:cs="Times New Roman" w:hint="cs"/>
                <w:b w:val="0"/>
                <w:bCs w:val="0"/>
                <w:sz w:val="28"/>
                <w:rtl/>
                <w:lang w:bidi="ar-LB"/>
              </w:rPr>
              <w:t xml:space="preserve"> وقد وردت ترشيحات من 12 إدارة عربية هم (الأردن، تونس، الجزائر، السودان، عمان، فلسطين، قطر، الكويت، لبنان، مصر، المغرب، اليمن)</w:t>
            </w:r>
            <w:r>
              <w:rPr>
                <w:rFonts w:cs="Times New Roman" w:hint="cs"/>
                <w:b w:val="0"/>
                <w:bCs w:val="0"/>
                <w:sz w:val="28"/>
                <w:rtl/>
                <w:lang w:bidi="ar-LB"/>
              </w:rPr>
              <w:t xml:space="preserve"> بالإضافة إلى مجموعة من الخبراء من باقي أصحاب المصلحة.</w:t>
            </w:r>
          </w:p>
          <w:p w:rsidR="004270F9" w:rsidRPr="00E82A8F" w:rsidRDefault="004270F9" w:rsidP="004D7429">
            <w:pPr>
              <w:numPr>
                <w:ilvl w:val="0"/>
                <w:numId w:val="7"/>
              </w:numPr>
              <w:tabs>
                <w:tab w:val="clear" w:pos="1260"/>
              </w:tabs>
              <w:spacing w:before="240" w:line="276" w:lineRule="auto"/>
              <w:ind w:left="529"/>
              <w:jc w:val="lowKashida"/>
              <w:rPr>
                <w:rFonts w:cs="Times New Roman"/>
                <w:b w:val="0"/>
                <w:bCs w:val="0"/>
                <w:sz w:val="28"/>
                <w:rtl/>
              </w:rPr>
            </w:pPr>
            <w:r>
              <w:rPr>
                <w:rFonts w:cs="Times New Roman" w:hint="cs"/>
                <w:b w:val="0"/>
                <w:bCs w:val="0"/>
                <w:sz w:val="28"/>
                <w:rtl/>
                <w:lang w:bidi="ar-EG"/>
              </w:rPr>
              <w:t xml:space="preserve">تم </w:t>
            </w:r>
            <w:r w:rsidRPr="00E82A8F">
              <w:rPr>
                <w:rFonts w:cs="Times New Roman"/>
                <w:b w:val="0"/>
                <w:bCs w:val="0"/>
                <w:sz w:val="28"/>
                <w:rtl/>
              </w:rPr>
              <w:t xml:space="preserve">عقد </w:t>
            </w:r>
            <w:r>
              <w:rPr>
                <w:rFonts w:cs="Times New Roman" w:hint="cs"/>
                <w:b w:val="0"/>
                <w:bCs w:val="0"/>
                <w:sz w:val="28"/>
                <w:rtl/>
              </w:rPr>
              <w:t xml:space="preserve">ثلاث </w:t>
            </w:r>
            <w:r w:rsidR="000B25CB">
              <w:rPr>
                <w:rFonts w:cs="Times New Roman" w:hint="cs"/>
                <w:b w:val="0"/>
                <w:bCs w:val="0"/>
                <w:sz w:val="28"/>
                <w:rtl/>
              </w:rPr>
              <w:t>ا</w:t>
            </w:r>
            <w:r w:rsidR="000B25CB" w:rsidRPr="00E82A8F">
              <w:rPr>
                <w:rFonts w:cs="Times New Roman" w:hint="cs"/>
                <w:b w:val="0"/>
                <w:bCs w:val="0"/>
                <w:sz w:val="28"/>
                <w:rtl/>
              </w:rPr>
              <w:t>جتماع</w:t>
            </w:r>
            <w:r w:rsidR="000B25CB">
              <w:rPr>
                <w:rFonts w:cs="Times New Roman" w:hint="cs"/>
                <w:b w:val="0"/>
                <w:bCs w:val="0"/>
                <w:sz w:val="28"/>
                <w:rtl/>
              </w:rPr>
              <w:t>ات</w:t>
            </w:r>
            <w:r w:rsidRPr="00E82A8F">
              <w:rPr>
                <w:rFonts w:cs="Times New Roman"/>
                <w:b w:val="0"/>
                <w:bCs w:val="0"/>
                <w:sz w:val="28"/>
                <w:rtl/>
              </w:rPr>
              <w:t xml:space="preserve"> لفريق عمل التعاون الفني للمبادرة في</w:t>
            </w:r>
            <w:r>
              <w:rPr>
                <w:rFonts w:cs="Times New Roman" w:hint="cs"/>
                <w:b w:val="0"/>
                <w:bCs w:val="0"/>
                <w:sz w:val="28"/>
                <w:rtl/>
              </w:rPr>
              <w:t xml:space="preserve"> مقر الأمانة العامة</w:t>
            </w:r>
            <w:r w:rsidRPr="00E82A8F">
              <w:rPr>
                <w:rFonts w:cs="Times New Roman"/>
                <w:b w:val="0"/>
                <w:bCs w:val="0"/>
                <w:sz w:val="28"/>
                <w:rtl/>
              </w:rPr>
              <w:t xml:space="preserve"> </w:t>
            </w:r>
            <w:r>
              <w:rPr>
                <w:rFonts w:cs="Times New Roman" w:hint="cs"/>
                <w:b w:val="0"/>
                <w:bCs w:val="0"/>
                <w:sz w:val="28"/>
                <w:rtl/>
              </w:rPr>
              <w:t>ب</w:t>
            </w:r>
            <w:r w:rsidRPr="00E82A8F">
              <w:rPr>
                <w:rFonts w:cs="Times New Roman"/>
                <w:b w:val="0"/>
                <w:bCs w:val="0"/>
                <w:sz w:val="28"/>
                <w:rtl/>
              </w:rPr>
              <w:t xml:space="preserve">القاهرة </w:t>
            </w:r>
            <w:r>
              <w:rPr>
                <w:rFonts w:cs="Times New Roman" w:hint="cs"/>
                <w:b w:val="0"/>
                <w:bCs w:val="0"/>
                <w:sz w:val="28"/>
                <w:rtl/>
              </w:rPr>
              <w:t>بالإضافة الى عده اجتماعات افتراضية خلال عام</w:t>
            </w:r>
            <w:r w:rsidRPr="00E82A8F">
              <w:rPr>
                <w:rFonts w:cs="Times New Roman"/>
                <w:b w:val="0"/>
                <w:bCs w:val="0"/>
                <w:sz w:val="28"/>
                <w:rtl/>
              </w:rPr>
              <w:t xml:space="preserve"> 2016،</w:t>
            </w:r>
            <w:r>
              <w:rPr>
                <w:rFonts w:cs="Times New Roman"/>
                <w:b w:val="0"/>
                <w:bCs w:val="0"/>
                <w:sz w:val="28"/>
              </w:rPr>
              <w:t xml:space="preserve"> </w:t>
            </w:r>
            <w:r w:rsidRPr="00E82A8F">
              <w:rPr>
                <w:rFonts w:cs="Times New Roman"/>
                <w:b w:val="0"/>
                <w:bCs w:val="0"/>
                <w:sz w:val="28"/>
                <w:rtl/>
              </w:rPr>
              <w:t>وهدف</w:t>
            </w:r>
            <w:r>
              <w:rPr>
                <w:rFonts w:cs="Times New Roman" w:hint="cs"/>
                <w:b w:val="0"/>
                <w:bCs w:val="0"/>
                <w:sz w:val="28"/>
                <w:rtl/>
              </w:rPr>
              <w:t>ت</w:t>
            </w:r>
            <w:r w:rsidRPr="00E82A8F">
              <w:rPr>
                <w:rFonts w:cs="Times New Roman"/>
                <w:b w:val="0"/>
                <w:bCs w:val="0"/>
                <w:sz w:val="28"/>
                <w:rtl/>
              </w:rPr>
              <w:t xml:space="preserve"> الاجتماع</w:t>
            </w:r>
            <w:r>
              <w:rPr>
                <w:rFonts w:cs="Times New Roman" w:hint="cs"/>
                <w:b w:val="0"/>
                <w:bCs w:val="0"/>
                <w:sz w:val="28"/>
                <w:rtl/>
              </w:rPr>
              <w:t>ات</w:t>
            </w:r>
            <w:r w:rsidRPr="00E82A8F">
              <w:rPr>
                <w:rFonts w:cs="Times New Roman"/>
                <w:b w:val="0"/>
                <w:bCs w:val="0"/>
                <w:sz w:val="28"/>
                <w:rtl/>
              </w:rPr>
              <w:t xml:space="preserve"> إلى مناقشة وتحديد النتائج المتوقعة من مبادرة تطوير المنتدى </w:t>
            </w:r>
            <w:r w:rsidRPr="00E82A8F">
              <w:rPr>
                <w:rFonts w:cs="Times New Roman"/>
                <w:b w:val="0"/>
                <w:bCs w:val="0"/>
                <w:sz w:val="28"/>
              </w:rPr>
              <w:t>AIGF2020</w:t>
            </w:r>
            <w:r w:rsidRPr="00E82A8F">
              <w:rPr>
                <w:rFonts w:cs="Times New Roman"/>
                <w:b w:val="0"/>
                <w:bCs w:val="0"/>
                <w:sz w:val="28"/>
                <w:rtl/>
              </w:rPr>
              <w:t xml:space="preserve">، وعرض وإقرار منهجية العمل المزمع إتباعها في إطار فريق عمل التعاون الفني من أجل تنفيذ هذه المبادرة، ومناقشة ملامح الاستبيان المزمع إعداده للمساعدة في: </w:t>
            </w:r>
          </w:p>
          <w:p w:rsidR="004270F9" w:rsidRPr="00E8421F" w:rsidRDefault="004270F9" w:rsidP="004D7429">
            <w:pPr>
              <w:numPr>
                <w:ilvl w:val="2"/>
                <w:numId w:val="7"/>
              </w:numPr>
              <w:tabs>
                <w:tab w:val="clear" w:pos="2160"/>
              </w:tabs>
              <w:spacing w:after="60"/>
              <w:ind w:left="813"/>
              <w:jc w:val="lowKashida"/>
              <w:rPr>
                <w:rFonts w:cs="Times New Roman"/>
                <w:b w:val="0"/>
                <w:bCs w:val="0"/>
                <w:sz w:val="26"/>
                <w:szCs w:val="26"/>
                <w:rtl/>
              </w:rPr>
            </w:pPr>
            <w:r w:rsidRPr="00E8421F">
              <w:rPr>
                <w:rFonts w:cs="Times New Roman"/>
                <w:b w:val="0"/>
                <w:bCs w:val="0"/>
                <w:sz w:val="26"/>
                <w:szCs w:val="26"/>
                <w:rtl/>
              </w:rPr>
              <w:t>دراسة إنجازات الولاية الأولى للمنتدى، في ضوء أهداف خريطة الطريق 2010؛</w:t>
            </w:r>
            <w:r w:rsidRPr="00E8421F">
              <w:rPr>
                <w:rFonts w:cs="Times New Roman"/>
                <w:b w:val="0"/>
                <w:bCs w:val="0"/>
                <w:sz w:val="26"/>
                <w:szCs w:val="26"/>
              </w:rPr>
              <w:t xml:space="preserve"> </w:t>
            </w:r>
          </w:p>
          <w:p w:rsidR="004270F9" w:rsidRPr="00E8421F" w:rsidRDefault="004270F9" w:rsidP="004D7429">
            <w:pPr>
              <w:numPr>
                <w:ilvl w:val="2"/>
                <w:numId w:val="7"/>
              </w:numPr>
              <w:tabs>
                <w:tab w:val="clear" w:pos="2160"/>
              </w:tabs>
              <w:spacing w:after="60"/>
              <w:ind w:left="813"/>
              <w:jc w:val="lowKashida"/>
              <w:rPr>
                <w:rFonts w:cs="Times New Roman"/>
                <w:b w:val="0"/>
                <w:bCs w:val="0"/>
                <w:sz w:val="26"/>
                <w:szCs w:val="26"/>
                <w:rtl/>
              </w:rPr>
            </w:pPr>
            <w:r w:rsidRPr="00E8421F">
              <w:rPr>
                <w:rFonts w:cs="Times New Roman"/>
                <w:b w:val="0"/>
                <w:bCs w:val="0"/>
                <w:sz w:val="26"/>
                <w:szCs w:val="26"/>
                <w:rtl/>
              </w:rPr>
              <w:t xml:space="preserve">تقييم أثر المنتدى على سياسات </w:t>
            </w:r>
            <w:proofErr w:type="spellStart"/>
            <w:r w:rsidRPr="00E8421F">
              <w:rPr>
                <w:rFonts w:cs="Times New Roman"/>
                <w:b w:val="0"/>
                <w:bCs w:val="0"/>
                <w:sz w:val="26"/>
                <w:szCs w:val="26"/>
                <w:rtl/>
              </w:rPr>
              <w:t>حوكمة</w:t>
            </w:r>
            <w:proofErr w:type="spellEnd"/>
            <w:r w:rsidRPr="00E8421F">
              <w:rPr>
                <w:rFonts w:cs="Times New Roman"/>
                <w:b w:val="0"/>
                <w:bCs w:val="0"/>
                <w:sz w:val="26"/>
                <w:szCs w:val="26"/>
                <w:rtl/>
              </w:rPr>
              <w:t xml:space="preserve"> الإنترنت في المنطقة العربية؛</w:t>
            </w:r>
            <w:r w:rsidRPr="00E8421F">
              <w:rPr>
                <w:rFonts w:cs="Times New Roman"/>
                <w:b w:val="0"/>
                <w:bCs w:val="0"/>
                <w:sz w:val="26"/>
                <w:szCs w:val="26"/>
              </w:rPr>
              <w:t xml:space="preserve"> </w:t>
            </w:r>
          </w:p>
          <w:p w:rsidR="004270F9" w:rsidRPr="00E8421F" w:rsidRDefault="004270F9" w:rsidP="004D7429">
            <w:pPr>
              <w:numPr>
                <w:ilvl w:val="2"/>
                <w:numId w:val="7"/>
              </w:numPr>
              <w:tabs>
                <w:tab w:val="clear" w:pos="2160"/>
              </w:tabs>
              <w:spacing w:after="60"/>
              <w:ind w:left="813"/>
              <w:jc w:val="lowKashida"/>
              <w:rPr>
                <w:rFonts w:cs="Times New Roman"/>
                <w:b w:val="0"/>
                <w:bCs w:val="0"/>
                <w:sz w:val="26"/>
                <w:szCs w:val="26"/>
                <w:rtl/>
              </w:rPr>
            </w:pPr>
            <w:r w:rsidRPr="00E8421F">
              <w:rPr>
                <w:rFonts w:cs="Times New Roman"/>
                <w:b w:val="0"/>
                <w:bCs w:val="0"/>
                <w:sz w:val="26"/>
                <w:szCs w:val="26"/>
                <w:rtl/>
              </w:rPr>
              <w:t>بحث التحديات التي صاحبت الولاية الأولى للمنتدى؛</w:t>
            </w:r>
          </w:p>
          <w:p w:rsidR="004270F9" w:rsidRPr="00E8421F" w:rsidRDefault="004270F9" w:rsidP="004D7429">
            <w:pPr>
              <w:numPr>
                <w:ilvl w:val="2"/>
                <w:numId w:val="7"/>
              </w:numPr>
              <w:tabs>
                <w:tab w:val="clear" w:pos="2160"/>
              </w:tabs>
              <w:spacing w:after="120"/>
              <w:ind w:left="813"/>
              <w:rPr>
                <w:rFonts w:cs="Times New Roman"/>
                <w:b w:val="0"/>
                <w:bCs w:val="0"/>
                <w:sz w:val="28"/>
                <w:rtl/>
              </w:rPr>
            </w:pPr>
            <w:r w:rsidRPr="00E8421F">
              <w:rPr>
                <w:rFonts w:cs="Times New Roman"/>
                <w:b w:val="0"/>
                <w:bCs w:val="0"/>
                <w:sz w:val="26"/>
                <w:szCs w:val="26"/>
                <w:rtl/>
              </w:rPr>
              <w:t>اقتراح التحسينات على المنتدى في ولايته الثانية التي يمكن أن تستمر حتى عام 2020.</w:t>
            </w:r>
            <w:r w:rsidRPr="00E8421F">
              <w:rPr>
                <w:rFonts w:cs="Times New Roman"/>
                <w:b w:val="0"/>
                <w:bCs w:val="0"/>
                <w:sz w:val="28"/>
                <w:rtl/>
              </w:rPr>
              <w:t xml:space="preserve">  </w:t>
            </w:r>
          </w:p>
          <w:p w:rsidR="004270F9" w:rsidRDefault="004270F9" w:rsidP="004D7429">
            <w:pPr>
              <w:numPr>
                <w:ilvl w:val="0"/>
                <w:numId w:val="7"/>
              </w:numPr>
              <w:tabs>
                <w:tab w:val="clear" w:pos="1260"/>
              </w:tabs>
              <w:spacing w:before="240" w:after="120" w:line="276" w:lineRule="auto"/>
              <w:ind w:left="529"/>
              <w:jc w:val="lowKashida"/>
              <w:rPr>
                <w:rFonts w:cs="Times New Roman"/>
                <w:b w:val="0"/>
                <w:bCs w:val="0"/>
                <w:sz w:val="28"/>
                <w:lang w:bidi="ar-LB"/>
              </w:rPr>
            </w:pPr>
            <w:r w:rsidRPr="008E7CB8">
              <w:rPr>
                <w:rFonts w:cs="Times New Roman"/>
                <w:b w:val="0"/>
                <w:bCs w:val="0"/>
                <w:sz w:val="28"/>
                <w:rtl/>
              </w:rPr>
              <w:t>تم</w:t>
            </w:r>
            <w:r w:rsidRPr="008E7CB8">
              <w:rPr>
                <w:rFonts w:cs="Times New Roman"/>
                <w:b w:val="0"/>
                <w:bCs w:val="0"/>
                <w:sz w:val="28"/>
              </w:rPr>
              <w:t xml:space="preserve"> </w:t>
            </w:r>
            <w:r w:rsidRPr="008E7CB8">
              <w:rPr>
                <w:rFonts w:cs="Times New Roman"/>
                <w:b w:val="0"/>
                <w:bCs w:val="0"/>
                <w:sz w:val="28"/>
                <w:rtl/>
              </w:rPr>
              <w:t>الاتفاق</w:t>
            </w:r>
            <w:r w:rsidRPr="008E7CB8">
              <w:rPr>
                <w:rFonts w:cs="Times New Roman"/>
                <w:b w:val="0"/>
                <w:bCs w:val="0"/>
                <w:sz w:val="28"/>
              </w:rPr>
              <w:t xml:space="preserve"> </w:t>
            </w:r>
            <w:r w:rsidRPr="008E7CB8">
              <w:rPr>
                <w:rFonts w:cs="Times New Roman"/>
                <w:b w:val="0"/>
                <w:bCs w:val="0"/>
                <w:sz w:val="28"/>
                <w:rtl/>
              </w:rPr>
              <w:t>على</w:t>
            </w:r>
            <w:r w:rsidRPr="008E7CB8">
              <w:rPr>
                <w:rFonts w:cs="Times New Roman"/>
                <w:b w:val="0"/>
                <w:bCs w:val="0"/>
                <w:sz w:val="28"/>
              </w:rPr>
              <w:t xml:space="preserve"> </w:t>
            </w:r>
            <w:r w:rsidRPr="008E7CB8">
              <w:rPr>
                <w:rFonts w:cs="Times New Roman"/>
                <w:b w:val="0"/>
                <w:bCs w:val="0"/>
                <w:sz w:val="28"/>
                <w:rtl/>
              </w:rPr>
              <w:t>عمل</w:t>
            </w:r>
            <w:r w:rsidRPr="008E7CB8">
              <w:rPr>
                <w:rFonts w:cs="Times New Roman"/>
                <w:b w:val="0"/>
                <w:bCs w:val="0"/>
                <w:sz w:val="28"/>
              </w:rPr>
              <w:t xml:space="preserve"> </w:t>
            </w:r>
            <w:r w:rsidRPr="008E7CB8">
              <w:rPr>
                <w:rFonts w:cs="Times New Roman"/>
                <w:b w:val="0"/>
                <w:bCs w:val="0"/>
                <w:sz w:val="28"/>
                <w:rtl/>
              </w:rPr>
              <w:t>استبيان</w:t>
            </w:r>
            <w:r w:rsidRPr="008E7CB8">
              <w:rPr>
                <w:rFonts w:cs="Times New Roman"/>
                <w:b w:val="0"/>
                <w:bCs w:val="0"/>
                <w:sz w:val="28"/>
              </w:rPr>
              <w:t xml:space="preserve"> </w:t>
            </w:r>
            <w:r>
              <w:rPr>
                <w:rFonts w:cs="Times New Roman"/>
                <w:b w:val="0"/>
                <w:bCs w:val="0"/>
                <w:sz w:val="28"/>
                <w:rtl/>
              </w:rPr>
              <w:t>يهدف</w:t>
            </w:r>
            <w:r w:rsidRPr="008E7CB8">
              <w:rPr>
                <w:rFonts w:cs="Times New Roman"/>
                <w:b w:val="0"/>
                <w:bCs w:val="0"/>
                <w:sz w:val="28"/>
                <w:rtl/>
              </w:rPr>
              <w:t xml:space="preserve"> إلى تحصيل أفكار وآراء أصحاب المصلحة في </w:t>
            </w:r>
            <w:proofErr w:type="spellStart"/>
            <w:r w:rsidRPr="008E7CB8">
              <w:rPr>
                <w:rFonts w:cs="Times New Roman"/>
                <w:b w:val="0"/>
                <w:bCs w:val="0"/>
                <w:sz w:val="28"/>
                <w:rtl/>
              </w:rPr>
              <w:t>حوكمة</w:t>
            </w:r>
            <w:proofErr w:type="spellEnd"/>
            <w:r w:rsidRPr="008E7CB8">
              <w:rPr>
                <w:rFonts w:cs="Times New Roman"/>
                <w:b w:val="0"/>
                <w:bCs w:val="0"/>
                <w:sz w:val="28"/>
                <w:rtl/>
              </w:rPr>
              <w:t xml:space="preserve"> الإنترنت حول كيفية الارتقاء بالمنتدى إلى مستويات أفضل في المرحلة الثانية 2016-2020 (أو 2016-2025 كما اقترح أحد أعضاء الفريق) بعد تجربة المرحلة الأولى (2012-201</w:t>
            </w:r>
            <w:r>
              <w:rPr>
                <w:rFonts w:cs="Times New Roman"/>
                <w:b w:val="0"/>
                <w:bCs w:val="0"/>
                <w:sz w:val="28"/>
                <w:rtl/>
              </w:rPr>
              <w:t>5)</w:t>
            </w:r>
            <w:r>
              <w:rPr>
                <w:rFonts w:cs="Times New Roman" w:hint="cs"/>
                <w:b w:val="0"/>
                <w:bCs w:val="0"/>
                <w:sz w:val="28"/>
                <w:rtl/>
              </w:rPr>
              <w:t xml:space="preserve"> </w:t>
            </w:r>
            <w:r w:rsidRPr="008E7CB8">
              <w:rPr>
                <w:rFonts w:cs="Times New Roman" w:hint="cs"/>
                <w:b w:val="0"/>
                <w:bCs w:val="0"/>
                <w:sz w:val="28"/>
                <w:rtl/>
              </w:rPr>
              <w:t>و</w:t>
            </w:r>
            <w:r w:rsidR="0039684C">
              <w:rPr>
                <w:rFonts w:cs="Times New Roman" w:hint="cs"/>
                <w:b w:val="0"/>
                <w:bCs w:val="0"/>
                <w:sz w:val="28"/>
                <w:rtl/>
              </w:rPr>
              <w:t>ض</w:t>
            </w:r>
            <w:r w:rsidRPr="008E7CB8">
              <w:rPr>
                <w:rFonts w:cs="Times New Roman"/>
                <w:b w:val="0"/>
                <w:bCs w:val="0"/>
                <w:sz w:val="28"/>
                <w:rtl/>
              </w:rPr>
              <w:t>رورة تركيز محتوى الاستبيان على الرؤى المستقبلية والبناءة لتطوير المنتدى أكثر من التركيز على أي سلبيات قد تكون قد واجهت المنتدى في الفترة السابقة.</w:t>
            </w:r>
          </w:p>
          <w:p w:rsidR="004270F9" w:rsidRDefault="004270F9" w:rsidP="004D7429">
            <w:pPr>
              <w:numPr>
                <w:ilvl w:val="0"/>
                <w:numId w:val="7"/>
              </w:numPr>
              <w:tabs>
                <w:tab w:val="clear" w:pos="1260"/>
              </w:tabs>
              <w:spacing w:before="240" w:after="120" w:line="276" w:lineRule="auto"/>
              <w:ind w:left="529"/>
              <w:jc w:val="lowKashida"/>
              <w:rPr>
                <w:rFonts w:cs="Times New Roman"/>
                <w:b w:val="0"/>
                <w:bCs w:val="0"/>
                <w:sz w:val="28"/>
              </w:rPr>
            </w:pPr>
            <w:r w:rsidRPr="00E8421F">
              <w:rPr>
                <w:rFonts w:cs="Times New Roman"/>
                <w:b w:val="0"/>
                <w:bCs w:val="0"/>
                <w:sz w:val="28"/>
                <w:rtl/>
              </w:rPr>
              <w:t xml:space="preserve">وكان من أبرز نتائج الاجتماعات تحديد خمسة محاور للتحسينات المستقبلية للمنتدى </w:t>
            </w:r>
            <w:r>
              <w:rPr>
                <w:rFonts w:cs="Times New Roman" w:hint="cs"/>
                <w:b w:val="0"/>
                <w:bCs w:val="0"/>
                <w:sz w:val="28"/>
                <w:rtl/>
              </w:rPr>
              <w:t xml:space="preserve">(الأهداف، الهيكلية والتنظيم، التمويل، المحتوى والمواضيع، التواصل والاعلام) </w:t>
            </w:r>
          </w:p>
          <w:p w:rsidR="004270F9" w:rsidRDefault="004270F9" w:rsidP="004D7429">
            <w:pPr>
              <w:numPr>
                <w:ilvl w:val="0"/>
                <w:numId w:val="7"/>
              </w:numPr>
              <w:tabs>
                <w:tab w:val="clear" w:pos="1260"/>
              </w:tabs>
              <w:spacing w:before="240" w:after="120" w:line="276" w:lineRule="auto"/>
              <w:ind w:left="529"/>
              <w:jc w:val="lowKashida"/>
              <w:rPr>
                <w:rFonts w:cs="Times New Roman"/>
                <w:b w:val="0"/>
                <w:bCs w:val="0"/>
                <w:sz w:val="28"/>
              </w:rPr>
            </w:pPr>
            <w:r>
              <w:rPr>
                <w:rFonts w:cs="Times New Roman" w:hint="cs"/>
                <w:b w:val="0"/>
                <w:bCs w:val="0"/>
                <w:sz w:val="28"/>
                <w:rtl/>
              </w:rPr>
              <w:t xml:space="preserve">تم </w:t>
            </w:r>
            <w:r w:rsidRPr="00E8421F">
              <w:rPr>
                <w:rFonts w:cs="Times New Roman"/>
                <w:b w:val="0"/>
                <w:bCs w:val="0"/>
                <w:sz w:val="28"/>
                <w:rtl/>
              </w:rPr>
              <w:t xml:space="preserve">تشكيل مجموعات فرعية من أعضاء فريق عمل مبادرة تطوير المنتدى لمتابعة العمل على المقترحات التحسينية للمنتدى ضمن كلٍ من المواضيع الخمسة، بالإضافة إلى تحديث </w:t>
            </w:r>
            <w:r w:rsidRPr="00E8421F">
              <w:rPr>
                <w:rFonts w:cs="Times New Roman"/>
                <w:b w:val="0"/>
                <w:bCs w:val="0"/>
                <w:sz w:val="28"/>
                <w:rtl/>
              </w:rPr>
              <w:lastRenderedPageBreak/>
              <w:t>المسار الزمني والخطوات الرئيسية ضمن ما تبقى من تنفيذ مبادرة تطوير المنتدى. كما تم تحليل الاستبيان واخذ مقترحات المجموعات الفرعية بالاعتبار وإصدار تقرير نهائي للفريق عما تم إنجازه والمقترحات النهائية لتطوير المنتدى.</w:t>
            </w:r>
          </w:p>
          <w:p w:rsidR="004270F9" w:rsidRPr="003826E6" w:rsidRDefault="004270F9" w:rsidP="004D7429">
            <w:pPr>
              <w:numPr>
                <w:ilvl w:val="0"/>
                <w:numId w:val="7"/>
              </w:numPr>
              <w:tabs>
                <w:tab w:val="clear" w:pos="1260"/>
              </w:tabs>
              <w:spacing w:before="240" w:after="120" w:line="276" w:lineRule="auto"/>
              <w:ind w:left="529"/>
              <w:jc w:val="lowKashida"/>
              <w:rPr>
                <w:sz w:val="28"/>
                <w:rtl/>
              </w:rPr>
            </w:pPr>
            <w:r>
              <w:rPr>
                <w:rFonts w:cs="Times New Roman" w:hint="cs"/>
                <w:b w:val="0"/>
                <w:bCs w:val="0"/>
                <w:sz w:val="28"/>
                <w:rtl/>
              </w:rPr>
              <w:t xml:space="preserve">تم </w:t>
            </w:r>
            <w:r w:rsidRPr="00A725A1">
              <w:rPr>
                <w:rFonts w:cs="Times New Roman"/>
                <w:b w:val="0"/>
                <w:bCs w:val="0"/>
                <w:sz w:val="28"/>
                <w:rtl/>
              </w:rPr>
              <w:t xml:space="preserve">تشكيل فريق عمل </w:t>
            </w:r>
            <w:r w:rsidRPr="00A725A1">
              <w:rPr>
                <w:rFonts w:cs="Times New Roman" w:hint="cs"/>
                <w:b w:val="0"/>
                <w:bCs w:val="0"/>
                <w:sz w:val="28"/>
                <w:rtl/>
              </w:rPr>
              <w:t xml:space="preserve">ضمن مبادرة </w:t>
            </w:r>
            <w:r w:rsidRPr="00A725A1">
              <w:rPr>
                <w:rFonts w:cs="Times New Roman"/>
                <w:b w:val="0"/>
                <w:bCs w:val="0"/>
                <w:sz w:val="28"/>
              </w:rPr>
              <w:t>AIGF2020</w:t>
            </w:r>
            <w:r w:rsidRPr="00A725A1">
              <w:rPr>
                <w:rFonts w:cs="Times New Roman" w:hint="cs"/>
                <w:b w:val="0"/>
                <w:bCs w:val="0"/>
                <w:sz w:val="28"/>
                <w:rtl/>
              </w:rPr>
              <w:t xml:space="preserve"> ليشارك في </w:t>
            </w:r>
            <w:r>
              <w:rPr>
                <w:rFonts w:cs="Times New Roman"/>
                <w:b w:val="0"/>
                <w:bCs w:val="0"/>
                <w:sz w:val="28"/>
                <w:rtl/>
              </w:rPr>
              <w:t>تحديث خ</w:t>
            </w:r>
            <w:r>
              <w:rPr>
                <w:rFonts w:cs="Times New Roman" w:hint="cs"/>
                <w:b w:val="0"/>
                <w:bCs w:val="0"/>
                <w:sz w:val="28"/>
                <w:rtl/>
              </w:rPr>
              <w:t>ار</w:t>
            </w:r>
            <w:r w:rsidRPr="00A725A1">
              <w:rPr>
                <w:rFonts w:cs="Times New Roman"/>
                <w:b w:val="0"/>
                <w:bCs w:val="0"/>
                <w:sz w:val="28"/>
                <w:rtl/>
              </w:rPr>
              <w:t xml:space="preserve">طة الطريق العربية </w:t>
            </w:r>
            <w:proofErr w:type="spellStart"/>
            <w:r w:rsidRPr="00A725A1">
              <w:rPr>
                <w:rFonts w:cs="Times New Roman"/>
                <w:b w:val="0"/>
                <w:bCs w:val="0"/>
                <w:sz w:val="28"/>
                <w:rtl/>
              </w:rPr>
              <w:t>لحوكمة</w:t>
            </w:r>
            <w:proofErr w:type="spellEnd"/>
            <w:r w:rsidRPr="00A725A1">
              <w:rPr>
                <w:rFonts w:cs="Times New Roman"/>
                <w:b w:val="0"/>
                <w:bCs w:val="0"/>
                <w:sz w:val="28"/>
                <w:rtl/>
              </w:rPr>
              <w:t xml:space="preserve"> الإنترنت</w:t>
            </w:r>
            <w:r>
              <w:rPr>
                <w:rFonts w:cs="Times New Roman" w:hint="cs"/>
                <w:b w:val="0"/>
                <w:bCs w:val="0"/>
                <w:sz w:val="28"/>
                <w:rtl/>
              </w:rPr>
              <w:t xml:space="preserve"> للفترة القادمة</w:t>
            </w:r>
            <w:r w:rsidRPr="00A725A1">
              <w:rPr>
                <w:rFonts w:cs="Times New Roman" w:hint="cs"/>
                <w:b w:val="0"/>
                <w:bCs w:val="0"/>
                <w:sz w:val="28"/>
                <w:rtl/>
              </w:rPr>
              <w:t xml:space="preserve">، يشمل هذا الفريق ممثلون عن كافة أصحاب المصلحة </w:t>
            </w:r>
            <w:r w:rsidRPr="00A725A1">
              <w:rPr>
                <w:rFonts w:cs="Times New Roman"/>
                <w:b w:val="0"/>
                <w:bCs w:val="0"/>
                <w:sz w:val="28"/>
                <w:rtl/>
              </w:rPr>
              <w:t>المتعددين</w:t>
            </w:r>
            <w:r w:rsidRPr="00A725A1">
              <w:rPr>
                <w:rFonts w:cs="Times New Roman"/>
                <w:b w:val="0"/>
                <w:bCs w:val="0"/>
                <w:sz w:val="28"/>
              </w:rPr>
              <w:t xml:space="preserve"> </w:t>
            </w:r>
            <w:r w:rsidRPr="00A725A1">
              <w:rPr>
                <w:rFonts w:cs="Times New Roman" w:hint="cs"/>
                <w:b w:val="0"/>
                <w:bCs w:val="0"/>
                <w:sz w:val="28"/>
                <w:rtl/>
              </w:rPr>
              <w:t xml:space="preserve">وذلك للتعاون والمشاركة في عملية تحديث </w:t>
            </w:r>
            <w:r w:rsidRPr="00A725A1">
              <w:rPr>
                <w:rFonts w:cs="Times New Roman"/>
                <w:b w:val="0"/>
                <w:bCs w:val="0"/>
                <w:sz w:val="28"/>
                <w:rtl/>
              </w:rPr>
              <w:t>خر</w:t>
            </w:r>
            <w:r w:rsidRPr="00A725A1">
              <w:rPr>
                <w:rFonts w:cs="Times New Roman" w:hint="cs"/>
                <w:b w:val="0"/>
                <w:bCs w:val="0"/>
                <w:sz w:val="28"/>
                <w:rtl/>
              </w:rPr>
              <w:t>ي</w:t>
            </w:r>
            <w:r w:rsidRPr="00A725A1">
              <w:rPr>
                <w:rFonts w:cs="Times New Roman"/>
                <w:b w:val="0"/>
                <w:bCs w:val="0"/>
                <w:sz w:val="28"/>
                <w:rtl/>
              </w:rPr>
              <w:t xml:space="preserve">طة الطريق العربية </w:t>
            </w:r>
            <w:proofErr w:type="spellStart"/>
            <w:r w:rsidRPr="00A725A1">
              <w:rPr>
                <w:rFonts w:cs="Times New Roman"/>
                <w:b w:val="0"/>
                <w:bCs w:val="0"/>
                <w:sz w:val="28"/>
                <w:rtl/>
              </w:rPr>
              <w:t>لحوكمة</w:t>
            </w:r>
            <w:proofErr w:type="spellEnd"/>
            <w:r w:rsidRPr="00A725A1">
              <w:rPr>
                <w:rFonts w:cs="Times New Roman"/>
                <w:b w:val="0"/>
                <w:bCs w:val="0"/>
                <w:sz w:val="28"/>
                <w:rtl/>
              </w:rPr>
              <w:t xml:space="preserve"> الإنترنت</w:t>
            </w:r>
            <w:r w:rsidRPr="00A725A1">
              <w:rPr>
                <w:rFonts w:cs="Times New Roman" w:hint="cs"/>
                <w:b w:val="0"/>
                <w:bCs w:val="0"/>
                <w:sz w:val="28"/>
                <w:rtl/>
              </w:rPr>
              <w:t>،</w:t>
            </w:r>
          </w:p>
          <w:p w:rsidR="004270F9" w:rsidRPr="003826E6" w:rsidRDefault="004270F9" w:rsidP="00C36363">
            <w:pPr>
              <w:jc w:val="lowKashida"/>
              <w:rPr>
                <w:b w:val="0"/>
                <w:bCs w:val="0"/>
                <w:sz w:val="28"/>
                <w:rtl/>
              </w:rPr>
            </w:pPr>
            <w:r w:rsidRPr="003826E6">
              <w:rPr>
                <w:rFonts w:hint="cs"/>
                <w:sz w:val="28"/>
                <w:rtl/>
              </w:rPr>
              <w:t>يهدف عمل ال</w:t>
            </w:r>
            <w:r w:rsidRPr="003826E6">
              <w:rPr>
                <w:sz w:val="28"/>
                <w:rtl/>
              </w:rPr>
              <w:t xml:space="preserve">فريق </w:t>
            </w:r>
            <w:r w:rsidRPr="003826E6">
              <w:rPr>
                <w:rFonts w:hint="cs"/>
                <w:sz w:val="28"/>
                <w:rtl/>
              </w:rPr>
              <w:t>إلى</w:t>
            </w:r>
          </w:p>
          <w:p w:rsidR="004270F9" w:rsidRPr="003826E6" w:rsidRDefault="004270F9" w:rsidP="004D7429">
            <w:pPr>
              <w:pStyle w:val="ListParagraph"/>
              <w:numPr>
                <w:ilvl w:val="0"/>
                <w:numId w:val="7"/>
              </w:numPr>
              <w:tabs>
                <w:tab w:val="clear" w:pos="1260"/>
              </w:tabs>
              <w:ind w:left="813"/>
              <w:contextualSpacing/>
              <w:rPr>
                <w:rFonts w:asciiTheme="majorBidi" w:hAnsiTheme="majorBidi" w:cstheme="majorBidi"/>
                <w:sz w:val="28"/>
                <w:szCs w:val="28"/>
              </w:rPr>
            </w:pPr>
            <w:r w:rsidRPr="003826E6">
              <w:rPr>
                <w:rFonts w:asciiTheme="majorBidi" w:hAnsiTheme="majorBidi" w:cstheme="majorBidi" w:hint="cs"/>
                <w:sz w:val="28"/>
                <w:szCs w:val="28"/>
                <w:rtl/>
              </w:rPr>
              <w:t>مراجعة الإصدار الأول لخ</w:t>
            </w:r>
            <w:r>
              <w:rPr>
                <w:rFonts w:asciiTheme="majorBidi" w:hAnsiTheme="majorBidi" w:cstheme="majorBidi" w:hint="cs"/>
                <w:sz w:val="28"/>
                <w:szCs w:val="28"/>
                <w:rtl/>
              </w:rPr>
              <w:t>ار</w:t>
            </w:r>
            <w:r w:rsidRPr="003826E6">
              <w:rPr>
                <w:rFonts w:asciiTheme="majorBidi" w:hAnsiTheme="majorBidi" w:cstheme="majorBidi" w:hint="cs"/>
                <w:sz w:val="28"/>
                <w:szCs w:val="28"/>
                <w:rtl/>
              </w:rPr>
              <w:t xml:space="preserve">طة </w:t>
            </w:r>
            <w:r w:rsidRPr="003826E6">
              <w:rPr>
                <w:rFonts w:asciiTheme="majorBidi" w:hAnsiTheme="majorBidi"/>
                <w:sz w:val="28"/>
                <w:szCs w:val="28"/>
                <w:rtl/>
              </w:rPr>
              <w:t xml:space="preserve">الطريق العربية </w:t>
            </w:r>
            <w:proofErr w:type="spellStart"/>
            <w:r w:rsidRPr="003826E6">
              <w:rPr>
                <w:rFonts w:asciiTheme="majorBidi" w:hAnsiTheme="majorBidi"/>
                <w:sz w:val="28"/>
                <w:szCs w:val="28"/>
                <w:rtl/>
              </w:rPr>
              <w:t>لحوكمة</w:t>
            </w:r>
            <w:proofErr w:type="spellEnd"/>
            <w:r w:rsidRPr="003826E6">
              <w:rPr>
                <w:rFonts w:asciiTheme="majorBidi" w:hAnsiTheme="majorBidi"/>
                <w:sz w:val="28"/>
                <w:szCs w:val="28"/>
                <w:rtl/>
              </w:rPr>
              <w:t xml:space="preserve"> الإنترنت (2010)</w:t>
            </w:r>
            <w:r w:rsidRPr="003826E6">
              <w:rPr>
                <w:rFonts w:asciiTheme="majorBidi" w:hAnsiTheme="majorBidi" w:hint="cs"/>
                <w:sz w:val="28"/>
                <w:szCs w:val="28"/>
                <w:rtl/>
              </w:rPr>
              <w:t>؛</w:t>
            </w:r>
            <w:r w:rsidRPr="003826E6">
              <w:rPr>
                <w:rFonts w:asciiTheme="majorBidi" w:hAnsiTheme="majorBidi" w:cstheme="majorBidi" w:hint="cs"/>
                <w:sz w:val="28"/>
                <w:szCs w:val="28"/>
                <w:rtl/>
              </w:rPr>
              <w:t xml:space="preserve"> </w:t>
            </w:r>
          </w:p>
          <w:p w:rsidR="004270F9" w:rsidRPr="003826E6" w:rsidRDefault="004270F9" w:rsidP="004D7429">
            <w:pPr>
              <w:pStyle w:val="ListParagraph"/>
              <w:numPr>
                <w:ilvl w:val="0"/>
                <w:numId w:val="7"/>
              </w:numPr>
              <w:tabs>
                <w:tab w:val="clear" w:pos="1260"/>
              </w:tabs>
              <w:ind w:left="813"/>
              <w:contextualSpacing/>
              <w:rPr>
                <w:rFonts w:asciiTheme="majorBidi" w:hAnsiTheme="majorBidi" w:cstheme="majorBidi"/>
                <w:sz w:val="28"/>
                <w:szCs w:val="28"/>
                <w:rtl/>
              </w:rPr>
            </w:pPr>
            <w:r w:rsidRPr="003826E6">
              <w:rPr>
                <w:rFonts w:asciiTheme="majorBidi" w:hAnsiTheme="majorBidi" w:cstheme="majorBidi" w:hint="cs"/>
                <w:sz w:val="28"/>
                <w:szCs w:val="28"/>
                <w:rtl/>
              </w:rPr>
              <w:t>مراجعة مسودة محتوى ومواضيع النسخة المحدثة ل</w:t>
            </w:r>
            <w:r w:rsidRPr="003826E6">
              <w:rPr>
                <w:rFonts w:asciiTheme="majorBidi" w:hAnsiTheme="majorBidi" w:cstheme="majorBidi"/>
                <w:sz w:val="28"/>
                <w:szCs w:val="28"/>
                <w:rtl/>
                <w:lang w:bidi="ar-EG"/>
              </w:rPr>
              <w:t>خ</w:t>
            </w:r>
            <w:r>
              <w:rPr>
                <w:rFonts w:asciiTheme="majorBidi" w:hAnsiTheme="majorBidi" w:cstheme="majorBidi" w:hint="cs"/>
                <w:sz w:val="28"/>
                <w:szCs w:val="28"/>
                <w:rtl/>
                <w:lang w:bidi="ar-EG"/>
              </w:rPr>
              <w:t>ار</w:t>
            </w:r>
            <w:r w:rsidRPr="003826E6">
              <w:rPr>
                <w:rFonts w:asciiTheme="majorBidi" w:hAnsiTheme="majorBidi" w:cstheme="majorBidi"/>
                <w:sz w:val="28"/>
                <w:szCs w:val="28"/>
                <w:rtl/>
                <w:lang w:bidi="ar-EG"/>
              </w:rPr>
              <w:t>طة الطريق</w:t>
            </w:r>
            <w:r w:rsidRPr="003826E6">
              <w:rPr>
                <w:rFonts w:asciiTheme="majorBidi" w:hAnsiTheme="majorBidi" w:cstheme="majorBidi" w:hint="cs"/>
                <w:sz w:val="28"/>
                <w:szCs w:val="28"/>
                <w:rtl/>
                <w:lang w:bidi="ar-EG"/>
              </w:rPr>
              <w:t xml:space="preserve"> (2017)</w:t>
            </w:r>
            <w:r w:rsidRPr="003826E6">
              <w:rPr>
                <w:rFonts w:asciiTheme="majorBidi" w:hAnsiTheme="majorBidi" w:cstheme="majorBidi"/>
                <w:sz w:val="28"/>
                <w:szCs w:val="28"/>
                <w:rtl/>
              </w:rPr>
              <w:t xml:space="preserve">؛ </w:t>
            </w:r>
          </w:p>
          <w:p w:rsidR="004270F9" w:rsidRPr="003826E6" w:rsidRDefault="004270F9" w:rsidP="004D7429">
            <w:pPr>
              <w:pStyle w:val="ListParagraph"/>
              <w:numPr>
                <w:ilvl w:val="0"/>
                <w:numId w:val="7"/>
              </w:numPr>
              <w:tabs>
                <w:tab w:val="clear" w:pos="1260"/>
              </w:tabs>
              <w:ind w:left="813"/>
              <w:contextualSpacing/>
              <w:rPr>
                <w:rFonts w:asciiTheme="majorBidi" w:hAnsiTheme="majorBidi" w:cstheme="majorBidi"/>
                <w:sz w:val="28"/>
                <w:szCs w:val="28"/>
              </w:rPr>
            </w:pPr>
            <w:r w:rsidRPr="003826E6">
              <w:rPr>
                <w:rFonts w:asciiTheme="majorBidi" w:hAnsiTheme="majorBidi" w:cstheme="majorBidi" w:hint="cs"/>
                <w:sz w:val="28"/>
                <w:szCs w:val="28"/>
                <w:rtl/>
              </w:rPr>
              <w:t>تقديم اقتراحات التحسين بناءً على التطورات العالمية والإقليمية؛</w:t>
            </w:r>
          </w:p>
          <w:p w:rsidR="004270F9" w:rsidRPr="003826E6" w:rsidRDefault="004270F9" w:rsidP="004D7429">
            <w:pPr>
              <w:pStyle w:val="ListParagraph"/>
              <w:numPr>
                <w:ilvl w:val="0"/>
                <w:numId w:val="7"/>
              </w:numPr>
              <w:tabs>
                <w:tab w:val="clear" w:pos="1260"/>
              </w:tabs>
              <w:ind w:left="813"/>
              <w:contextualSpacing/>
              <w:rPr>
                <w:rFonts w:asciiTheme="majorBidi" w:hAnsiTheme="majorBidi" w:cstheme="majorBidi"/>
                <w:sz w:val="28"/>
                <w:szCs w:val="28"/>
              </w:rPr>
            </w:pPr>
            <w:r w:rsidRPr="003826E6">
              <w:rPr>
                <w:rFonts w:asciiTheme="majorBidi" w:hAnsiTheme="majorBidi" w:cstheme="majorBidi" w:hint="cs"/>
                <w:sz w:val="28"/>
                <w:szCs w:val="28"/>
                <w:rtl/>
              </w:rPr>
              <w:t>المساهمة في اعتماد وإطلاق الإصدار الثاني للخ</w:t>
            </w:r>
            <w:r>
              <w:rPr>
                <w:rFonts w:asciiTheme="majorBidi" w:hAnsiTheme="majorBidi" w:cstheme="majorBidi" w:hint="cs"/>
                <w:sz w:val="28"/>
                <w:szCs w:val="28"/>
                <w:rtl/>
              </w:rPr>
              <w:t>ار</w:t>
            </w:r>
            <w:r w:rsidRPr="003826E6">
              <w:rPr>
                <w:rFonts w:asciiTheme="majorBidi" w:hAnsiTheme="majorBidi" w:cstheme="majorBidi" w:hint="cs"/>
                <w:sz w:val="28"/>
                <w:szCs w:val="28"/>
                <w:rtl/>
              </w:rPr>
              <w:t xml:space="preserve">طة ضمن اجتماع إقليمي للخبراء، </w:t>
            </w:r>
            <w:r>
              <w:rPr>
                <w:rFonts w:asciiTheme="majorBidi" w:hAnsiTheme="majorBidi" w:cstheme="majorBidi" w:hint="cs"/>
                <w:sz w:val="28"/>
                <w:szCs w:val="28"/>
                <w:rtl/>
              </w:rPr>
              <w:t xml:space="preserve">والمزمع عقده يومي 11-12 </w:t>
            </w:r>
            <w:r w:rsidRPr="003826E6">
              <w:rPr>
                <w:rFonts w:asciiTheme="majorBidi" w:hAnsiTheme="majorBidi" w:cstheme="majorBidi" w:hint="cs"/>
                <w:sz w:val="28"/>
                <w:szCs w:val="28"/>
                <w:rtl/>
              </w:rPr>
              <w:t>ديسمبر 20</w:t>
            </w:r>
            <w:r>
              <w:rPr>
                <w:rFonts w:asciiTheme="majorBidi" w:hAnsiTheme="majorBidi" w:cstheme="majorBidi" w:hint="cs"/>
                <w:sz w:val="28"/>
                <w:szCs w:val="28"/>
                <w:rtl/>
              </w:rPr>
              <w:t>1</w:t>
            </w:r>
            <w:r w:rsidRPr="003826E6">
              <w:rPr>
                <w:rFonts w:asciiTheme="majorBidi" w:hAnsiTheme="majorBidi" w:cstheme="majorBidi" w:hint="cs"/>
                <w:sz w:val="28"/>
                <w:szCs w:val="28"/>
                <w:rtl/>
              </w:rPr>
              <w:t>7.</w:t>
            </w:r>
          </w:p>
          <w:p w:rsidR="004270F9" w:rsidRPr="00E56CFF" w:rsidRDefault="004270F9" w:rsidP="00C36363">
            <w:pPr>
              <w:spacing w:before="240" w:after="120" w:line="276" w:lineRule="auto"/>
              <w:jc w:val="lowKashida"/>
              <w:rPr>
                <w:rFonts w:cs="Times New Roman"/>
                <w:b w:val="0"/>
                <w:bCs w:val="0"/>
                <w:sz w:val="28"/>
                <w:lang w:bidi="ar-EG"/>
              </w:rPr>
            </w:pPr>
          </w:p>
        </w:tc>
      </w:tr>
      <w:tr w:rsidR="004270F9" w:rsidRPr="0007707E" w:rsidTr="00C36363">
        <w:tc>
          <w:tcPr>
            <w:tcW w:w="705" w:type="pct"/>
          </w:tcPr>
          <w:p w:rsidR="004270F9" w:rsidRPr="0032026E" w:rsidRDefault="004270F9" w:rsidP="00C36363">
            <w:pPr>
              <w:jc w:val="both"/>
              <w:rPr>
                <w:rFonts w:cs="Times New Roman"/>
                <w:sz w:val="28"/>
                <w:lang w:bidi="ar-EG"/>
              </w:rPr>
            </w:pPr>
            <w:r w:rsidRPr="0032026E">
              <w:rPr>
                <w:rFonts w:cs="Times New Roman"/>
                <w:sz w:val="28"/>
                <w:rtl/>
                <w:lang w:bidi="ar-EG"/>
              </w:rPr>
              <w:lastRenderedPageBreak/>
              <w:t>المقترح</w:t>
            </w:r>
          </w:p>
        </w:tc>
        <w:tc>
          <w:tcPr>
            <w:tcW w:w="4295" w:type="pct"/>
          </w:tcPr>
          <w:p w:rsidR="004270F9" w:rsidRPr="004F3780" w:rsidRDefault="004270F9" w:rsidP="00C36363">
            <w:pPr>
              <w:numPr>
                <w:ilvl w:val="0"/>
                <w:numId w:val="2"/>
              </w:numPr>
              <w:spacing w:before="120"/>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80960" w:rsidRPr="004270F9" w:rsidRDefault="00E80960" w:rsidP="00432060">
      <w:pPr>
        <w:jc w:val="both"/>
        <w:rPr>
          <w:sz w:val="28"/>
          <w:lang w:bidi="ar-EG"/>
        </w:rPr>
      </w:pPr>
    </w:p>
    <w:p w:rsidR="00E80960" w:rsidRDefault="00E80960" w:rsidP="00432060">
      <w:pPr>
        <w:rPr>
          <w:rFonts w:cs="Andalus"/>
          <w:rtl/>
          <w:lang w:bidi="ar-EG"/>
        </w:rPr>
      </w:pPr>
    </w:p>
    <w:p w:rsidR="00E80960" w:rsidRDefault="00E80960" w:rsidP="00091B6B">
      <w:pPr>
        <w:jc w:val="right"/>
        <w:rPr>
          <w:rFonts w:cs="Andalus"/>
          <w:sz w:val="32"/>
          <w:szCs w:val="32"/>
          <w:lang w:bidi="ar-EG"/>
        </w:rPr>
      </w:pPr>
      <w:r>
        <w:rPr>
          <w:rFonts w:cs="Andalus"/>
          <w:rtl/>
          <w:lang w:bidi="ar-EG"/>
        </w:rPr>
        <w:br w:type="page"/>
      </w:r>
      <w:r w:rsidR="00E36757">
        <w:rPr>
          <w:rFonts w:cs="Times New Roman"/>
          <w:sz w:val="32"/>
          <w:szCs w:val="32"/>
          <w:u w:val="single"/>
          <w:rtl/>
          <w:lang w:bidi="ar-EG"/>
        </w:rPr>
        <w:lastRenderedPageBreak/>
        <w:t xml:space="preserve">البند </w:t>
      </w:r>
      <w:r w:rsidR="00091B6B">
        <w:rPr>
          <w:rFonts w:cs="Times New Roman" w:hint="cs"/>
          <w:sz w:val="32"/>
          <w:szCs w:val="32"/>
          <w:u w:val="single"/>
          <w:rtl/>
          <w:lang w:bidi="ar-EG"/>
        </w:rPr>
        <w:t>الرابع</w:t>
      </w:r>
      <w:r w:rsidR="00E36757">
        <w:rPr>
          <w:rFonts w:cs="Times New Roman"/>
          <w:sz w:val="32"/>
          <w:szCs w:val="32"/>
          <w:u w:val="single"/>
          <w:rtl/>
          <w:lang w:bidi="ar-EG"/>
        </w:rPr>
        <w:t xml:space="preserve">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631EA" w:rsidRPr="00AF6530" w:rsidRDefault="00E631EA" w:rsidP="00432060">
      <w:pPr>
        <w:rPr>
          <w:rFonts w:cs="Andalus"/>
          <w:sz w:val="32"/>
          <w:szCs w:val="32"/>
          <w:u w:val="single"/>
          <w:rtl/>
          <w:lang w:bidi="ar-EG"/>
        </w:rPr>
      </w:pPr>
    </w:p>
    <w:tbl>
      <w:tblPr>
        <w:bidiVisual/>
        <w:tblW w:w="5067" w:type="pct"/>
        <w:tblInd w:w="2" w:type="dxa"/>
        <w:tblBorders>
          <w:insideH w:val="single" w:sz="8" w:space="0" w:color="auto"/>
          <w:insideV w:val="single" w:sz="8" w:space="0" w:color="auto"/>
        </w:tblBorders>
        <w:tblLook w:val="00A0" w:firstRow="1" w:lastRow="0" w:firstColumn="1" w:lastColumn="0" w:noHBand="0" w:noVBand="0"/>
      </w:tblPr>
      <w:tblGrid>
        <w:gridCol w:w="1079"/>
        <w:gridCol w:w="8874"/>
      </w:tblGrid>
      <w:tr w:rsidR="00E80960" w:rsidRPr="00214D7F" w:rsidTr="002F6C41">
        <w:tc>
          <w:tcPr>
            <w:tcW w:w="542" w:type="pct"/>
          </w:tcPr>
          <w:p w:rsidR="00E80960" w:rsidRPr="00B8162F" w:rsidRDefault="00E80960" w:rsidP="00432060">
            <w:pPr>
              <w:rPr>
                <w:sz w:val="28"/>
                <w:lang w:bidi="ar-EG"/>
              </w:rPr>
            </w:pPr>
            <w:r w:rsidRPr="00B8162F">
              <w:rPr>
                <w:sz w:val="28"/>
                <w:rtl/>
                <w:lang w:bidi="ar-EG"/>
              </w:rPr>
              <w:t>الموضوع</w:t>
            </w:r>
          </w:p>
        </w:tc>
        <w:tc>
          <w:tcPr>
            <w:tcW w:w="4458" w:type="pct"/>
            <w:vAlign w:val="center"/>
          </w:tcPr>
          <w:p w:rsidR="00E80960" w:rsidRPr="004A2A06" w:rsidRDefault="00E80960" w:rsidP="00432060">
            <w:pPr>
              <w:rPr>
                <w:sz w:val="28"/>
                <w:lang w:bidi="ar-EG"/>
              </w:rPr>
            </w:pPr>
            <w:r w:rsidRPr="00022F12">
              <w:rPr>
                <w:rFonts w:cs="Times New Roman"/>
                <w:sz w:val="28"/>
                <w:rtl/>
                <w:lang w:bidi="ar-EG"/>
              </w:rPr>
              <w:t>المبادرة العربية للتعلم الذكي</w:t>
            </w:r>
          </w:p>
        </w:tc>
      </w:tr>
      <w:tr w:rsidR="00E80960" w:rsidRPr="002A61BB" w:rsidTr="002F6C41">
        <w:tc>
          <w:tcPr>
            <w:tcW w:w="542"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458" w:type="pct"/>
          </w:tcPr>
          <w:p w:rsidR="00114B69" w:rsidRPr="00114B69" w:rsidRDefault="00E80960" w:rsidP="00375473">
            <w:pPr>
              <w:numPr>
                <w:ilvl w:val="0"/>
                <w:numId w:val="2"/>
              </w:numPr>
              <w:tabs>
                <w:tab w:val="clear" w:pos="720"/>
              </w:tabs>
              <w:autoSpaceDE w:val="0"/>
              <w:autoSpaceDN w:val="0"/>
              <w:adjustRightInd w:val="0"/>
              <w:spacing w:before="120" w:after="120" w:line="276" w:lineRule="auto"/>
              <w:ind w:left="368" w:hanging="357"/>
              <w:jc w:val="lowKashida"/>
              <w:rPr>
                <w:rFonts w:eastAsia="MS Mincho" w:cs="Times New Roman"/>
                <w:b w:val="0"/>
                <w:bCs w:val="0"/>
                <w:sz w:val="28"/>
                <w:lang w:eastAsia="ja-JP"/>
              </w:rPr>
            </w:pPr>
            <w:r w:rsidRPr="00A66BAF">
              <w:rPr>
                <w:rFonts w:cs="Times New Roman"/>
                <w:b w:val="0"/>
                <w:bCs w:val="0"/>
                <w:sz w:val="28"/>
                <w:rtl/>
                <w:lang w:eastAsia="ja-JP"/>
              </w:rPr>
              <w:t>تنفيذا</w:t>
            </w:r>
            <w:r w:rsidRPr="00A66BAF">
              <w:rPr>
                <w:rFonts w:eastAsia="MS Mincho" w:cs="Times New Roman"/>
                <w:b w:val="0"/>
                <w:bCs w:val="0"/>
                <w:sz w:val="28"/>
                <w:lang w:eastAsia="ja-JP"/>
              </w:rPr>
              <w:t xml:space="preserve"> </w:t>
            </w:r>
            <w:r w:rsidRPr="00A66BAF">
              <w:rPr>
                <w:rFonts w:cs="Times New Roman"/>
                <w:b w:val="0"/>
                <w:bCs w:val="0"/>
                <w:sz w:val="28"/>
                <w:rtl/>
                <w:lang w:eastAsia="ja-JP"/>
              </w:rPr>
              <w:t>للمبادرة</w:t>
            </w:r>
            <w:r w:rsidR="00114B69">
              <w:rPr>
                <w:rFonts w:cs="Times New Roman" w:hint="cs"/>
                <w:b w:val="0"/>
                <w:bCs w:val="0"/>
                <w:sz w:val="28"/>
                <w:rtl/>
                <w:lang w:eastAsia="ja-JP"/>
              </w:rPr>
              <w:t xml:space="preserve"> حول التعلم الذكي التي تم تقديمها ضمن المبادرات</w:t>
            </w:r>
            <w:r w:rsidRPr="00A66BAF">
              <w:rPr>
                <w:rFonts w:eastAsia="MS Mincho" w:cs="Times New Roman"/>
                <w:b w:val="0"/>
                <w:bCs w:val="0"/>
                <w:sz w:val="28"/>
                <w:lang w:eastAsia="ja-JP"/>
              </w:rPr>
              <w:t xml:space="preserve"> </w:t>
            </w:r>
            <w:r w:rsidRPr="00A66BAF">
              <w:rPr>
                <w:rFonts w:cs="Times New Roman"/>
                <w:b w:val="0"/>
                <w:bCs w:val="0"/>
                <w:sz w:val="28"/>
                <w:rtl/>
                <w:lang w:eastAsia="ja-JP"/>
              </w:rPr>
              <w:t>الإقليمية</w:t>
            </w:r>
            <w:r w:rsidRPr="00A66BAF">
              <w:rPr>
                <w:rFonts w:eastAsia="MS Mincho" w:cs="Times New Roman"/>
                <w:b w:val="0"/>
                <w:bCs w:val="0"/>
                <w:sz w:val="28"/>
                <w:lang w:eastAsia="ja-JP"/>
              </w:rPr>
              <w:t xml:space="preserve"> </w:t>
            </w:r>
            <w:r w:rsidRPr="00A66BAF">
              <w:rPr>
                <w:rFonts w:cs="Times New Roman"/>
                <w:b w:val="0"/>
                <w:bCs w:val="0"/>
                <w:sz w:val="28"/>
                <w:rtl/>
                <w:lang w:eastAsia="ja-JP"/>
              </w:rPr>
              <w:t>العربية</w:t>
            </w:r>
            <w:r w:rsidR="00114B69">
              <w:rPr>
                <w:rFonts w:cs="Times New Roman" w:hint="cs"/>
                <w:b w:val="0"/>
                <w:bCs w:val="0"/>
                <w:sz w:val="28"/>
                <w:rtl/>
                <w:lang w:eastAsia="ja-JP"/>
              </w:rPr>
              <w:t xml:space="preserve"> الخمس إلى </w:t>
            </w:r>
            <w:r w:rsidR="00022F12">
              <w:rPr>
                <w:rFonts w:cs="Times New Roman" w:hint="cs"/>
                <w:b w:val="0"/>
                <w:bCs w:val="0"/>
                <w:sz w:val="28"/>
                <w:rtl/>
                <w:lang w:eastAsia="ja-JP"/>
              </w:rPr>
              <w:t>مؤتمر تنمي</w:t>
            </w:r>
            <w:r w:rsidR="00022F12">
              <w:rPr>
                <w:rFonts w:cs="Times New Roman" w:hint="eastAsia"/>
                <w:b w:val="0"/>
                <w:bCs w:val="0"/>
                <w:sz w:val="28"/>
                <w:rtl/>
                <w:lang w:eastAsia="ja-JP"/>
              </w:rPr>
              <w:t>ة</w:t>
            </w:r>
            <w:r w:rsidR="00114B69">
              <w:rPr>
                <w:rFonts w:cs="Times New Roman" w:hint="cs"/>
                <w:b w:val="0"/>
                <w:bCs w:val="0"/>
                <w:sz w:val="28"/>
                <w:rtl/>
                <w:lang w:eastAsia="ja-JP"/>
              </w:rPr>
              <w:t xml:space="preserve"> الاتصالات في دبي 2014 واعتمدت في مؤتمر المندوبين المفوضين للاتحاد الدولي للاتصالات في بوسان،</w:t>
            </w:r>
            <w:r w:rsidRPr="00A66BAF">
              <w:rPr>
                <w:rFonts w:eastAsia="MS Mincho" w:cs="Times New Roman"/>
                <w:b w:val="0"/>
                <w:bCs w:val="0"/>
                <w:sz w:val="28"/>
                <w:lang w:eastAsia="ja-JP"/>
              </w:rPr>
              <w:t xml:space="preserve"> </w:t>
            </w:r>
            <w:r w:rsidRPr="00A66BAF">
              <w:rPr>
                <w:rFonts w:cs="Times New Roman"/>
                <w:b w:val="0"/>
                <w:bCs w:val="0"/>
                <w:sz w:val="28"/>
                <w:rtl/>
                <w:lang w:eastAsia="ja-JP"/>
              </w:rPr>
              <w:t>عقد</w:t>
            </w:r>
            <w:r w:rsidRPr="00A66BAF">
              <w:rPr>
                <w:rFonts w:eastAsia="MS Mincho" w:cs="Times New Roman"/>
                <w:b w:val="0"/>
                <w:bCs w:val="0"/>
                <w:sz w:val="28"/>
                <w:lang w:eastAsia="ja-JP"/>
              </w:rPr>
              <w:t xml:space="preserve"> </w:t>
            </w:r>
            <w:r w:rsidRPr="00A66BAF">
              <w:rPr>
                <w:rFonts w:cs="Times New Roman"/>
                <w:b w:val="0"/>
                <w:bCs w:val="0"/>
                <w:sz w:val="28"/>
                <w:rtl/>
                <w:lang w:eastAsia="ja-JP" w:bidi="ar-EG"/>
              </w:rPr>
              <w:t>ا</w:t>
            </w:r>
            <w:r w:rsidRPr="00A66BAF">
              <w:rPr>
                <w:rFonts w:cs="Times New Roman"/>
                <w:b w:val="0"/>
                <w:bCs w:val="0"/>
                <w:sz w:val="28"/>
                <w:rtl/>
                <w:lang w:eastAsia="ja-JP"/>
              </w:rPr>
              <w:t>لاتحاد</w:t>
            </w:r>
            <w:r w:rsidRPr="00A66BAF">
              <w:rPr>
                <w:rFonts w:eastAsia="MS Mincho" w:cs="Times New Roman"/>
                <w:b w:val="0"/>
                <w:bCs w:val="0"/>
                <w:sz w:val="28"/>
                <w:lang w:eastAsia="ja-JP"/>
              </w:rPr>
              <w:t xml:space="preserve"> </w:t>
            </w:r>
            <w:r w:rsidRPr="00A66BAF">
              <w:rPr>
                <w:rFonts w:cs="Times New Roman"/>
                <w:b w:val="0"/>
                <w:bCs w:val="0"/>
                <w:sz w:val="28"/>
                <w:rtl/>
                <w:lang w:eastAsia="ja-JP"/>
              </w:rPr>
              <w:t>الدولي</w:t>
            </w:r>
            <w:r w:rsidRPr="00A66BAF">
              <w:rPr>
                <w:rFonts w:eastAsia="MS Mincho" w:cs="Times New Roman"/>
                <w:b w:val="0"/>
                <w:bCs w:val="0"/>
                <w:sz w:val="28"/>
                <w:lang w:eastAsia="ja-JP"/>
              </w:rPr>
              <w:t xml:space="preserve"> </w:t>
            </w:r>
            <w:r w:rsidRPr="00A66BAF">
              <w:rPr>
                <w:rFonts w:cs="Times New Roman"/>
                <w:b w:val="0"/>
                <w:bCs w:val="0"/>
                <w:sz w:val="28"/>
                <w:rtl/>
                <w:lang w:eastAsia="ja-JP"/>
              </w:rPr>
              <w:t>للاتصالات</w:t>
            </w:r>
            <w:r w:rsidRPr="00A66BAF">
              <w:rPr>
                <w:rFonts w:eastAsia="MS Mincho" w:cs="Times New Roman"/>
                <w:b w:val="0"/>
                <w:bCs w:val="0"/>
                <w:sz w:val="28"/>
                <w:lang w:eastAsia="ja-JP"/>
              </w:rPr>
              <w:t xml:space="preserve"> </w:t>
            </w:r>
            <w:r w:rsidR="00114B69">
              <w:rPr>
                <w:rFonts w:eastAsia="MS Mincho" w:cs="Times New Roman" w:hint="cs"/>
                <w:b w:val="0"/>
                <w:bCs w:val="0"/>
                <w:sz w:val="28"/>
                <w:rtl/>
                <w:lang w:eastAsia="ja-JP"/>
              </w:rPr>
              <w:t xml:space="preserve">بالتعاون مع </w:t>
            </w:r>
            <w:r w:rsidRPr="00A66BAF">
              <w:rPr>
                <w:rFonts w:cs="Times New Roman"/>
                <w:b w:val="0"/>
                <w:bCs w:val="0"/>
                <w:sz w:val="28"/>
                <w:rtl/>
                <w:lang w:eastAsia="ja-JP"/>
              </w:rPr>
              <w:t>المنظمة</w:t>
            </w:r>
            <w:r w:rsidRPr="00A66BAF">
              <w:rPr>
                <w:rFonts w:eastAsia="MS Mincho" w:cs="Times New Roman"/>
                <w:b w:val="0"/>
                <w:bCs w:val="0"/>
                <w:sz w:val="28"/>
                <w:lang w:eastAsia="ja-JP"/>
              </w:rPr>
              <w:t xml:space="preserve"> </w:t>
            </w:r>
            <w:r w:rsidRPr="00A66BAF">
              <w:rPr>
                <w:rFonts w:cs="Times New Roman"/>
                <w:b w:val="0"/>
                <w:bCs w:val="0"/>
                <w:sz w:val="28"/>
                <w:rtl/>
                <w:lang w:eastAsia="ja-JP"/>
              </w:rPr>
              <w:t>العربية</w:t>
            </w:r>
            <w:r w:rsidRPr="00A66BAF">
              <w:rPr>
                <w:rFonts w:eastAsia="MS Mincho" w:cs="Times New Roman"/>
                <w:b w:val="0"/>
                <w:bCs w:val="0"/>
                <w:sz w:val="28"/>
                <w:lang w:eastAsia="ja-JP"/>
              </w:rPr>
              <w:t xml:space="preserve"> </w:t>
            </w:r>
            <w:r w:rsidRPr="00A66BAF">
              <w:rPr>
                <w:rFonts w:cs="Times New Roman"/>
                <w:b w:val="0"/>
                <w:bCs w:val="0"/>
                <w:sz w:val="28"/>
                <w:rtl/>
                <w:lang w:eastAsia="ja-JP"/>
              </w:rPr>
              <w:t>للتربية</w:t>
            </w:r>
            <w:r w:rsidRPr="00A66BAF">
              <w:rPr>
                <w:rFonts w:eastAsia="MS Mincho" w:cs="Times New Roman"/>
                <w:b w:val="0"/>
                <w:bCs w:val="0"/>
                <w:sz w:val="28"/>
                <w:lang w:eastAsia="ja-JP"/>
              </w:rPr>
              <w:t xml:space="preserve"> </w:t>
            </w:r>
            <w:r w:rsidRPr="00A66BAF">
              <w:rPr>
                <w:rFonts w:cs="Times New Roman"/>
                <w:b w:val="0"/>
                <w:bCs w:val="0"/>
                <w:sz w:val="28"/>
                <w:rtl/>
                <w:lang w:eastAsia="ja-JP"/>
              </w:rPr>
              <w:t>والثقافة</w:t>
            </w:r>
            <w:r w:rsidRPr="00A66BAF">
              <w:rPr>
                <w:rFonts w:eastAsia="MS Mincho" w:cs="Times New Roman"/>
                <w:b w:val="0"/>
                <w:bCs w:val="0"/>
                <w:sz w:val="28"/>
                <w:lang w:eastAsia="ja-JP"/>
              </w:rPr>
              <w:t xml:space="preserve"> </w:t>
            </w:r>
            <w:r w:rsidRPr="00A66BAF">
              <w:rPr>
                <w:rFonts w:cs="Times New Roman"/>
                <w:b w:val="0"/>
                <w:bCs w:val="0"/>
                <w:sz w:val="28"/>
                <w:rtl/>
                <w:lang w:eastAsia="ja-JP"/>
              </w:rPr>
              <w:t>والعلوم (ألكسو)</w:t>
            </w:r>
            <w:r w:rsidR="00114B69">
              <w:rPr>
                <w:rFonts w:cs="Times New Roman" w:hint="cs"/>
                <w:b w:val="0"/>
                <w:bCs w:val="0"/>
                <w:sz w:val="28"/>
                <w:rtl/>
                <w:lang w:eastAsia="ja-JP"/>
              </w:rPr>
              <w:t xml:space="preserve"> منتديا</w:t>
            </w:r>
            <w:r w:rsidRPr="00A66BAF">
              <w:rPr>
                <w:rFonts w:cs="Times New Roman"/>
                <w:b w:val="0"/>
                <w:bCs w:val="0"/>
                <w:sz w:val="28"/>
                <w:rtl/>
                <w:lang w:eastAsia="ja-JP"/>
              </w:rPr>
              <w:t xml:space="preserve"> </w:t>
            </w:r>
            <w:r w:rsidRPr="00A66BAF">
              <w:rPr>
                <w:rFonts w:eastAsia="MS Mincho" w:cs="Times New Roman"/>
                <w:b w:val="0"/>
                <w:bCs w:val="0"/>
                <w:sz w:val="28"/>
                <w:lang w:eastAsia="ja-JP"/>
              </w:rPr>
              <w:t xml:space="preserve"> </w:t>
            </w:r>
            <w:r w:rsidRPr="00A66BAF">
              <w:rPr>
                <w:rFonts w:cs="Times New Roman"/>
                <w:b w:val="0"/>
                <w:bCs w:val="0"/>
                <w:sz w:val="28"/>
                <w:rtl/>
                <w:lang w:eastAsia="ja-JP"/>
              </w:rPr>
              <w:t>في</w:t>
            </w:r>
            <w:r w:rsidRPr="00A66BAF">
              <w:rPr>
                <w:rFonts w:eastAsia="MS Mincho" w:cs="Times New Roman"/>
                <w:b w:val="0"/>
                <w:bCs w:val="0"/>
                <w:sz w:val="28"/>
                <w:lang w:eastAsia="ja-JP"/>
              </w:rPr>
              <w:t xml:space="preserve"> </w:t>
            </w:r>
            <w:r w:rsidRPr="00A66BAF">
              <w:rPr>
                <w:rFonts w:cs="Times New Roman"/>
                <w:b w:val="0"/>
                <w:bCs w:val="0"/>
                <w:sz w:val="28"/>
                <w:rtl/>
                <w:lang w:eastAsia="ja-JP"/>
              </w:rPr>
              <w:t>دب</w:t>
            </w:r>
            <w:r w:rsidR="006B2B64">
              <w:rPr>
                <w:rFonts w:cs="Times New Roman" w:hint="cs"/>
                <w:b w:val="0"/>
                <w:bCs w:val="0"/>
                <w:sz w:val="28"/>
                <w:rtl/>
                <w:lang w:eastAsia="ja-JP"/>
              </w:rPr>
              <w:t>ي</w:t>
            </w:r>
            <w:r w:rsidR="00114B69">
              <w:rPr>
                <w:rFonts w:cs="Times New Roman" w:hint="cs"/>
                <w:b w:val="0"/>
                <w:bCs w:val="0"/>
                <w:sz w:val="28"/>
                <w:rtl/>
                <w:lang w:eastAsia="ja-JP"/>
              </w:rPr>
              <w:t xml:space="preserve"> في </w:t>
            </w:r>
            <w:r w:rsidR="00114B69">
              <w:rPr>
                <w:rFonts w:cs="Times New Roman"/>
                <w:b w:val="0"/>
                <w:bCs w:val="0"/>
                <w:sz w:val="28"/>
                <w:rtl/>
                <w:lang w:eastAsia="ja-JP"/>
              </w:rPr>
              <w:t>ديسمبر 2015</w:t>
            </w:r>
            <w:r w:rsidR="00114B69">
              <w:rPr>
                <w:rFonts w:cs="Times New Roman" w:hint="cs"/>
                <w:b w:val="0"/>
                <w:bCs w:val="0"/>
                <w:sz w:val="28"/>
                <w:rtl/>
                <w:lang w:eastAsia="ja-JP"/>
              </w:rPr>
              <w:t>.</w:t>
            </w:r>
          </w:p>
          <w:p w:rsidR="00E80960" w:rsidRDefault="00114B69" w:rsidP="00375473">
            <w:pPr>
              <w:numPr>
                <w:ilvl w:val="0"/>
                <w:numId w:val="2"/>
              </w:numPr>
              <w:tabs>
                <w:tab w:val="clear" w:pos="720"/>
              </w:tabs>
              <w:autoSpaceDE w:val="0"/>
              <w:autoSpaceDN w:val="0"/>
              <w:adjustRightInd w:val="0"/>
              <w:spacing w:after="120" w:line="276" w:lineRule="auto"/>
              <w:ind w:left="373"/>
              <w:jc w:val="lowKashida"/>
              <w:rPr>
                <w:rFonts w:eastAsia="MS Mincho" w:cs="Times New Roman"/>
                <w:b w:val="0"/>
                <w:bCs w:val="0"/>
                <w:sz w:val="28"/>
                <w:lang w:eastAsia="ja-JP"/>
              </w:rPr>
            </w:pPr>
            <w:r>
              <w:rPr>
                <w:rFonts w:cs="Times New Roman" w:hint="cs"/>
                <w:b w:val="0"/>
                <w:bCs w:val="0"/>
                <w:sz w:val="28"/>
                <w:rtl/>
                <w:lang w:eastAsia="ja-JP"/>
              </w:rPr>
              <w:t>وبمبادرة من الاتحاد تم تشكيل لجنة مشتركة مع جامعة ال</w:t>
            </w:r>
            <w:r w:rsidR="006C42DD">
              <w:rPr>
                <w:rFonts w:cs="Times New Roman" w:hint="cs"/>
                <w:b w:val="0"/>
                <w:bCs w:val="0"/>
                <w:sz w:val="28"/>
                <w:rtl/>
                <w:lang w:eastAsia="ja-JP"/>
              </w:rPr>
              <w:t xml:space="preserve">دول العربية تضم ممثلين عن </w:t>
            </w:r>
            <w:proofErr w:type="spellStart"/>
            <w:r w:rsidR="006C42DD">
              <w:rPr>
                <w:rFonts w:cs="Times New Roman" w:hint="cs"/>
                <w:b w:val="0"/>
                <w:bCs w:val="0"/>
                <w:sz w:val="28"/>
                <w:rtl/>
                <w:lang w:eastAsia="ja-JP"/>
              </w:rPr>
              <w:t>الالكسو</w:t>
            </w:r>
            <w:proofErr w:type="spellEnd"/>
            <w:r w:rsidR="006C42DD">
              <w:rPr>
                <w:rFonts w:cs="Times New Roman" w:hint="cs"/>
                <w:b w:val="0"/>
                <w:bCs w:val="0"/>
                <w:sz w:val="28"/>
                <w:rtl/>
                <w:lang w:eastAsia="ja-JP"/>
              </w:rPr>
              <w:t xml:space="preserve"> واليونسكو ومؤسسة محمد بن راشد للتعلم الذكي من أجل العمل على وضع استراتيجية عربية للتعلم الذكي وا</w:t>
            </w:r>
            <w:r w:rsidR="00E80960" w:rsidRPr="00A66BAF">
              <w:rPr>
                <w:rFonts w:cs="Times New Roman"/>
                <w:b w:val="0"/>
                <w:bCs w:val="0"/>
                <w:sz w:val="28"/>
                <w:rtl/>
                <w:lang w:eastAsia="ja-JP"/>
              </w:rPr>
              <w:t>لتحضير</w:t>
            </w:r>
            <w:r w:rsidR="00E80960" w:rsidRPr="00A66BAF">
              <w:rPr>
                <w:rFonts w:eastAsia="MS Mincho" w:cs="Times New Roman"/>
                <w:b w:val="0"/>
                <w:bCs w:val="0"/>
                <w:sz w:val="28"/>
                <w:lang w:eastAsia="ja-JP"/>
              </w:rPr>
              <w:t xml:space="preserve"> </w:t>
            </w:r>
            <w:r w:rsidR="00E80960" w:rsidRPr="00A66BAF">
              <w:rPr>
                <w:rFonts w:cs="Times New Roman"/>
                <w:b w:val="0"/>
                <w:bCs w:val="0"/>
                <w:sz w:val="28"/>
                <w:rtl/>
                <w:lang w:eastAsia="ja-JP"/>
              </w:rPr>
              <w:t>لعقد</w:t>
            </w:r>
            <w:r w:rsidR="00E80960" w:rsidRPr="00A66BAF">
              <w:rPr>
                <w:rFonts w:eastAsia="MS Mincho" w:cs="Times New Roman"/>
                <w:b w:val="0"/>
                <w:bCs w:val="0"/>
                <w:sz w:val="28"/>
                <w:lang w:eastAsia="ja-JP"/>
              </w:rPr>
              <w:t xml:space="preserve"> </w:t>
            </w:r>
            <w:r w:rsidR="00E80960" w:rsidRPr="00A66BAF">
              <w:rPr>
                <w:rFonts w:cs="Times New Roman"/>
                <w:b w:val="0"/>
                <w:bCs w:val="0"/>
                <w:sz w:val="28"/>
                <w:rtl/>
                <w:lang w:eastAsia="ja-JP"/>
              </w:rPr>
              <w:t>مؤتمر</w:t>
            </w:r>
            <w:r w:rsidR="00E80960" w:rsidRPr="00A66BAF">
              <w:rPr>
                <w:rFonts w:eastAsia="MS Mincho" w:cs="Times New Roman"/>
                <w:b w:val="0"/>
                <w:bCs w:val="0"/>
                <w:sz w:val="28"/>
                <w:lang w:eastAsia="ja-JP"/>
              </w:rPr>
              <w:t xml:space="preserve"> </w:t>
            </w:r>
            <w:r w:rsidR="00E80960" w:rsidRPr="00A66BAF">
              <w:rPr>
                <w:rFonts w:cs="Times New Roman"/>
                <w:b w:val="0"/>
                <w:bCs w:val="0"/>
                <w:sz w:val="28"/>
                <w:rtl/>
                <w:lang w:eastAsia="ja-JP"/>
              </w:rPr>
              <w:t>رفيع</w:t>
            </w:r>
            <w:r w:rsidR="00E80960" w:rsidRPr="00A66BAF">
              <w:rPr>
                <w:rFonts w:eastAsia="MS Mincho" w:cs="Times New Roman"/>
                <w:b w:val="0"/>
                <w:bCs w:val="0"/>
                <w:sz w:val="28"/>
                <w:lang w:eastAsia="ja-JP"/>
              </w:rPr>
              <w:t xml:space="preserve"> </w:t>
            </w:r>
            <w:r w:rsidR="006C42DD">
              <w:rPr>
                <w:rFonts w:eastAsia="MS Mincho" w:cs="Times New Roman" w:hint="cs"/>
                <w:b w:val="0"/>
                <w:bCs w:val="0"/>
                <w:sz w:val="28"/>
                <w:rtl/>
                <w:lang w:eastAsia="ja-JP"/>
              </w:rPr>
              <w:t>ال</w:t>
            </w:r>
            <w:r w:rsidR="00E80960" w:rsidRPr="00A66BAF">
              <w:rPr>
                <w:rFonts w:cs="Times New Roman"/>
                <w:b w:val="0"/>
                <w:bCs w:val="0"/>
                <w:sz w:val="28"/>
                <w:rtl/>
                <w:lang w:eastAsia="ja-JP"/>
              </w:rPr>
              <w:t>مستوى</w:t>
            </w:r>
            <w:r w:rsidR="00E80960" w:rsidRPr="00A66BAF">
              <w:rPr>
                <w:rFonts w:eastAsia="MS Mincho" w:cs="Times New Roman"/>
                <w:b w:val="0"/>
                <w:bCs w:val="0"/>
                <w:sz w:val="28"/>
                <w:lang w:eastAsia="ja-JP"/>
              </w:rPr>
              <w:t xml:space="preserve"> </w:t>
            </w:r>
            <w:r w:rsidR="00E80960" w:rsidRPr="00A66BAF">
              <w:rPr>
                <w:rFonts w:cs="Times New Roman"/>
                <w:b w:val="0"/>
                <w:bCs w:val="0"/>
                <w:sz w:val="28"/>
                <w:rtl/>
                <w:lang w:eastAsia="ja-JP"/>
              </w:rPr>
              <w:t>بشأن</w:t>
            </w:r>
            <w:r w:rsidR="00E80960" w:rsidRPr="00A66BAF">
              <w:rPr>
                <w:rFonts w:eastAsia="MS Mincho" w:cs="Times New Roman"/>
                <w:b w:val="0"/>
                <w:bCs w:val="0"/>
                <w:sz w:val="28"/>
                <w:lang w:eastAsia="ja-JP"/>
              </w:rPr>
              <w:t xml:space="preserve"> </w:t>
            </w:r>
            <w:r w:rsidR="006C42DD">
              <w:rPr>
                <w:rFonts w:eastAsia="MS Mincho" w:cs="Times New Roman" w:hint="cs"/>
                <w:b w:val="0"/>
                <w:bCs w:val="0"/>
                <w:sz w:val="28"/>
                <w:rtl/>
                <w:lang w:eastAsia="ja-JP"/>
              </w:rPr>
              <w:t>الموضوع خلال العام القادم 201</w:t>
            </w:r>
            <w:r w:rsidR="0064407D">
              <w:rPr>
                <w:rFonts w:eastAsia="MS Mincho" w:cs="Times New Roman" w:hint="cs"/>
                <w:b w:val="0"/>
                <w:bCs w:val="0"/>
                <w:sz w:val="28"/>
                <w:rtl/>
                <w:lang w:eastAsia="ja-JP"/>
              </w:rPr>
              <w:t xml:space="preserve">7 </w:t>
            </w:r>
            <w:r w:rsidR="00011069">
              <w:rPr>
                <w:rFonts w:eastAsia="MS Mincho" w:cs="Times New Roman" w:hint="cs"/>
                <w:b w:val="0"/>
                <w:bCs w:val="0"/>
                <w:sz w:val="28"/>
                <w:rtl/>
                <w:lang w:eastAsia="ja-JP"/>
              </w:rPr>
              <w:t>أصحاب</w:t>
            </w:r>
            <w:r w:rsidR="006C42DD">
              <w:rPr>
                <w:rFonts w:eastAsia="MS Mincho" w:cs="Times New Roman" w:hint="cs"/>
                <w:b w:val="0"/>
                <w:bCs w:val="0"/>
                <w:sz w:val="28"/>
                <w:rtl/>
                <w:lang w:eastAsia="ja-JP"/>
              </w:rPr>
              <w:t xml:space="preserve"> المصلحة.  </w:t>
            </w:r>
          </w:p>
          <w:p w:rsidR="0064407D" w:rsidRPr="0064407D" w:rsidRDefault="0064407D" w:rsidP="00375473">
            <w:pPr>
              <w:numPr>
                <w:ilvl w:val="0"/>
                <w:numId w:val="2"/>
              </w:numPr>
              <w:tabs>
                <w:tab w:val="clear" w:pos="720"/>
              </w:tabs>
              <w:autoSpaceDE w:val="0"/>
              <w:autoSpaceDN w:val="0"/>
              <w:adjustRightInd w:val="0"/>
              <w:spacing w:after="120" w:line="276" w:lineRule="auto"/>
              <w:ind w:left="373"/>
              <w:jc w:val="lowKashida"/>
              <w:rPr>
                <w:rFonts w:eastAsia="MS Mincho" w:cs="Times New Roman"/>
                <w:b w:val="0"/>
                <w:bCs w:val="0"/>
                <w:sz w:val="28"/>
                <w:lang w:eastAsia="ja-JP"/>
              </w:rPr>
            </w:pPr>
            <w:r w:rsidRPr="00011069">
              <w:rPr>
                <w:rFonts w:eastAsia="MS Mincho" w:cs="Times New Roman" w:hint="cs"/>
                <w:b w:val="0"/>
                <w:bCs w:val="0"/>
                <w:sz w:val="28"/>
                <w:rtl/>
                <w:lang w:eastAsia="ja-JP"/>
              </w:rPr>
              <w:t xml:space="preserve">وقد اتفقت اللجنة خلال الاجتماع </w:t>
            </w:r>
            <w:r w:rsidR="00011069" w:rsidRPr="00011069">
              <w:rPr>
                <w:rFonts w:eastAsia="MS Mincho" w:cs="Times New Roman" w:hint="cs"/>
                <w:b w:val="0"/>
                <w:bCs w:val="0"/>
                <w:sz w:val="28"/>
                <w:rtl/>
                <w:lang w:eastAsia="ja-JP"/>
              </w:rPr>
              <w:t>الافتراضي</w:t>
            </w:r>
            <w:r w:rsidRPr="00011069">
              <w:rPr>
                <w:rFonts w:eastAsia="MS Mincho" w:cs="Times New Roman" w:hint="cs"/>
                <w:b w:val="0"/>
                <w:bCs w:val="0"/>
                <w:sz w:val="28"/>
                <w:rtl/>
                <w:lang w:eastAsia="ja-JP"/>
              </w:rPr>
              <w:t xml:space="preserve"> </w:t>
            </w:r>
            <w:r w:rsidR="00011069" w:rsidRPr="00011069">
              <w:rPr>
                <w:rFonts w:eastAsia="MS Mincho" w:cs="Times New Roman" w:hint="cs"/>
                <w:b w:val="0"/>
                <w:bCs w:val="0"/>
                <w:sz w:val="28"/>
                <w:rtl/>
                <w:lang w:eastAsia="ja-JP"/>
              </w:rPr>
              <w:t>الذي</w:t>
            </w:r>
            <w:r w:rsidRPr="00011069">
              <w:rPr>
                <w:rFonts w:eastAsia="MS Mincho" w:cs="Times New Roman" w:hint="cs"/>
                <w:b w:val="0"/>
                <w:bCs w:val="0"/>
                <w:sz w:val="28"/>
                <w:rtl/>
                <w:lang w:eastAsia="ja-JP"/>
              </w:rPr>
              <w:t xml:space="preserve"> قامت به على دعوة </w:t>
            </w:r>
            <w:r w:rsidR="00011069" w:rsidRPr="00011069">
              <w:rPr>
                <w:rFonts w:eastAsia="MS Mincho" w:cs="Times New Roman" w:hint="cs"/>
                <w:b w:val="0"/>
                <w:bCs w:val="0"/>
                <w:sz w:val="28"/>
                <w:rtl/>
                <w:lang w:eastAsia="ja-JP"/>
              </w:rPr>
              <w:t>إدارات</w:t>
            </w:r>
            <w:r w:rsidRPr="00011069">
              <w:rPr>
                <w:rFonts w:eastAsia="MS Mincho" w:cs="Times New Roman" w:hint="cs"/>
                <w:b w:val="0"/>
                <w:bCs w:val="0"/>
                <w:sz w:val="28"/>
                <w:rtl/>
                <w:lang w:eastAsia="ja-JP"/>
              </w:rPr>
              <w:t xml:space="preserve"> الات</w:t>
            </w:r>
            <w:r w:rsidR="00011069" w:rsidRPr="00011069">
              <w:rPr>
                <w:rFonts w:eastAsia="MS Mincho" w:cs="Times New Roman" w:hint="cs"/>
                <w:b w:val="0"/>
                <w:bCs w:val="0"/>
                <w:sz w:val="28"/>
                <w:rtl/>
                <w:lang w:eastAsia="ja-JP"/>
              </w:rPr>
              <w:t>صالات وتقنية المعلومات</w:t>
            </w:r>
            <w:r w:rsidRPr="00011069">
              <w:rPr>
                <w:rFonts w:eastAsia="MS Mincho" w:cs="Times New Roman" w:hint="cs"/>
                <w:b w:val="0"/>
                <w:bCs w:val="0"/>
                <w:sz w:val="28"/>
                <w:rtl/>
                <w:lang w:eastAsia="ja-JP"/>
              </w:rPr>
              <w:t xml:space="preserve"> </w:t>
            </w:r>
            <w:r w:rsidR="00011069" w:rsidRPr="00011069">
              <w:rPr>
                <w:rFonts w:eastAsia="MS Mincho" w:cs="Times New Roman" w:hint="cs"/>
                <w:b w:val="0"/>
                <w:bCs w:val="0"/>
                <w:sz w:val="28"/>
                <w:rtl/>
                <w:lang w:eastAsia="ja-JP"/>
              </w:rPr>
              <w:t>في</w:t>
            </w:r>
            <w:r w:rsidRPr="00011069">
              <w:rPr>
                <w:rFonts w:eastAsia="MS Mincho" w:cs="Times New Roman" w:hint="cs"/>
                <w:b w:val="0"/>
                <w:bCs w:val="0"/>
                <w:sz w:val="28"/>
                <w:rtl/>
                <w:lang w:eastAsia="ja-JP"/>
              </w:rPr>
              <w:t xml:space="preserve"> حكومات الدول العربية الراغبة لتسمية ممثلين عنها </w:t>
            </w:r>
            <w:r w:rsidR="00011069" w:rsidRPr="00011069">
              <w:rPr>
                <w:rFonts w:eastAsia="MS Mincho" w:cs="Times New Roman" w:hint="cs"/>
                <w:b w:val="0"/>
                <w:bCs w:val="0"/>
                <w:sz w:val="28"/>
                <w:rtl/>
                <w:lang w:eastAsia="ja-JP"/>
              </w:rPr>
              <w:t>في</w:t>
            </w:r>
            <w:r w:rsidRPr="00011069">
              <w:rPr>
                <w:rFonts w:eastAsia="MS Mincho" w:cs="Times New Roman" w:hint="cs"/>
                <w:b w:val="0"/>
                <w:bCs w:val="0"/>
                <w:sz w:val="28"/>
                <w:rtl/>
                <w:lang w:eastAsia="ja-JP"/>
              </w:rPr>
              <w:t xml:space="preserve"> عضوية اللجنة.</w:t>
            </w:r>
            <w:r>
              <w:rPr>
                <w:rFonts w:eastAsia="MS Mincho" w:cs="Times New Roman" w:hint="cs"/>
                <w:b w:val="0"/>
                <w:bCs w:val="0"/>
                <w:sz w:val="28"/>
                <w:highlight w:val="yellow"/>
                <w:rtl/>
                <w:lang w:eastAsia="ja-JP"/>
              </w:rPr>
              <w:t xml:space="preserve">  </w:t>
            </w:r>
          </w:p>
          <w:p w:rsidR="00E80960" w:rsidRPr="00A66BAF" w:rsidRDefault="00E80960" w:rsidP="00375473">
            <w:pPr>
              <w:numPr>
                <w:ilvl w:val="0"/>
                <w:numId w:val="2"/>
              </w:numPr>
              <w:tabs>
                <w:tab w:val="clear" w:pos="720"/>
              </w:tabs>
              <w:autoSpaceDE w:val="0"/>
              <w:autoSpaceDN w:val="0"/>
              <w:adjustRightInd w:val="0"/>
              <w:spacing w:line="276" w:lineRule="auto"/>
              <w:ind w:left="368" w:hanging="357"/>
              <w:jc w:val="lowKashida"/>
              <w:rPr>
                <w:rFonts w:eastAsia="MS Mincho" w:cs="Times New Roman"/>
                <w:b w:val="0"/>
                <w:bCs w:val="0"/>
                <w:sz w:val="28"/>
                <w:lang w:eastAsia="ja-JP"/>
              </w:rPr>
            </w:pPr>
            <w:r w:rsidRPr="00A66BAF">
              <w:rPr>
                <w:rFonts w:cs="Times New Roman"/>
                <w:b w:val="0"/>
                <w:bCs w:val="0"/>
                <w:sz w:val="28"/>
                <w:rtl/>
                <w:lang w:eastAsia="ja-JP"/>
              </w:rPr>
              <w:t>وفي</w:t>
            </w:r>
            <w:r w:rsidRPr="00A66BAF">
              <w:rPr>
                <w:rFonts w:eastAsia="MS Mincho" w:cs="Times New Roman"/>
                <w:b w:val="0"/>
                <w:bCs w:val="0"/>
                <w:sz w:val="28"/>
                <w:lang w:eastAsia="ja-JP"/>
              </w:rPr>
              <w:t xml:space="preserve"> </w:t>
            </w:r>
            <w:r w:rsidRPr="00A66BAF">
              <w:rPr>
                <w:rFonts w:cs="Times New Roman"/>
                <w:b w:val="0"/>
                <w:bCs w:val="0"/>
                <w:sz w:val="28"/>
                <w:rtl/>
                <w:lang w:eastAsia="ja-JP"/>
              </w:rPr>
              <w:t>هذا</w:t>
            </w:r>
            <w:r w:rsidRPr="00A66BAF">
              <w:rPr>
                <w:rFonts w:eastAsia="MS Mincho" w:cs="Times New Roman"/>
                <w:b w:val="0"/>
                <w:bCs w:val="0"/>
                <w:sz w:val="28"/>
                <w:lang w:eastAsia="ja-JP"/>
              </w:rPr>
              <w:t xml:space="preserve"> </w:t>
            </w:r>
            <w:r w:rsidRPr="00A66BAF">
              <w:rPr>
                <w:rFonts w:cs="Times New Roman"/>
                <w:b w:val="0"/>
                <w:bCs w:val="0"/>
                <w:sz w:val="28"/>
                <w:rtl/>
                <w:lang w:eastAsia="ja-JP"/>
              </w:rPr>
              <w:t>الإطار</w:t>
            </w:r>
            <w:r w:rsidRPr="00A66BAF">
              <w:rPr>
                <w:rFonts w:eastAsia="MS Mincho" w:cs="Times New Roman"/>
                <w:b w:val="0"/>
                <w:bCs w:val="0"/>
                <w:sz w:val="28"/>
                <w:lang w:eastAsia="ja-JP"/>
              </w:rPr>
              <w:t xml:space="preserve"> </w:t>
            </w:r>
            <w:r w:rsidRPr="00A66BAF">
              <w:rPr>
                <w:rFonts w:cs="Times New Roman"/>
                <w:b w:val="0"/>
                <w:bCs w:val="0"/>
                <w:sz w:val="28"/>
                <w:rtl/>
                <w:lang w:eastAsia="ja-JP"/>
              </w:rPr>
              <w:t>تم</w:t>
            </w:r>
            <w:r w:rsidRPr="00A66BAF">
              <w:rPr>
                <w:rFonts w:eastAsia="MS Mincho" w:cs="Times New Roman"/>
                <w:b w:val="0"/>
                <w:bCs w:val="0"/>
                <w:sz w:val="28"/>
                <w:lang w:eastAsia="ja-JP"/>
              </w:rPr>
              <w:t xml:space="preserve"> </w:t>
            </w:r>
            <w:r w:rsidRPr="00A66BAF">
              <w:rPr>
                <w:rFonts w:cs="Times New Roman"/>
                <w:b w:val="0"/>
                <w:bCs w:val="0"/>
                <w:sz w:val="28"/>
                <w:rtl/>
                <w:lang w:eastAsia="ja-JP"/>
              </w:rPr>
              <w:t>إقرار</w:t>
            </w:r>
            <w:r w:rsidRPr="00A66BAF">
              <w:rPr>
                <w:rFonts w:eastAsia="MS Mincho" w:cs="Times New Roman"/>
                <w:b w:val="0"/>
                <w:bCs w:val="0"/>
                <w:sz w:val="28"/>
                <w:lang w:eastAsia="ja-JP"/>
              </w:rPr>
              <w:t xml:space="preserve"> </w:t>
            </w:r>
            <w:r w:rsidRPr="00A66BAF">
              <w:rPr>
                <w:rFonts w:cs="Times New Roman"/>
                <w:b w:val="0"/>
                <w:bCs w:val="0"/>
                <w:sz w:val="28"/>
                <w:rtl/>
                <w:lang w:eastAsia="ja-JP"/>
              </w:rPr>
              <w:t>آلية</w:t>
            </w:r>
            <w:r w:rsidRPr="00A66BAF">
              <w:rPr>
                <w:rFonts w:eastAsia="MS Mincho" w:cs="Times New Roman"/>
                <w:b w:val="0"/>
                <w:bCs w:val="0"/>
                <w:sz w:val="28"/>
                <w:lang w:eastAsia="ja-JP"/>
              </w:rPr>
              <w:t xml:space="preserve"> </w:t>
            </w:r>
            <w:r w:rsidRPr="00A66BAF">
              <w:rPr>
                <w:rFonts w:cs="Times New Roman"/>
                <w:b w:val="0"/>
                <w:bCs w:val="0"/>
                <w:sz w:val="28"/>
                <w:rtl/>
                <w:lang w:eastAsia="ja-JP"/>
              </w:rPr>
              <w:t>للتعاون</w:t>
            </w:r>
            <w:r w:rsidRPr="00A66BAF">
              <w:rPr>
                <w:rFonts w:eastAsia="MS Mincho" w:cs="Times New Roman"/>
                <w:b w:val="0"/>
                <w:bCs w:val="0"/>
                <w:sz w:val="28"/>
                <w:lang w:eastAsia="ja-JP"/>
              </w:rPr>
              <w:t xml:space="preserve"> </w:t>
            </w:r>
            <w:r w:rsidR="006C42DD">
              <w:rPr>
                <w:rFonts w:cs="Times New Roman" w:hint="cs"/>
                <w:b w:val="0"/>
                <w:bCs w:val="0"/>
                <w:sz w:val="28"/>
                <w:rtl/>
                <w:lang w:eastAsia="ja-JP"/>
              </w:rPr>
              <w:t>و</w:t>
            </w:r>
            <w:r w:rsidRPr="00A66BAF">
              <w:rPr>
                <w:rFonts w:cs="Times New Roman"/>
                <w:b w:val="0"/>
                <w:bCs w:val="0"/>
                <w:sz w:val="28"/>
                <w:rtl/>
                <w:lang w:eastAsia="ja-JP"/>
              </w:rPr>
              <w:t>إنشاء</w:t>
            </w:r>
            <w:r w:rsidRPr="00A66BAF">
              <w:rPr>
                <w:rFonts w:eastAsia="MS Mincho" w:cs="Times New Roman"/>
                <w:b w:val="0"/>
                <w:bCs w:val="0"/>
                <w:sz w:val="28"/>
                <w:lang w:eastAsia="ja-JP"/>
              </w:rPr>
              <w:t xml:space="preserve"> </w:t>
            </w:r>
            <w:r w:rsidRPr="00A66BAF">
              <w:rPr>
                <w:rFonts w:cs="Times New Roman"/>
                <w:b w:val="0"/>
                <w:bCs w:val="0"/>
                <w:sz w:val="28"/>
                <w:rtl/>
                <w:lang w:eastAsia="ja-JP"/>
              </w:rPr>
              <w:t>لجنة</w:t>
            </w:r>
            <w:r w:rsidRPr="00A66BAF">
              <w:rPr>
                <w:rFonts w:eastAsia="MS Mincho" w:cs="Times New Roman"/>
                <w:b w:val="0"/>
                <w:bCs w:val="0"/>
                <w:sz w:val="28"/>
                <w:lang w:eastAsia="ja-JP"/>
              </w:rPr>
              <w:t xml:space="preserve"> </w:t>
            </w:r>
            <w:r w:rsidRPr="00A66BAF">
              <w:rPr>
                <w:rFonts w:cs="Times New Roman"/>
                <w:b w:val="0"/>
                <w:bCs w:val="0"/>
                <w:sz w:val="28"/>
                <w:rtl/>
                <w:lang w:eastAsia="ja-JP"/>
              </w:rPr>
              <w:t>تسيير</w:t>
            </w:r>
            <w:r w:rsidRPr="00A66BAF">
              <w:rPr>
                <w:rFonts w:eastAsia="MS Mincho" w:cs="Times New Roman"/>
                <w:b w:val="0"/>
                <w:bCs w:val="0"/>
                <w:sz w:val="28"/>
                <w:lang w:eastAsia="ja-JP"/>
              </w:rPr>
              <w:t xml:space="preserve"> </w:t>
            </w:r>
            <w:r w:rsidRPr="00A66BAF">
              <w:rPr>
                <w:rFonts w:cs="Times New Roman"/>
                <w:b w:val="0"/>
                <w:bCs w:val="0"/>
                <w:sz w:val="28"/>
                <w:rtl/>
                <w:lang w:eastAsia="ja-JP"/>
              </w:rPr>
              <w:t>ومجموعات</w:t>
            </w:r>
            <w:r w:rsidRPr="00A66BAF">
              <w:rPr>
                <w:rFonts w:eastAsia="MS Mincho" w:cs="Times New Roman"/>
                <w:b w:val="0"/>
                <w:bCs w:val="0"/>
                <w:sz w:val="28"/>
                <w:lang w:eastAsia="ja-JP"/>
              </w:rPr>
              <w:t xml:space="preserve"> </w:t>
            </w:r>
            <w:r w:rsidRPr="00A66BAF">
              <w:rPr>
                <w:rFonts w:cs="Times New Roman"/>
                <w:b w:val="0"/>
                <w:bCs w:val="0"/>
                <w:sz w:val="28"/>
                <w:rtl/>
                <w:lang w:eastAsia="ja-JP"/>
              </w:rPr>
              <w:t>عمل</w:t>
            </w:r>
            <w:r w:rsidRPr="00A66BAF">
              <w:rPr>
                <w:rFonts w:eastAsia="MS Mincho" w:cs="Times New Roman"/>
                <w:b w:val="0"/>
                <w:bCs w:val="0"/>
                <w:sz w:val="28"/>
                <w:lang w:eastAsia="ja-JP"/>
              </w:rPr>
              <w:t xml:space="preserve"> </w:t>
            </w:r>
            <w:r w:rsidRPr="00A66BAF">
              <w:rPr>
                <w:rFonts w:cs="Times New Roman"/>
                <w:b w:val="0"/>
                <w:bCs w:val="0"/>
                <w:sz w:val="28"/>
                <w:rtl/>
                <w:lang w:eastAsia="ja-JP"/>
              </w:rPr>
              <w:t>بهدف</w:t>
            </w:r>
            <w:r w:rsidRPr="00A66BAF">
              <w:rPr>
                <w:rFonts w:eastAsia="MS Mincho" w:cs="Times New Roman"/>
                <w:b w:val="0"/>
                <w:bCs w:val="0"/>
                <w:sz w:val="28"/>
                <w:lang w:eastAsia="ja-JP"/>
              </w:rPr>
              <w:t xml:space="preserve"> </w:t>
            </w:r>
            <w:r w:rsidRPr="00A66BAF">
              <w:rPr>
                <w:rFonts w:cs="Times New Roman"/>
                <w:b w:val="0"/>
                <w:bCs w:val="0"/>
                <w:sz w:val="28"/>
                <w:rtl/>
                <w:lang w:eastAsia="ja-JP"/>
              </w:rPr>
              <w:t>تنسيق</w:t>
            </w:r>
            <w:r w:rsidRPr="00A66BAF">
              <w:rPr>
                <w:rFonts w:eastAsia="MS Mincho" w:cs="Times New Roman"/>
                <w:b w:val="0"/>
                <w:bCs w:val="0"/>
                <w:sz w:val="28"/>
                <w:lang w:eastAsia="ja-JP"/>
              </w:rPr>
              <w:t xml:space="preserve"> </w:t>
            </w:r>
            <w:r w:rsidRPr="00A66BAF">
              <w:rPr>
                <w:rFonts w:cs="Times New Roman"/>
                <w:b w:val="0"/>
                <w:bCs w:val="0"/>
                <w:sz w:val="28"/>
                <w:rtl/>
                <w:lang w:eastAsia="ja-JP"/>
              </w:rPr>
              <w:t>الجهود</w:t>
            </w:r>
            <w:r w:rsidRPr="00A66BAF">
              <w:rPr>
                <w:rFonts w:eastAsia="MS Mincho" w:cs="Times New Roman"/>
                <w:b w:val="0"/>
                <w:bCs w:val="0"/>
                <w:sz w:val="28"/>
                <w:lang w:eastAsia="ja-JP"/>
              </w:rPr>
              <w:t xml:space="preserve"> </w:t>
            </w:r>
            <w:r w:rsidRPr="00A66BAF">
              <w:rPr>
                <w:rFonts w:cs="Times New Roman"/>
                <w:b w:val="0"/>
                <w:bCs w:val="0"/>
                <w:sz w:val="28"/>
                <w:rtl/>
                <w:lang w:eastAsia="ja-JP"/>
              </w:rPr>
              <w:t>للتوصل للمخرجات</w:t>
            </w:r>
            <w:r w:rsidRPr="00A66BAF">
              <w:rPr>
                <w:rFonts w:eastAsia="MS Mincho" w:cs="Times New Roman"/>
                <w:b w:val="0"/>
                <w:bCs w:val="0"/>
                <w:sz w:val="28"/>
                <w:lang w:eastAsia="ja-JP"/>
              </w:rPr>
              <w:t xml:space="preserve"> </w:t>
            </w:r>
            <w:r w:rsidRPr="00A66BAF">
              <w:rPr>
                <w:rFonts w:cs="Times New Roman"/>
                <w:b w:val="0"/>
                <w:bCs w:val="0"/>
                <w:sz w:val="28"/>
                <w:rtl/>
                <w:lang w:eastAsia="ja-JP"/>
              </w:rPr>
              <w:t>التالية</w:t>
            </w:r>
            <w:r w:rsidRPr="00A66BAF">
              <w:rPr>
                <w:rFonts w:eastAsia="MS Mincho" w:cs="Times New Roman"/>
                <w:b w:val="0"/>
                <w:bCs w:val="0"/>
                <w:sz w:val="28"/>
                <w:lang w:eastAsia="ja-JP"/>
              </w:rPr>
              <w:t xml:space="preserve"> </w:t>
            </w:r>
            <w:r w:rsidRPr="00A66BAF">
              <w:rPr>
                <w:rFonts w:cs="Times New Roman"/>
                <w:b w:val="0"/>
                <w:bCs w:val="0"/>
                <w:sz w:val="28"/>
                <w:rtl/>
                <w:lang w:eastAsia="ja-JP"/>
              </w:rPr>
              <w:t>خلال</w:t>
            </w:r>
            <w:r w:rsidRPr="00A66BAF">
              <w:rPr>
                <w:rFonts w:eastAsia="MS Mincho" w:cs="Times New Roman"/>
                <w:b w:val="0"/>
                <w:bCs w:val="0"/>
                <w:sz w:val="28"/>
                <w:lang w:eastAsia="ja-JP"/>
              </w:rPr>
              <w:t xml:space="preserve"> </w:t>
            </w:r>
            <w:r w:rsidRPr="00A66BAF">
              <w:rPr>
                <w:rFonts w:cs="Times New Roman"/>
                <w:b w:val="0"/>
                <w:bCs w:val="0"/>
                <w:sz w:val="28"/>
                <w:rtl/>
                <w:lang w:eastAsia="ja-JP"/>
              </w:rPr>
              <w:t>الفترة</w:t>
            </w:r>
            <w:r w:rsidRPr="00A66BAF">
              <w:rPr>
                <w:rFonts w:eastAsia="MS Mincho" w:cs="Times New Roman"/>
                <w:b w:val="0"/>
                <w:bCs w:val="0"/>
                <w:sz w:val="28"/>
                <w:lang w:eastAsia="ja-JP"/>
              </w:rPr>
              <w:t xml:space="preserve"> </w:t>
            </w:r>
            <w:r w:rsidRPr="00A66BAF">
              <w:rPr>
                <w:rFonts w:cs="Times New Roman"/>
                <w:b w:val="0"/>
                <w:bCs w:val="0"/>
                <w:sz w:val="28"/>
                <w:rtl/>
                <w:lang w:eastAsia="ja-JP"/>
              </w:rPr>
              <w:t>القادمة</w:t>
            </w:r>
            <w:r w:rsidRPr="00A66BAF">
              <w:rPr>
                <w:rFonts w:eastAsia="MS Mincho" w:cs="Times New Roman"/>
                <w:b w:val="0"/>
                <w:bCs w:val="0"/>
                <w:sz w:val="28"/>
                <w:lang w:eastAsia="ja-JP"/>
              </w:rPr>
              <w:t xml:space="preserve"> </w:t>
            </w:r>
            <w:r w:rsidRPr="00A66BAF">
              <w:rPr>
                <w:rFonts w:cs="Times New Roman"/>
                <w:b w:val="0"/>
                <w:bCs w:val="0"/>
                <w:sz w:val="28"/>
                <w:rtl/>
                <w:lang w:eastAsia="ja-JP"/>
              </w:rPr>
              <w:t>تحضيرا</w:t>
            </w:r>
            <w:r w:rsidRPr="00A66BAF">
              <w:rPr>
                <w:rFonts w:eastAsia="MS Mincho" w:cs="Times New Roman"/>
                <w:b w:val="0"/>
                <w:bCs w:val="0"/>
                <w:sz w:val="28"/>
                <w:lang w:eastAsia="ja-JP"/>
              </w:rPr>
              <w:t xml:space="preserve"> </w:t>
            </w:r>
            <w:r w:rsidRPr="00A66BAF">
              <w:rPr>
                <w:rFonts w:cs="Times New Roman"/>
                <w:b w:val="0"/>
                <w:bCs w:val="0"/>
                <w:sz w:val="28"/>
                <w:rtl/>
                <w:lang w:eastAsia="ja-JP"/>
              </w:rPr>
              <w:t>للمؤتمر</w:t>
            </w:r>
            <w:r w:rsidRPr="00A66BAF">
              <w:rPr>
                <w:rFonts w:eastAsia="MS Mincho" w:cs="Times New Roman"/>
                <w:b w:val="0"/>
                <w:bCs w:val="0"/>
                <w:sz w:val="28"/>
                <w:lang w:eastAsia="ja-JP"/>
              </w:rPr>
              <w:t>:</w:t>
            </w:r>
          </w:p>
          <w:p w:rsidR="00E80960" w:rsidRPr="00E66F56" w:rsidRDefault="00E80960" w:rsidP="004D7429">
            <w:pPr>
              <w:numPr>
                <w:ilvl w:val="0"/>
                <w:numId w:val="9"/>
              </w:numPr>
              <w:autoSpaceDE w:val="0"/>
              <w:autoSpaceDN w:val="0"/>
              <w:adjustRightInd w:val="0"/>
              <w:spacing w:after="60"/>
              <w:ind w:left="714" w:hanging="357"/>
              <w:jc w:val="lowKashida"/>
              <w:rPr>
                <w:rFonts w:eastAsia="MS Mincho" w:cs="Times New Roman"/>
                <w:b w:val="0"/>
                <w:bCs w:val="0"/>
                <w:sz w:val="26"/>
                <w:szCs w:val="26"/>
                <w:lang w:eastAsia="ja-JP"/>
              </w:rPr>
            </w:pPr>
            <w:r w:rsidRPr="00E66F56">
              <w:rPr>
                <w:rFonts w:cs="Times New Roman"/>
                <w:b w:val="0"/>
                <w:bCs w:val="0"/>
                <w:sz w:val="26"/>
                <w:szCs w:val="26"/>
                <w:rtl/>
                <w:lang w:eastAsia="ja-JP"/>
              </w:rPr>
              <w:t>التحضير</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للمؤتمر</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رفيع</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المستوى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من</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الناحية</w:t>
            </w:r>
            <w:r w:rsidRPr="00E66F56">
              <w:rPr>
                <w:rFonts w:eastAsia="MS Mincho" w:cs="Times New Roman"/>
                <w:b w:val="0"/>
                <w:bCs w:val="0"/>
                <w:sz w:val="26"/>
                <w:szCs w:val="26"/>
                <w:lang w:eastAsia="ja-JP"/>
              </w:rPr>
              <w:t xml:space="preserve"> </w:t>
            </w:r>
            <w:r w:rsidR="00022F12" w:rsidRPr="00E66F56">
              <w:rPr>
                <w:rFonts w:cs="Times New Roman" w:hint="cs"/>
                <w:b w:val="0"/>
                <w:bCs w:val="0"/>
                <w:sz w:val="26"/>
                <w:szCs w:val="26"/>
                <w:rtl/>
                <w:lang w:eastAsia="ja-JP"/>
              </w:rPr>
              <w:t>اللوجستية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وأيضا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المحتوى</w:t>
            </w:r>
            <w:r w:rsidRPr="00E66F56">
              <w:rPr>
                <w:rFonts w:eastAsia="MS Mincho" w:cs="Times New Roman"/>
                <w:b w:val="0"/>
                <w:bCs w:val="0"/>
                <w:sz w:val="26"/>
                <w:szCs w:val="26"/>
                <w:lang w:eastAsia="ja-JP"/>
              </w:rPr>
              <w:t>.</w:t>
            </w:r>
          </w:p>
          <w:p w:rsidR="00E80960" w:rsidRPr="00E66F56" w:rsidRDefault="00E80960" w:rsidP="004D7429">
            <w:pPr>
              <w:numPr>
                <w:ilvl w:val="0"/>
                <w:numId w:val="9"/>
              </w:numPr>
              <w:autoSpaceDE w:val="0"/>
              <w:autoSpaceDN w:val="0"/>
              <w:adjustRightInd w:val="0"/>
              <w:spacing w:after="60"/>
              <w:ind w:left="714" w:hanging="357"/>
              <w:jc w:val="lowKashida"/>
              <w:rPr>
                <w:rFonts w:eastAsia="MS Mincho" w:cs="Times New Roman"/>
                <w:b w:val="0"/>
                <w:bCs w:val="0"/>
                <w:sz w:val="26"/>
                <w:szCs w:val="26"/>
                <w:lang w:eastAsia="ja-JP"/>
              </w:rPr>
            </w:pPr>
            <w:r w:rsidRPr="00E66F56">
              <w:rPr>
                <w:rFonts w:cs="Times New Roman"/>
                <w:b w:val="0"/>
                <w:bCs w:val="0"/>
                <w:sz w:val="26"/>
                <w:szCs w:val="26"/>
                <w:rtl/>
                <w:lang w:eastAsia="ja-JP"/>
              </w:rPr>
              <w:t>خطة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عمل</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إقليمية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للتعلم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الذكي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يتم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إقرارها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من</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قبل</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وزراء</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تكنولوجيا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المعلومات</w:t>
            </w:r>
            <w:r w:rsidRPr="00E66F56">
              <w:rPr>
                <w:rFonts w:cs="Times New Roman"/>
                <w:b w:val="0"/>
                <w:bCs w:val="0"/>
                <w:sz w:val="26"/>
                <w:szCs w:val="26"/>
                <w:rtl/>
                <w:lang w:eastAsia="ja-JP" w:bidi="ar-EG"/>
              </w:rPr>
              <w:t xml:space="preserve"> </w:t>
            </w:r>
            <w:r w:rsidRPr="00E66F56">
              <w:rPr>
                <w:rFonts w:cs="Times New Roman"/>
                <w:b w:val="0"/>
                <w:bCs w:val="0"/>
                <w:sz w:val="26"/>
                <w:szCs w:val="26"/>
                <w:rtl/>
                <w:lang w:eastAsia="ja-JP"/>
              </w:rPr>
              <w:t>والاتصالات</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ووزراء</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التعليم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خلال</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المؤتمر</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رفيع</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المستوى،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حيث</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تهدف</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خطة العمل</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الإقليمية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هذه</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إلى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توجيه</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الجهود</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الإقليمية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في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التعلم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الذكي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لما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بعد</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 xml:space="preserve">عام </w:t>
            </w:r>
            <w:r w:rsidRPr="00E66F56">
              <w:rPr>
                <w:rFonts w:eastAsia="MS Mincho" w:cs="Times New Roman"/>
                <w:b w:val="0"/>
                <w:bCs w:val="0"/>
                <w:sz w:val="26"/>
                <w:szCs w:val="26"/>
                <w:lang w:eastAsia="ja-JP"/>
              </w:rPr>
              <w:t>.2017</w:t>
            </w:r>
          </w:p>
          <w:p w:rsidR="00E80960" w:rsidRPr="00E66F56" w:rsidRDefault="00E80960" w:rsidP="004D7429">
            <w:pPr>
              <w:numPr>
                <w:ilvl w:val="0"/>
                <w:numId w:val="9"/>
              </w:numPr>
              <w:autoSpaceDE w:val="0"/>
              <w:autoSpaceDN w:val="0"/>
              <w:adjustRightInd w:val="0"/>
              <w:spacing w:after="60"/>
              <w:ind w:left="714" w:hanging="357"/>
              <w:jc w:val="lowKashida"/>
              <w:rPr>
                <w:rFonts w:eastAsia="MS Mincho" w:cs="Times New Roman"/>
                <w:b w:val="0"/>
                <w:bCs w:val="0"/>
                <w:sz w:val="26"/>
                <w:szCs w:val="26"/>
                <w:lang w:eastAsia="ja-JP"/>
              </w:rPr>
            </w:pPr>
            <w:r w:rsidRPr="00E66F56">
              <w:rPr>
                <w:rFonts w:cs="Times New Roman"/>
                <w:b w:val="0"/>
                <w:bCs w:val="0"/>
                <w:sz w:val="26"/>
                <w:szCs w:val="26"/>
                <w:rtl/>
                <w:lang w:eastAsia="ja-JP"/>
              </w:rPr>
              <w:t>تقديم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المساعدة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إلى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البلدان</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لوضع</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استراتيجياتها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الوطنية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في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التعلم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الذكي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وتبادل أفضل</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الممارسات</w:t>
            </w:r>
            <w:r w:rsidRPr="00E66F56">
              <w:rPr>
                <w:rFonts w:eastAsia="MS Mincho" w:cs="Times New Roman"/>
                <w:b w:val="0"/>
                <w:bCs w:val="0"/>
                <w:sz w:val="26"/>
                <w:szCs w:val="26"/>
                <w:lang w:eastAsia="ja-JP"/>
              </w:rPr>
              <w:t>.</w:t>
            </w:r>
          </w:p>
          <w:p w:rsidR="00E80960" w:rsidRPr="00E66F56" w:rsidRDefault="00E80960" w:rsidP="004D7429">
            <w:pPr>
              <w:numPr>
                <w:ilvl w:val="0"/>
                <w:numId w:val="9"/>
              </w:numPr>
              <w:autoSpaceDE w:val="0"/>
              <w:autoSpaceDN w:val="0"/>
              <w:adjustRightInd w:val="0"/>
              <w:spacing w:after="60"/>
              <w:ind w:left="714" w:hanging="357"/>
              <w:jc w:val="lowKashida"/>
              <w:rPr>
                <w:rFonts w:eastAsia="MS Mincho" w:cs="Times New Roman"/>
                <w:b w:val="0"/>
                <w:bCs w:val="0"/>
                <w:sz w:val="26"/>
                <w:szCs w:val="26"/>
                <w:lang w:eastAsia="ja-JP"/>
              </w:rPr>
            </w:pPr>
            <w:r w:rsidRPr="00E66F56">
              <w:rPr>
                <w:rFonts w:cs="Times New Roman"/>
                <w:b w:val="0"/>
                <w:bCs w:val="0"/>
                <w:sz w:val="26"/>
                <w:szCs w:val="26"/>
                <w:rtl/>
                <w:lang w:eastAsia="ja-JP"/>
              </w:rPr>
              <w:t>صياغة</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مشروع</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إقليمي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في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التعلم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الذكي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على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أن</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تبدأ</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بمشروع</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استرشادي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في فلسطين</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وذلك</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طبقا</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لتوصيات</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منتدى</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التعلم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الذكي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الذي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تم</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عقده</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في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دبي</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خلال شهر</w:t>
            </w:r>
            <w:r w:rsidRPr="00E66F56">
              <w:rPr>
                <w:rFonts w:eastAsia="MS Mincho" w:cs="Times New Roman"/>
                <w:b w:val="0"/>
                <w:bCs w:val="0"/>
                <w:sz w:val="26"/>
                <w:szCs w:val="26"/>
                <w:lang w:eastAsia="ja-JP"/>
              </w:rPr>
              <w:t xml:space="preserve"> </w:t>
            </w:r>
            <w:r w:rsidRPr="00E66F56">
              <w:rPr>
                <w:rFonts w:cs="Times New Roman"/>
                <w:b w:val="0"/>
                <w:bCs w:val="0"/>
                <w:sz w:val="26"/>
                <w:szCs w:val="26"/>
                <w:rtl/>
                <w:lang w:eastAsia="ja-JP"/>
              </w:rPr>
              <w:t>ديسمبر</w:t>
            </w:r>
            <w:r w:rsidRPr="00E66F56">
              <w:rPr>
                <w:rFonts w:cs="Times New Roman"/>
                <w:b w:val="0"/>
                <w:bCs w:val="0"/>
                <w:sz w:val="26"/>
                <w:szCs w:val="26"/>
                <w:rtl/>
                <w:lang w:eastAsia="ja-JP" w:bidi="ar-EG"/>
              </w:rPr>
              <w:t xml:space="preserve"> 2015.</w:t>
            </w:r>
          </w:p>
          <w:p w:rsidR="00E80960" w:rsidRPr="003B03F6" w:rsidRDefault="00E80960" w:rsidP="00375473">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sidRPr="003B03F6">
              <w:rPr>
                <w:rFonts w:cs="Times New Roman"/>
                <w:sz w:val="28"/>
                <w:rtl/>
                <w:lang w:bidi="ar-EG"/>
              </w:rPr>
              <w:t>3</w:t>
            </w:r>
            <w:r>
              <w:rPr>
                <w:rFonts w:cs="Times New Roman"/>
                <w:sz w:val="28"/>
                <w:rtl/>
                <w:lang w:bidi="ar-EG"/>
              </w:rPr>
              <w:t>9</w:t>
            </w:r>
            <w:r w:rsidRPr="003B03F6">
              <w:rPr>
                <w:rFonts w:cs="Times New Roman"/>
                <w:sz w:val="28"/>
                <w:lang w:bidi="ar-EG"/>
              </w:rPr>
              <w:t>(</w:t>
            </w:r>
            <w:r w:rsidRPr="003B03F6">
              <w:rPr>
                <w:rFonts w:cs="Times New Roman"/>
                <w:sz w:val="28"/>
                <w:rtl/>
                <w:lang w:bidi="ar-EG"/>
              </w:rPr>
              <w:t xml:space="preserve"> للمكتب التنفيذي لمجلس الوزراء العرب للاتصالات والمعلومات ، اصدر بشأن الموضوع التوصيات التالية:</w:t>
            </w:r>
          </w:p>
          <w:p w:rsidR="00E80960" w:rsidRPr="00375473" w:rsidRDefault="00E80960" w:rsidP="004D7429">
            <w:pPr>
              <w:numPr>
                <w:ilvl w:val="0"/>
                <w:numId w:val="12"/>
              </w:numPr>
              <w:spacing w:after="60" w:line="276" w:lineRule="auto"/>
              <w:ind w:left="714" w:hanging="357"/>
              <w:jc w:val="both"/>
              <w:rPr>
                <w:rFonts w:cs="Times New Roman"/>
                <w:b w:val="0"/>
                <w:bCs w:val="0"/>
                <w:i/>
                <w:iCs/>
                <w:sz w:val="26"/>
                <w:szCs w:val="26"/>
                <w:rtl/>
              </w:rPr>
            </w:pPr>
            <w:r w:rsidRPr="00375473">
              <w:rPr>
                <w:rFonts w:cs="Times New Roman"/>
                <w:b w:val="0"/>
                <w:bCs w:val="0"/>
                <w:i/>
                <w:iCs/>
                <w:sz w:val="26"/>
                <w:szCs w:val="26"/>
                <w:rtl/>
              </w:rPr>
              <w:t xml:space="preserve">الترحيب بمبادرة الإسكوا للانضمام لأعمال المبادرة العربية للتعلم الذكي والمشروع </w:t>
            </w:r>
            <w:proofErr w:type="spellStart"/>
            <w:r w:rsidR="0032276D" w:rsidRPr="00375473">
              <w:rPr>
                <w:rFonts w:cs="Times New Roman" w:hint="cs"/>
                <w:b w:val="0"/>
                <w:bCs w:val="0"/>
                <w:i/>
                <w:iCs/>
                <w:sz w:val="26"/>
                <w:szCs w:val="26"/>
                <w:rtl/>
              </w:rPr>
              <w:t>الاسترشادي</w:t>
            </w:r>
            <w:proofErr w:type="spellEnd"/>
            <w:r w:rsidR="0032276D" w:rsidRPr="00375473">
              <w:rPr>
                <w:rFonts w:cs="Times New Roman" w:hint="cs"/>
                <w:b w:val="0"/>
                <w:bCs w:val="0"/>
                <w:i/>
                <w:iCs/>
                <w:sz w:val="26"/>
                <w:szCs w:val="26"/>
                <w:rtl/>
              </w:rPr>
              <w:t xml:space="preserve"> </w:t>
            </w:r>
            <w:r w:rsidRPr="00375473">
              <w:rPr>
                <w:rFonts w:cs="Times New Roman"/>
                <w:b w:val="0"/>
                <w:bCs w:val="0"/>
                <w:i/>
                <w:iCs/>
                <w:sz w:val="26"/>
                <w:szCs w:val="26"/>
                <w:rtl/>
              </w:rPr>
              <w:t xml:space="preserve"> الفلسطيني للتعلم الذكي.</w:t>
            </w:r>
          </w:p>
          <w:p w:rsidR="00E80960" w:rsidRPr="00375473" w:rsidRDefault="00E80960" w:rsidP="004D7429">
            <w:pPr>
              <w:numPr>
                <w:ilvl w:val="0"/>
                <w:numId w:val="12"/>
              </w:numPr>
              <w:spacing w:after="60" w:line="276" w:lineRule="auto"/>
              <w:ind w:left="714" w:hanging="357"/>
              <w:jc w:val="both"/>
              <w:rPr>
                <w:rFonts w:cs="Times New Roman"/>
                <w:b w:val="0"/>
                <w:bCs w:val="0"/>
                <w:i/>
                <w:iCs/>
                <w:sz w:val="26"/>
                <w:szCs w:val="26"/>
              </w:rPr>
            </w:pPr>
            <w:r w:rsidRPr="00375473">
              <w:rPr>
                <w:rFonts w:cs="Times New Roman"/>
                <w:b w:val="0"/>
                <w:bCs w:val="0"/>
                <w:i/>
                <w:iCs/>
                <w:sz w:val="26"/>
                <w:szCs w:val="26"/>
                <w:rtl/>
              </w:rPr>
              <w:t>التأكيد على الأمانة الفنية أهمية مشاركة إدارات الأمانة العامة والمنظمات العربية المعنية بوزراء التعليم في الدول العربية في أعمال المبادرة العربية للتعلم الذكي.</w:t>
            </w:r>
          </w:p>
          <w:p w:rsidR="000C744D" w:rsidRPr="00655C50" w:rsidRDefault="000C744D" w:rsidP="00375473">
            <w:pPr>
              <w:widowControl w:val="0"/>
              <w:spacing w:before="120" w:line="276" w:lineRule="auto"/>
              <w:jc w:val="lowKashida"/>
              <w:rPr>
                <w:rFonts w:cs="Times New Roman"/>
                <w:sz w:val="28"/>
                <w:rtl/>
                <w:lang w:eastAsia="ar-SA" w:bidi="ar-EG"/>
              </w:rPr>
            </w:pPr>
            <w:r w:rsidRPr="00655C50">
              <w:rPr>
                <w:rFonts w:cs="Times New Roman"/>
                <w:sz w:val="28"/>
                <w:rtl/>
                <w:lang w:eastAsia="ar-SA" w:bidi="ar-EG"/>
              </w:rPr>
              <w:t xml:space="preserve">وبالعرض على الاجتماع </w:t>
            </w:r>
            <w:r w:rsidRPr="00655C50">
              <w:rPr>
                <w:rFonts w:cs="Times New Roman"/>
                <w:sz w:val="28"/>
                <w:lang w:eastAsia="ar-SA"/>
              </w:rPr>
              <w:t>)</w:t>
            </w:r>
            <w:r>
              <w:rPr>
                <w:rFonts w:cs="Times New Roman" w:hint="cs"/>
                <w:sz w:val="28"/>
                <w:rtl/>
                <w:lang w:eastAsia="ar-SA" w:bidi="ar-EG"/>
              </w:rPr>
              <w:t>20</w:t>
            </w:r>
            <w:r w:rsidRPr="00655C50">
              <w:rPr>
                <w:rFonts w:cs="Times New Roman"/>
                <w:sz w:val="28"/>
                <w:lang w:eastAsia="ar-SA"/>
              </w:rPr>
              <w:t>(</w:t>
            </w:r>
            <w:r w:rsidRPr="00655C50">
              <w:rPr>
                <w:rFonts w:cs="Times New Roman"/>
                <w:sz w:val="28"/>
                <w:rtl/>
                <w:lang w:eastAsia="ar-SA"/>
              </w:rPr>
              <w:t xml:space="preserve"> </w:t>
            </w:r>
            <w:r w:rsidRPr="00655C50">
              <w:rPr>
                <w:rFonts w:cs="Times New Roman"/>
                <w:sz w:val="28"/>
                <w:rtl/>
                <w:lang w:eastAsia="ar-SA" w:bidi="ar-EG"/>
              </w:rPr>
              <w:t>لمجلس الوزراء العرب للاتصالات والمع</w:t>
            </w:r>
            <w:r>
              <w:rPr>
                <w:rFonts w:cs="Times New Roman"/>
                <w:sz w:val="28"/>
                <w:rtl/>
                <w:lang w:eastAsia="ar-SA" w:bidi="ar-EG"/>
              </w:rPr>
              <w:t>لومات، اقر بشأن الموضوع القرا</w:t>
            </w:r>
            <w:r>
              <w:rPr>
                <w:rFonts w:cs="Times New Roman" w:hint="cs"/>
                <w:sz w:val="28"/>
                <w:rtl/>
                <w:lang w:eastAsia="ar-SA" w:bidi="ar-EG"/>
              </w:rPr>
              <w:t>رات</w:t>
            </w:r>
            <w:r>
              <w:rPr>
                <w:rFonts w:cs="Times New Roman"/>
                <w:sz w:val="28"/>
                <w:rtl/>
                <w:lang w:eastAsia="ar-SA" w:bidi="ar-EG"/>
              </w:rPr>
              <w:t xml:space="preserve"> التالي</w:t>
            </w:r>
            <w:r>
              <w:rPr>
                <w:rFonts w:cs="Times New Roman" w:hint="cs"/>
                <w:sz w:val="28"/>
                <w:rtl/>
                <w:lang w:eastAsia="ar-SA" w:bidi="ar-EG"/>
              </w:rPr>
              <w:t>ة</w:t>
            </w:r>
            <w:r w:rsidRPr="00655C50">
              <w:rPr>
                <w:rFonts w:cs="Times New Roman"/>
                <w:sz w:val="28"/>
                <w:rtl/>
                <w:lang w:eastAsia="ar-SA" w:bidi="ar-EG"/>
              </w:rPr>
              <w:t>:</w:t>
            </w:r>
          </w:p>
          <w:p w:rsidR="004A6AF5" w:rsidRPr="00375473" w:rsidRDefault="004A6AF5" w:rsidP="004D7429">
            <w:pPr>
              <w:numPr>
                <w:ilvl w:val="0"/>
                <w:numId w:val="24"/>
              </w:numPr>
              <w:spacing w:after="60"/>
              <w:ind w:left="714" w:hanging="357"/>
              <w:jc w:val="both"/>
              <w:rPr>
                <w:rFonts w:cs="Times New Roman"/>
                <w:b w:val="0"/>
                <w:bCs w:val="0"/>
                <w:i/>
                <w:iCs/>
                <w:sz w:val="26"/>
                <w:szCs w:val="26"/>
              </w:rPr>
            </w:pPr>
            <w:r w:rsidRPr="00375473">
              <w:rPr>
                <w:rFonts w:cs="Times New Roman" w:hint="cs"/>
                <w:b w:val="0"/>
                <w:bCs w:val="0"/>
                <w:i/>
                <w:iCs/>
                <w:sz w:val="26"/>
                <w:szCs w:val="26"/>
                <w:rtl/>
              </w:rPr>
              <w:t xml:space="preserve">تكليف الأمانة العامة بتعميم ورقة المفاهيم التي أعدتها اللجنة المعنية بالمبادرة العربية للتعلم الذكي ومخرجاتها متضمنة </w:t>
            </w:r>
            <w:r w:rsidRPr="00375473">
              <w:rPr>
                <w:rFonts w:cs="Times New Roman"/>
                <w:b w:val="0"/>
                <w:bCs w:val="0"/>
                <w:i/>
                <w:iCs/>
                <w:sz w:val="26"/>
                <w:szCs w:val="26"/>
                <w:rtl/>
              </w:rPr>
              <w:t>مقترح بالوثائق التوجيهية لإعداد الاستراتيجيات الوطنية للتعلم الذكي</w:t>
            </w:r>
            <w:r w:rsidRPr="00375473">
              <w:rPr>
                <w:rFonts w:cs="Times New Roman" w:hint="cs"/>
                <w:b w:val="0"/>
                <w:bCs w:val="0"/>
                <w:i/>
                <w:iCs/>
                <w:sz w:val="26"/>
                <w:szCs w:val="26"/>
                <w:rtl/>
              </w:rPr>
              <w:t xml:space="preserve"> على إدارات الاتصالات وتقنية المعلومات ووزارات التربية والتعليم في حكومات الدول العربية بعد </w:t>
            </w:r>
            <w:r w:rsidRPr="00375473">
              <w:rPr>
                <w:rFonts w:cs="Times New Roman"/>
                <w:b w:val="0"/>
                <w:bCs w:val="0"/>
                <w:i/>
                <w:iCs/>
                <w:sz w:val="26"/>
                <w:szCs w:val="26"/>
                <w:rtl/>
              </w:rPr>
              <w:t xml:space="preserve">مراجعتها </w:t>
            </w:r>
            <w:r w:rsidRPr="00375473">
              <w:rPr>
                <w:rFonts w:cs="Times New Roman" w:hint="cs"/>
                <w:b w:val="0"/>
                <w:bCs w:val="0"/>
                <w:i/>
                <w:iCs/>
                <w:sz w:val="26"/>
                <w:szCs w:val="26"/>
                <w:rtl/>
              </w:rPr>
              <w:t>من قبل</w:t>
            </w:r>
            <w:r w:rsidRPr="00375473">
              <w:rPr>
                <w:rFonts w:cs="Times New Roman"/>
                <w:b w:val="0"/>
                <w:bCs w:val="0"/>
                <w:i/>
                <w:iCs/>
                <w:sz w:val="26"/>
                <w:szCs w:val="26"/>
                <w:rtl/>
              </w:rPr>
              <w:t xml:space="preserve"> خبراء في مجال التعليم</w:t>
            </w:r>
            <w:r w:rsidRPr="00375473">
              <w:rPr>
                <w:rFonts w:cs="Times New Roman" w:hint="cs"/>
                <w:b w:val="0"/>
                <w:bCs w:val="0"/>
                <w:i/>
                <w:iCs/>
                <w:sz w:val="26"/>
                <w:szCs w:val="26"/>
                <w:rtl/>
              </w:rPr>
              <w:t xml:space="preserve"> من أجل الاستفادة منها في صياغة المبادرات الوطنية </w:t>
            </w:r>
            <w:r w:rsidRPr="00375473">
              <w:rPr>
                <w:rFonts w:cs="Times New Roman" w:hint="cs"/>
                <w:b w:val="0"/>
                <w:bCs w:val="0"/>
                <w:i/>
                <w:iCs/>
                <w:sz w:val="26"/>
                <w:szCs w:val="26"/>
                <w:rtl/>
              </w:rPr>
              <w:lastRenderedPageBreak/>
              <w:t xml:space="preserve">للدول العربية الراغبة ومتابعة أعمال المبادرة بشكل دقيق. </w:t>
            </w:r>
          </w:p>
          <w:p w:rsidR="004A6AF5" w:rsidRPr="00375473" w:rsidRDefault="004A6AF5" w:rsidP="004D7429">
            <w:pPr>
              <w:numPr>
                <w:ilvl w:val="0"/>
                <w:numId w:val="24"/>
              </w:numPr>
              <w:spacing w:after="60"/>
              <w:ind w:left="714" w:hanging="357"/>
              <w:jc w:val="both"/>
              <w:rPr>
                <w:rFonts w:cs="Times New Roman"/>
                <w:b w:val="0"/>
                <w:bCs w:val="0"/>
                <w:i/>
                <w:iCs/>
                <w:sz w:val="26"/>
                <w:szCs w:val="26"/>
              </w:rPr>
            </w:pPr>
            <w:r w:rsidRPr="00375473">
              <w:rPr>
                <w:rFonts w:cs="Times New Roman" w:hint="cs"/>
                <w:b w:val="0"/>
                <w:bCs w:val="0"/>
                <w:i/>
                <w:iCs/>
                <w:sz w:val="26"/>
                <w:szCs w:val="26"/>
                <w:rtl/>
              </w:rPr>
              <w:t>ا</w:t>
            </w:r>
            <w:r w:rsidRPr="00375473">
              <w:rPr>
                <w:rFonts w:cs="Times New Roman"/>
                <w:b w:val="0"/>
                <w:bCs w:val="0"/>
                <w:i/>
                <w:iCs/>
                <w:sz w:val="26"/>
                <w:szCs w:val="26"/>
                <w:rtl/>
              </w:rPr>
              <w:t>لترحيب بالعمل على عقد اجتماع مشترك لوزراء الاتصالات ووزراء التعليم العرب خلال العام القادم 2017 لمناقشة واقتراح خطة عمل إقليمية لتطوير والنهوض بالتعلم الذكي في المنطقة العربية</w:t>
            </w:r>
            <w:r w:rsidRPr="00375473">
              <w:rPr>
                <w:rFonts w:cs="Times New Roman" w:hint="cs"/>
                <w:b w:val="0"/>
                <w:bCs w:val="0"/>
                <w:i/>
                <w:iCs/>
                <w:sz w:val="26"/>
                <w:szCs w:val="26"/>
                <w:rtl/>
              </w:rPr>
              <w:t xml:space="preserve"> وتكليف الأمانة الفنية بالتعاون مع اللجنة المشكلة لهذه المبادرة لاتخاذ الترتيبات المطلوبة لذلك.</w:t>
            </w:r>
          </w:p>
          <w:p w:rsidR="004A6AF5" w:rsidRPr="00375473" w:rsidRDefault="004A6AF5" w:rsidP="004D7429">
            <w:pPr>
              <w:numPr>
                <w:ilvl w:val="0"/>
                <w:numId w:val="24"/>
              </w:numPr>
              <w:spacing w:after="60"/>
              <w:ind w:left="714" w:hanging="357"/>
              <w:jc w:val="both"/>
              <w:rPr>
                <w:rFonts w:cs="Times New Roman"/>
                <w:b w:val="0"/>
                <w:bCs w:val="0"/>
                <w:i/>
                <w:iCs/>
                <w:sz w:val="26"/>
                <w:szCs w:val="26"/>
              </w:rPr>
            </w:pPr>
            <w:r w:rsidRPr="00375473">
              <w:rPr>
                <w:rFonts w:cs="Times New Roman" w:hint="cs"/>
                <w:b w:val="0"/>
                <w:bCs w:val="0"/>
                <w:i/>
                <w:iCs/>
                <w:sz w:val="26"/>
                <w:szCs w:val="26"/>
                <w:rtl/>
              </w:rPr>
              <w:t>تكليف اللجنة المعنية بالمبادرة بدراسة التجربة الإماراتية في المجال والاستفادة منها في أعمالها.</w:t>
            </w:r>
          </w:p>
          <w:p w:rsidR="000C744D" w:rsidRPr="00740BFA" w:rsidRDefault="00FB2338" w:rsidP="00375473">
            <w:pPr>
              <w:numPr>
                <w:ilvl w:val="0"/>
                <w:numId w:val="2"/>
              </w:numPr>
              <w:tabs>
                <w:tab w:val="clear" w:pos="720"/>
              </w:tabs>
              <w:autoSpaceDE w:val="0"/>
              <w:autoSpaceDN w:val="0"/>
              <w:adjustRightInd w:val="0"/>
              <w:spacing w:before="240" w:after="120" w:line="276" w:lineRule="auto"/>
              <w:ind w:left="442" w:hanging="357"/>
              <w:jc w:val="lowKashida"/>
              <w:rPr>
                <w:rFonts w:cs="Times New Roman"/>
                <w:b w:val="0"/>
                <w:bCs w:val="0"/>
                <w:i/>
                <w:iCs/>
                <w:sz w:val="28"/>
                <w:lang w:bidi="ar-EG"/>
              </w:rPr>
            </w:pPr>
            <w:r w:rsidRPr="00FB2338">
              <w:rPr>
                <w:rFonts w:cs="Times New Roman"/>
                <w:b w:val="0"/>
                <w:bCs w:val="0"/>
                <w:sz w:val="28"/>
                <w:rtl/>
                <w:lang w:eastAsia="ja-JP"/>
              </w:rPr>
              <w:t xml:space="preserve">تم عقد ورشة </w:t>
            </w:r>
            <w:r w:rsidRPr="00FB2338">
              <w:rPr>
                <w:rFonts w:cs="Times New Roman" w:hint="cs"/>
                <w:b w:val="0"/>
                <w:bCs w:val="0"/>
                <w:sz w:val="28"/>
                <w:rtl/>
                <w:lang w:eastAsia="ja-JP"/>
              </w:rPr>
              <w:t>ال</w:t>
            </w:r>
            <w:r w:rsidRPr="00FB2338">
              <w:rPr>
                <w:rFonts w:cs="Times New Roman"/>
                <w:b w:val="0"/>
                <w:bCs w:val="0"/>
                <w:sz w:val="28"/>
                <w:rtl/>
                <w:lang w:eastAsia="ja-JP"/>
              </w:rPr>
              <w:t xml:space="preserve">عمل الأولى ضمن الدورة الأولى للبرنامج التدريبي الإقليمي العربي للاستراتيجيات الوطنية للتعلم الذكي </w:t>
            </w:r>
            <w:r w:rsidRPr="00FB2338">
              <w:rPr>
                <w:rFonts w:cs="Times New Roman" w:hint="cs"/>
                <w:b w:val="0"/>
                <w:bCs w:val="0"/>
                <w:sz w:val="28"/>
                <w:rtl/>
                <w:lang w:eastAsia="ja-JP"/>
              </w:rPr>
              <w:t xml:space="preserve">بتنظيم من </w:t>
            </w:r>
            <w:r w:rsidRPr="00FB2338">
              <w:rPr>
                <w:rFonts w:cs="Times New Roman"/>
                <w:b w:val="0"/>
                <w:bCs w:val="0"/>
                <w:sz w:val="28"/>
                <w:rtl/>
                <w:lang w:eastAsia="ja-JP"/>
              </w:rPr>
              <w:t xml:space="preserve">المكتب الإقليمي العربي </w:t>
            </w:r>
            <w:r w:rsidRPr="00FB2338">
              <w:rPr>
                <w:rFonts w:cs="Times New Roman" w:hint="cs"/>
                <w:b w:val="0"/>
                <w:bCs w:val="0"/>
                <w:sz w:val="28"/>
                <w:rtl/>
                <w:lang w:eastAsia="ja-JP"/>
              </w:rPr>
              <w:t>ل</w:t>
            </w:r>
            <w:r w:rsidR="004A6AF5" w:rsidRPr="00FB2338">
              <w:rPr>
                <w:rFonts w:cs="Times New Roman"/>
                <w:b w:val="0"/>
                <w:bCs w:val="0"/>
                <w:sz w:val="28"/>
                <w:rtl/>
                <w:lang w:eastAsia="ja-JP"/>
              </w:rPr>
              <w:t>لاتحاد الدولي للاتصالات بالتعاون مع</w:t>
            </w:r>
            <w:r>
              <w:rPr>
                <w:rFonts w:cs="Times New Roman" w:hint="cs"/>
                <w:b w:val="0"/>
                <w:bCs w:val="0"/>
                <w:sz w:val="28"/>
                <w:rtl/>
                <w:lang w:eastAsia="ja-JP"/>
              </w:rPr>
              <w:t xml:space="preserve"> </w:t>
            </w:r>
            <w:r w:rsidR="004A6AF5" w:rsidRPr="00FB2338">
              <w:rPr>
                <w:rFonts w:cs="Times New Roman"/>
                <w:b w:val="0"/>
                <w:bCs w:val="0"/>
                <w:sz w:val="28"/>
                <w:rtl/>
                <w:lang w:eastAsia="ja-JP"/>
              </w:rPr>
              <w:t>كل من هيئة تنظيم الاتصالات في دولة الإمارات العربية المتحدة وبرنامج محمد بن راشد للتعلم الذكي، بالإضافة إلى مكتب</w:t>
            </w:r>
            <w:r w:rsidRPr="00FB2338">
              <w:rPr>
                <w:rFonts w:cs="Times New Roman" w:hint="cs"/>
                <w:b w:val="0"/>
                <w:bCs w:val="0"/>
                <w:sz w:val="28"/>
                <w:rtl/>
                <w:lang w:eastAsia="ja-JP"/>
              </w:rPr>
              <w:t xml:space="preserve"> </w:t>
            </w:r>
            <w:r w:rsidR="004A6AF5" w:rsidRPr="00FB2338">
              <w:rPr>
                <w:rFonts w:cs="Times New Roman"/>
                <w:b w:val="0"/>
                <w:bCs w:val="0"/>
                <w:sz w:val="28"/>
                <w:rtl/>
                <w:lang w:eastAsia="ja-JP"/>
              </w:rPr>
              <w:t xml:space="preserve">اليونسكو الإقليمي للتعليم في الدول العربية  والمنظمة العربية للتربية والثقافة والعلوم </w:t>
            </w:r>
            <w:r w:rsidRPr="00FB2338">
              <w:rPr>
                <w:rFonts w:cs="Times New Roman" w:hint="cs"/>
                <w:b w:val="0"/>
                <w:bCs w:val="0"/>
                <w:sz w:val="28"/>
                <w:rtl/>
                <w:lang w:eastAsia="ja-JP"/>
              </w:rPr>
              <w:t>(</w:t>
            </w:r>
            <w:r w:rsidR="004A6AF5" w:rsidRPr="00FB2338">
              <w:rPr>
                <w:rFonts w:cs="Times New Roman"/>
                <w:b w:val="0"/>
                <w:bCs w:val="0"/>
                <w:sz w:val="28"/>
                <w:lang w:eastAsia="ja-JP"/>
              </w:rPr>
              <w:t>ALECSO</w:t>
            </w:r>
            <w:r w:rsidRPr="00FB2338">
              <w:rPr>
                <w:rFonts w:cs="Times New Roman" w:hint="cs"/>
                <w:b w:val="0"/>
                <w:bCs w:val="0"/>
                <w:sz w:val="28"/>
                <w:rtl/>
                <w:lang w:eastAsia="ja-JP"/>
              </w:rPr>
              <w:t>)</w:t>
            </w:r>
            <w:r w:rsidR="004A6AF5" w:rsidRPr="00FB2338">
              <w:rPr>
                <w:rFonts w:cs="Times New Roman"/>
                <w:b w:val="0"/>
                <w:bCs w:val="0"/>
                <w:sz w:val="28"/>
                <w:rtl/>
                <w:lang w:eastAsia="ja-JP"/>
              </w:rPr>
              <w:t xml:space="preserve">، </w:t>
            </w:r>
            <w:r w:rsidRPr="00FB2338">
              <w:rPr>
                <w:rFonts w:cs="Times New Roman" w:hint="cs"/>
                <w:b w:val="0"/>
                <w:bCs w:val="0"/>
                <w:sz w:val="28"/>
                <w:rtl/>
                <w:lang w:eastAsia="ja-JP"/>
              </w:rPr>
              <w:t xml:space="preserve">وذلك خلال الفترة </w:t>
            </w:r>
            <w:r w:rsidR="004A6AF5" w:rsidRPr="00FB2338">
              <w:rPr>
                <w:rFonts w:cs="Times New Roman"/>
                <w:b w:val="0"/>
                <w:bCs w:val="0"/>
                <w:sz w:val="28"/>
                <w:rtl/>
                <w:lang w:eastAsia="ja-JP"/>
              </w:rPr>
              <w:t xml:space="preserve">من </w:t>
            </w:r>
            <w:r w:rsidR="00F35D2A">
              <w:rPr>
                <w:rFonts w:cs="Times New Roman" w:hint="cs"/>
                <w:b w:val="0"/>
                <w:bCs w:val="0"/>
                <w:sz w:val="28"/>
                <w:rtl/>
                <w:lang w:eastAsia="ja-JP"/>
              </w:rPr>
              <w:t xml:space="preserve">26-28 </w:t>
            </w:r>
            <w:r w:rsidR="004A6AF5" w:rsidRPr="00FB2338">
              <w:rPr>
                <w:rFonts w:cs="Times New Roman"/>
                <w:b w:val="0"/>
                <w:bCs w:val="0"/>
                <w:sz w:val="28"/>
                <w:rtl/>
                <w:lang w:eastAsia="ja-JP"/>
              </w:rPr>
              <w:t>فبراير</w:t>
            </w:r>
            <w:r w:rsidR="00F35D2A">
              <w:rPr>
                <w:rFonts w:cs="Times New Roman" w:hint="cs"/>
                <w:b w:val="0"/>
                <w:bCs w:val="0"/>
                <w:sz w:val="28"/>
                <w:rtl/>
                <w:lang w:eastAsia="ja-JP"/>
              </w:rPr>
              <w:t xml:space="preserve"> 2017</w:t>
            </w:r>
            <w:r w:rsidRPr="00FB2338">
              <w:rPr>
                <w:rFonts w:cs="Times New Roman" w:hint="cs"/>
                <w:b w:val="0"/>
                <w:bCs w:val="0"/>
                <w:sz w:val="28"/>
                <w:rtl/>
                <w:lang w:eastAsia="ja-JP"/>
              </w:rPr>
              <w:t xml:space="preserve"> بدبي.</w:t>
            </w:r>
            <w:r w:rsidR="002F0DDC">
              <w:rPr>
                <w:rFonts w:cs="Times New Roman" w:hint="cs"/>
                <w:b w:val="0"/>
                <w:bCs w:val="0"/>
                <w:sz w:val="28"/>
                <w:rtl/>
                <w:lang w:eastAsia="ja-JP"/>
              </w:rPr>
              <w:t xml:space="preserve">  ويهدف البرنامج </w:t>
            </w:r>
            <w:r w:rsidR="002F0DDC" w:rsidRPr="002F0DDC">
              <w:rPr>
                <w:rFonts w:cs="Times New Roman"/>
                <w:b w:val="0"/>
                <w:bCs w:val="0"/>
                <w:sz w:val="28"/>
                <w:rtl/>
                <w:lang w:eastAsia="ja-JP"/>
              </w:rPr>
              <w:t>لبناء قدرات صانعي السياسيات الذين يعملون في ا</w:t>
            </w:r>
            <w:r w:rsidR="002F0DDC">
              <w:rPr>
                <w:rFonts w:cs="Times New Roman"/>
                <w:b w:val="0"/>
                <w:bCs w:val="0"/>
                <w:sz w:val="28"/>
                <w:rtl/>
                <w:lang w:eastAsia="ja-JP"/>
              </w:rPr>
              <w:t>لمجالات ذات الصلة بالتعلم الذكي</w:t>
            </w:r>
            <w:r w:rsidR="002F0DDC">
              <w:rPr>
                <w:rFonts w:cs="Times New Roman" w:hint="cs"/>
                <w:b w:val="0"/>
                <w:bCs w:val="0"/>
                <w:sz w:val="28"/>
                <w:rtl/>
                <w:lang w:eastAsia="ja-JP"/>
              </w:rPr>
              <w:t>.</w:t>
            </w:r>
          </w:p>
          <w:p w:rsidR="00740BFA" w:rsidRPr="003855C1" w:rsidRDefault="00740BFA" w:rsidP="00BC5F7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sidR="00BC5F7B">
              <w:rPr>
                <w:rFonts w:cs="Times New Roman" w:hint="cs"/>
                <w:sz w:val="28"/>
                <w:rtl/>
                <w:lang w:bidi="ar-EG"/>
              </w:rPr>
              <w:t>ات</w:t>
            </w:r>
            <w:r w:rsidRPr="003B03F6">
              <w:rPr>
                <w:rFonts w:cs="Times New Roman"/>
                <w:sz w:val="28"/>
                <w:rtl/>
                <w:lang w:bidi="ar-EG"/>
              </w:rPr>
              <w:t xml:space="preserve"> التالية:</w:t>
            </w:r>
          </w:p>
          <w:p w:rsidR="00740BFA" w:rsidRPr="00740BFA" w:rsidRDefault="00740BFA" w:rsidP="004D7429">
            <w:pPr>
              <w:numPr>
                <w:ilvl w:val="0"/>
                <w:numId w:val="29"/>
              </w:numPr>
              <w:spacing w:after="60" w:line="276" w:lineRule="auto"/>
              <w:jc w:val="both"/>
              <w:rPr>
                <w:rFonts w:cs="Times New Roman"/>
                <w:b w:val="0"/>
                <w:bCs w:val="0"/>
                <w:i/>
                <w:iCs/>
                <w:sz w:val="26"/>
                <w:szCs w:val="26"/>
                <w:rtl/>
              </w:rPr>
            </w:pPr>
            <w:r w:rsidRPr="00740BFA">
              <w:rPr>
                <w:rFonts w:cs="Times New Roman"/>
                <w:b w:val="0"/>
                <w:bCs w:val="0"/>
                <w:i/>
                <w:iCs/>
                <w:sz w:val="26"/>
                <w:szCs w:val="26"/>
                <w:rtl/>
              </w:rPr>
              <w:t>التأكيد على الأمانة العامة تعميم ورقة المفاهيم التي أعدتها اللجنة المعنية بالمبادرة العربية للتعلم الذكي ومخرجاتها متضمنة مقترح بالوثائق التوجيهية لإعداد الاستراتيجيات الوطنية للتعلم الذكي على إدارات الاتصالات وتقنية المعلومات ووزارات التربية والتعليم في حكومات الدول العربية بعد مراجعتها من قبل خبراء في مجال التعليم من أجل الاستفادة منها في صياغة المبادرات الوطنية للدول العربية الراغبة ومتابعة أعمال المبادرة بشكل دقيق.</w:t>
            </w:r>
          </w:p>
          <w:p w:rsidR="00740BFA" w:rsidRDefault="00740BFA" w:rsidP="004D7429">
            <w:pPr>
              <w:numPr>
                <w:ilvl w:val="0"/>
                <w:numId w:val="29"/>
              </w:numPr>
              <w:spacing w:after="60" w:line="276" w:lineRule="auto"/>
              <w:ind w:left="714" w:hanging="357"/>
              <w:jc w:val="both"/>
              <w:rPr>
                <w:rFonts w:cs="Times New Roman"/>
                <w:b w:val="0"/>
                <w:bCs w:val="0"/>
                <w:i/>
                <w:iCs/>
                <w:sz w:val="26"/>
                <w:szCs w:val="26"/>
              </w:rPr>
            </w:pPr>
            <w:r w:rsidRPr="00740BFA">
              <w:rPr>
                <w:rFonts w:cs="Times New Roman"/>
                <w:b w:val="0"/>
                <w:bCs w:val="0"/>
                <w:i/>
                <w:iCs/>
                <w:sz w:val="26"/>
                <w:szCs w:val="26"/>
                <w:rtl/>
              </w:rPr>
              <w:t>النظر في إرجاء انعقاد الاجتماع المشترك للوزراء العرب للاتصالات والمعلومات ووزراء التعليم العرب إلى العام المقبل 2018 وتكليف الأمانة الفنية بالتنسيق مع المكتب الإقليمي العربي للاتحاد الدولي للاتصالات من أجل عقد اجتماع للخبراء في كلا المجالين للتحضير لعقد الاجتماع الوزاري المشترك.</w:t>
            </w:r>
          </w:p>
          <w:p w:rsidR="00492855" w:rsidRPr="00740BFA" w:rsidRDefault="00492855" w:rsidP="00D253AA">
            <w:pPr>
              <w:numPr>
                <w:ilvl w:val="0"/>
                <w:numId w:val="2"/>
              </w:numPr>
              <w:tabs>
                <w:tab w:val="clear" w:pos="720"/>
              </w:tabs>
              <w:autoSpaceDE w:val="0"/>
              <w:autoSpaceDN w:val="0"/>
              <w:adjustRightInd w:val="0"/>
              <w:spacing w:before="240" w:after="120" w:line="276" w:lineRule="auto"/>
              <w:ind w:left="442" w:hanging="357"/>
              <w:jc w:val="lowKashida"/>
              <w:rPr>
                <w:rFonts w:cs="Times New Roman"/>
                <w:b w:val="0"/>
                <w:bCs w:val="0"/>
                <w:i/>
                <w:iCs/>
                <w:sz w:val="28"/>
                <w:lang w:bidi="ar-EG"/>
              </w:rPr>
            </w:pPr>
            <w:r>
              <w:rPr>
                <w:rFonts w:cs="Times New Roman" w:hint="cs"/>
                <w:b w:val="0"/>
                <w:bCs w:val="0"/>
                <w:sz w:val="28"/>
                <w:rtl/>
                <w:lang w:eastAsia="ja-JP"/>
              </w:rPr>
              <w:t xml:space="preserve">سيتم </w:t>
            </w:r>
            <w:r w:rsidRPr="00FB2338">
              <w:rPr>
                <w:rFonts w:cs="Times New Roman"/>
                <w:b w:val="0"/>
                <w:bCs w:val="0"/>
                <w:sz w:val="28"/>
                <w:rtl/>
                <w:lang w:eastAsia="ja-JP"/>
              </w:rPr>
              <w:t xml:space="preserve">عقد ورشة </w:t>
            </w:r>
            <w:r>
              <w:rPr>
                <w:rFonts w:cs="Times New Roman" w:hint="cs"/>
                <w:b w:val="0"/>
                <w:bCs w:val="0"/>
                <w:sz w:val="28"/>
                <w:rtl/>
                <w:lang w:eastAsia="ja-JP"/>
              </w:rPr>
              <w:t>ال</w:t>
            </w:r>
            <w:r w:rsidRPr="00FB2338">
              <w:rPr>
                <w:rFonts w:cs="Times New Roman"/>
                <w:b w:val="0"/>
                <w:bCs w:val="0"/>
                <w:sz w:val="28"/>
                <w:rtl/>
                <w:lang w:eastAsia="ja-JP"/>
              </w:rPr>
              <w:t xml:space="preserve">عمل </w:t>
            </w:r>
            <w:r>
              <w:rPr>
                <w:rFonts w:cs="Times New Roman" w:hint="cs"/>
                <w:b w:val="0"/>
                <w:bCs w:val="0"/>
                <w:sz w:val="28"/>
                <w:rtl/>
                <w:lang w:eastAsia="ja-JP"/>
              </w:rPr>
              <w:t xml:space="preserve">الثانية </w:t>
            </w:r>
            <w:r w:rsidRPr="00FB2338">
              <w:rPr>
                <w:rFonts w:cs="Times New Roman"/>
                <w:b w:val="0"/>
                <w:bCs w:val="0"/>
                <w:sz w:val="28"/>
                <w:rtl/>
                <w:lang w:eastAsia="ja-JP"/>
              </w:rPr>
              <w:t xml:space="preserve">للبرنامج التدريبي الإقليمي العربي للاستراتيجيات الوطنية للتعلم الذكي </w:t>
            </w:r>
            <w:r w:rsidRPr="00FB2338">
              <w:rPr>
                <w:rFonts w:cs="Times New Roman" w:hint="cs"/>
                <w:b w:val="0"/>
                <w:bCs w:val="0"/>
                <w:sz w:val="28"/>
                <w:rtl/>
                <w:lang w:eastAsia="ja-JP"/>
              </w:rPr>
              <w:t xml:space="preserve">بتنظيم من </w:t>
            </w:r>
            <w:r w:rsidRPr="00FB2338">
              <w:rPr>
                <w:rFonts w:cs="Times New Roman"/>
                <w:b w:val="0"/>
                <w:bCs w:val="0"/>
                <w:sz w:val="28"/>
                <w:rtl/>
                <w:lang w:eastAsia="ja-JP"/>
              </w:rPr>
              <w:t xml:space="preserve">المكتب الإقليمي العربي </w:t>
            </w:r>
            <w:r w:rsidRPr="00FB2338">
              <w:rPr>
                <w:rFonts w:cs="Times New Roman" w:hint="cs"/>
                <w:b w:val="0"/>
                <w:bCs w:val="0"/>
                <w:sz w:val="28"/>
                <w:rtl/>
                <w:lang w:eastAsia="ja-JP"/>
              </w:rPr>
              <w:t>ل</w:t>
            </w:r>
            <w:r w:rsidRPr="00FB2338">
              <w:rPr>
                <w:rFonts w:cs="Times New Roman"/>
                <w:b w:val="0"/>
                <w:bCs w:val="0"/>
                <w:sz w:val="28"/>
                <w:rtl/>
                <w:lang w:eastAsia="ja-JP"/>
              </w:rPr>
              <w:t>لاتحاد الدولي للاتصالات بالتعاون مع</w:t>
            </w:r>
            <w:r>
              <w:rPr>
                <w:rFonts w:cs="Times New Roman" w:hint="cs"/>
                <w:b w:val="0"/>
                <w:bCs w:val="0"/>
                <w:sz w:val="28"/>
                <w:rtl/>
                <w:lang w:eastAsia="ja-JP"/>
              </w:rPr>
              <w:t xml:space="preserve"> </w:t>
            </w:r>
            <w:r w:rsidRPr="00FB2338">
              <w:rPr>
                <w:rFonts w:cs="Times New Roman"/>
                <w:b w:val="0"/>
                <w:bCs w:val="0"/>
                <w:sz w:val="28"/>
                <w:rtl/>
                <w:lang w:eastAsia="ja-JP"/>
              </w:rPr>
              <w:t>كل من هيئة تنظيم الاتصالات في دولة الإمارات العربية المتحدة وبرنامج محمد بن راشد للتعلم الذكي، بالإضافة إلى مكتب</w:t>
            </w:r>
            <w:r w:rsidRPr="00FB2338">
              <w:rPr>
                <w:rFonts w:cs="Times New Roman" w:hint="cs"/>
                <w:b w:val="0"/>
                <w:bCs w:val="0"/>
                <w:sz w:val="28"/>
                <w:rtl/>
                <w:lang w:eastAsia="ja-JP"/>
              </w:rPr>
              <w:t xml:space="preserve"> </w:t>
            </w:r>
            <w:r w:rsidRPr="00FB2338">
              <w:rPr>
                <w:rFonts w:cs="Times New Roman"/>
                <w:b w:val="0"/>
                <w:bCs w:val="0"/>
                <w:sz w:val="28"/>
                <w:rtl/>
                <w:lang w:eastAsia="ja-JP"/>
              </w:rPr>
              <w:t xml:space="preserve">اليونسكو الإقليمي للتعليم في الدول العربية والمنظمة العربية للتربية والثقافة والعلوم </w:t>
            </w:r>
            <w:r w:rsidRPr="00FB2338">
              <w:rPr>
                <w:rFonts w:cs="Times New Roman" w:hint="cs"/>
                <w:b w:val="0"/>
                <w:bCs w:val="0"/>
                <w:sz w:val="28"/>
                <w:rtl/>
                <w:lang w:eastAsia="ja-JP"/>
              </w:rPr>
              <w:t>(</w:t>
            </w:r>
            <w:r w:rsidRPr="00FB2338">
              <w:rPr>
                <w:rFonts w:cs="Times New Roman"/>
                <w:b w:val="0"/>
                <w:bCs w:val="0"/>
                <w:sz w:val="28"/>
                <w:lang w:eastAsia="ja-JP"/>
              </w:rPr>
              <w:t>ALECSO</w:t>
            </w:r>
            <w:r w:rsidRPr="00FB2338">
              <w:rPr>
                <w:rFonts w:cs="Times New Roman" w:hint="cs"/>
                <w:b w:val="0"/>
                <w:bCs w:val="0"/>
                <w:sz w:val="28"/>
                <w:rtl/>
                <w:lang w:eastAsia="ja-JP"/>
              </w:rPr>
              <w:t>)</w:t>
            </w:r>
            <w:r w:rsidRPr="00FB2338">
              <w:rPr>
                <w:rFonts w:cs="Times New Roman"/>
                <w:b w:val="0"/>
                <w:bCs w:val="0"/>
                <w:sz w:val="28"/>
                <w:rtl/>
                <w:lang w:eastAsia="ja-JP"/>
              </w:rPr>
              <w:t xml:space="preserve">، </w:t>
            </w:r>
            <w:r w:rsidRPr="00FB2338">
              <w:rPr>
                <w:rFonts w:cs="Times New Roman" w:hint="cs"/>
                <w:b w:val="0"/>
                <w:bCs w:val="0"/>
                <w:sz w:val="28"/>
                <w:rtl/>
                <w:lang w:eastAsia="ja-JP"/>
              </w:rPr>
              <w:t xml:space="preserve">وذلك خلال الفترة </w:t>
            </w:r>
            <w:r w:rsidRPr="00FB2338">
              <w:rPr>
                <w:rFonts w:cs="Times New Roman"/>
                <w:b w:val="0"/>
                <w:bCs w:val="0"/>
                <w:sz w:val="28"/>
                <w:rtl/>
                <w:lang w:eastAsia="ja-JP"/>
              </w:rPr>
              <w:t xml:space="preserve">من </w:t>
            </w:r>
            <w:r>
              <w:rPr>
                <w:rFonts w:cs="Times New Roman" w:hint="cs"/>
                <w:b w:val="0"/>
                <w:bCs w:val="0"/>
                <w:sz w:val="28"/>
                <w:rtl/>
                <w:lang w:eastAsia="ja-JP"/>
              </w:rPr>
              <w:t>27-28 نوفمبر 2017</w:t>
            </w:r>
            <w:r w:rsidRPr="00FB2338">
              <w:rPr>
                <w:rFonts w:cs="Times New Roman" w:hint="cs"/>
                <w:b w:val="0"/>
                <w:bCs w:val="0"/>
                <w:sz w:val="28"/>
                <w:rtl/>
                <w:lang w:eastAsia="ja-JP"/>
              </w:rPr>
              <w:t xml:space="preserve"> بدبي.</w:t>
            </w:r>
          </w:p>
          <w:p w:rsidR="00924281" w:rsidRPr="0039684C" w:rsidRDefault="00924281" w:rsidP="00924281">
            <w:pPr>
              <w:spacing w:after="60" w:line="276" w:lineRule="auto"/>
              <w:jc w:val="both"/>
              <w:rPr>
                <w:rFonts w:cs="Times New Roman"/>
                <w:b w:val="0"/>
                <w:bCs w:val="0"/>
                <w:i/>
                <w:iCs/>
                <w:sz w:val="26"/>
                <w:szCs w:val="26"/>
              </w:rPr>
            </w:pPr>
          </w:p>
        </w:tc>
      </w:tr>
      <w:tr w:rsidR="00E80960" w:rsidRPr="0007707E" w:rsidTr="002F6C41">
        <w:tc>
          <w:tcPr>
            <w:tcW w:w="542" w:type="pct"/>
          </w:tcPr>
          <w:p w:rsidR="00E80960" w:rsidRPr="0032026E" w:rsidRDefault="00E80960" w:rsidP="00432060">
            <w:pPr>
              <w:jc w:val="both"/>
              <w:rPr>
                <w:rFonts w:cs="Times New Roman"/>
                <w:sz w:val="28"/>
                <w:lang w:bidi="ar-EG"/>
              </w:rPr>
            </w:pPr>
            <w:r w:rsidRPr="0032026E">
              <w:rPr>
                <w:rFonts w:cs="Times New Roman"/>
                <w:sz w:val="28"/>
                <w:rtl/>
                <w:lang w:bidi="ar-EG"/>
              </w:rPr>
              <w:lastRenderedPageBreak/>
              <w:t>المقترح</w:t>
            </w:r>
          </w:p>
        </w:tc>
        <w:tc>
          <w:tcPr>
            <w:tcW w:w="4458" w:type="pct"/>
          </w:tcPr>
          <w:p w:rsidR="00E80960" w:rsidRPr="004F3780" w:rsidRDefault="00E80960" w:rsidP="00CD1B81">
            <w:pPr>
              <w:numPr>
                <w:ilvl w:val="0"/>
                <w:numId w:val="2"/>
              </w:numPr>
              <w:spacing w:before="120" w:after="120"/>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36757" w:rsidRPr="00AC4989" w:rsidRDefault="00E80960" w:rsidP="00091B6B">
      <w:pPr>
        <w:jc w:val="right"/>
        <w:rPr>
          <w:rFonts w:cs="Times New Roman"/>
          <w:sz w:val="32"/>
          <w:szCs w:val="32"/>
          <w:u w:val="single"/>
          <w:lang w:bidi="ar-EG"/>
        </w:rPr>
      </w:pPr>
      <w:r>
        <w:rPr>
          <w:sz w:val="28"/>
          <w:rtl/>
          <w:lang w:bidi="ar-EG"/>
        </w:rPr>
        <w:br w:type="page"/>
      </w:r>
      <w:r w:rsidR="00E36757">
        <w:rPr>
          <w:rFonts w:cs="Times New Roman"/>
          <w:sz w:val="32"/>
          <w:szCs w:val="32"/>
          <w:u w:val="single"/>
          <w:rtl/>
          <w:lang w:bidi="ar-EG"/>
        </w:rPr>
        <w:lastRenderedPageBreak/>
        <w:t xml:space="preserve">البند </w:t>
      </w:r>
      <w:r w:rsidR="00091B6B">
        <w:rPr>
          <w:rFonts w:cs="Times New Roman" w:hint="cs"/>
          <w:sz w:val="32"/>
          <w:szCs w:val="32"/>
          <w:u w:val="single"/>
          <w:rtl/>
          <w:lang w:bidi="ar-EG"/>
        </w:rPr>
        <w:t>الخامس</w:t>
      </w:r>
      <w:r w:rsidR="00E36757">
        <w:rPr>
          <w:rFonts w:cs="Times New Roman"/>
          <w:sz w:val="32"/>
          <w:szCs w:val="32"/>
          <w:u w:val="single"/>
          <w:rtl/>
          <w:lang w:bidi="ar-EG"/>
        </w:rPr>
        <w:t xml:space="preserve">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0E5806" w:rsidRPr="00AF6530" w:rsidRDefault="000E5806" w:rsidP="000E5806">
      <w:pPr>
        <w:jc w:val="center"/>
        <w:rPr>
          <w:rFonts w:cs="Andalus"/>
          <w:sz w:val="32"/>
          <w:szCs w:val="32"/>
          <w:u w:val="single"/>
          <w:rtl/>
          <w:lang w:bidi="ar-EG"/>
        </w:rPr>
      </w:pPr>
    </w:p>
    <w:p w:rsidR="00E80960" w:rsidRPr="0007707E" w:rsidRDefault="00E80960" w:rsidP="00432060">
      <w:pPr>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A66BAF">
        <w:tc>
          <w:tcPr>
            <w:tcW w:w="650" w:type="pct"/>
          </w:tcPr>
          <w:p w:rsidR="00E80960" w:rsidRPr="008F01A2" w:rsidRDefault="00E80960" w:rsidP="00432060">
            <w:pPr>
              <w:rPr>
                <w:sz w:val="28"/>
                <w:lang w:bidi="ar-EG"/>
              </w:rPr>
            </w:pPr>
            <w:r w:rsidRPr="008F01A2">
              <w:rPr>
                <w:sz w:val="28"/>
                <w:rtl/>
                <w:lang w:bidi="ar-EG"/>
              </w:rPr>
              <w:t>الموضوع</w:t>
            </w:r>
          </w:p>
        </w:tc>
        <w:tc>
          <w:tcPr>
            <w:tcW w:w="4350" w:type="pct"/>
            <w:vAlign w:val="center"/>
          </w:tcPr>
          <w:p w:rsidR="00E80960" w:rsidRPr="008F01A2" w:rsidRDefault="00E80960" w:rsidP="00432060">
            <w:pPr>
              <w:rPr>
                <w:sz w:val="28"/>
                <w:lang w:bidi="ar-EG"/>
              </w:rPr>
            </w:pPr>
            <w:r w:rsidRPr="008F01A2">
              <w:rPr>
                <w:sz w:val="28"/>
                <w:rtl/>
                <w:lang w:bidi="ar-EG"/>
              </w:rPr>
              <w:t>دور الشباب في تنمية قطاع الاتصالات وتقنية المعلومات</w:t>
            </w:r>
          </w:p>
        </w:tc>
      </w:tr>
      <w:tr w:rsidR="00E80960" w:rsidRPr="0007707E" w:rsidTr="00A66BAF">
        <w:tc>
          <w:tcPr>
            <w:tcW w:w="650"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350" w:type="pct"/>
          </w:tcPr>
          <w:p w:rsidR="00E80960" w:rsidRDefault="00E80960" w:rsidP="00432060">
            <w:pPr>
              <w:ind w:left="283"/>
              <w:jc w:val="lowKashida"/>
              <w:rPr>
                <w:rFonts w:cs="Times New Roman"/>
                <w:b w:val="0"/>
                <w:bCs w:val="0"/>
                <w:sz w:val="28"/>
                <w:rtl/>
                <w:lang w:val="en-GB" w:bidi="ar-EG"/>
              </w:rPr>
            </w:pPr>
          </w:p>
          <w:p w:rsidR="00E80960" w:rsidRPr="00A66BAF" w:rsidRDefault="00E80960" w:rsidP="00432060">
            <w:pPr>
              <w:ind w:left="283"/>
              <w:jc w:val="lowKashida"/>
              <w:rPr>
                <w:rFonts w:cs="Times New Roman"/>
                <w:b w:val="0"/>
                <w:bCs w:val="0"/>
                <w:sz w:val="28"/>
                <w:rtl/>
                <w:lang w:val="en-GB" w:bidi="ar-EG"/>
              </w:rPr>
            </w:pPr>
            <w:r w:rsidRPr="00A66BAF">
              <w:rPr>
                <w:rFonts w:cs="Times New Roman"/>
                <w:b w:val="0"/>
                <w:bCs w:val="0"/>
                <w:sz w:val="28"/>
                <w:rtl/>
                <w:lang w:val="en-GB" w:bidi="ar-EG"/>
              </w:rPr>
              <w:t>كان مجلس الوزراء العرب للاتصالات والمعلومات قد قرر إدراج بندا دائما على جدول أعمال اجتماعاته حول الموضوع.</w:t>
            </w:r>
          </w:p>
          <w:p w:rsidR="00E80960" w:rsidRPr="00035621" w:rsidRDefault="00E80960" w:rsidP="00A13185">
            <w:pPr>
              <w:widowControl w:val="0"/>
              <w:spacing w:before="240"/>
              <w:jc w:val="lowKashida"/>
              <w:rPr>
                <w:rFonts w:cs="Times New Roman"/>
                <w:sz w:val="28"/>
                <w:rtl/>
                <w:lang w:eastAsia="ar-SA" w:bidi="ar-EG"/>
              </w:rPr>
            </w:pPr>
            <w:r w:rsidRPr="00035621">
              <w:rPr>
                <w:rFonts w:cs="Times New Roman"/>
                <w:sz w:val="28"/>
                <w:rtl/>
                <w:lang w:eastAsia="ar-SA" w:bidi="ar-EG"/>
              </w:rPr>
              <w:t xml:space="preserve">وبالعرض على الاجتماع </w:t>
            </w:r>
            <w:r w:rsidRPr="00035621">
              <w:rPr>
                <w:rFonts w:cs="Times New Roman"/>
                <w:sz w:val="28"/>
                <w:lang w:eastAsia="ar-SA"/>
              </w:rPr>
              <w:t>)</w:t>
            </w:r>
            <w:r w:rsidRPr="00035621">
              <w:rPr>
                <w:rFonts w:cs="Times New Roman"/>
                <w:sz w:val="28"/>
                <w:rtl/>
                <w:lang w:eastAsia="ar-SA" w:bidi="ar-EG"/>
              </w:rPr>
              <w:t>19</w:t>
            </w:r>
            <w:r w:rsidRPr="00035621">
              <w:rPr>
                <w:rFonts w:cs="Times New Roman"/>
                <w:sz w:val="28"/>
                <w:lang w:eastAsia="ar-SA"/>
              </w:rPr>
              <w:t>(</w:t>
            </w:r>
            <w:r w:rsidRPr="00035621">
              <w:rPr>
                <w:rFonts w:cs="Times New Roman"/>
                <w:sz w:val="28"/>
                <w:rtl/>
                <w:lang w:eastAsia="ar-SA"/>
              </w:rPr>
              <w:t xml:space="preserve"> </w:t>
            </w:r>
            <w:r w:rsidRPr="00035621">
              <w:rPr>
                <w:rFonts w:cs="Times New Roman"/>
                <w:sz w:val="28"/>
                <w:rtl/>
                <w:lang w:eastAsia="ar-SA" w:bidi="ar-EG"/>
              </w:rPr>
              <w:t>لمجلس الوزراء العرب للاتصالات والمعلومات، اقر بشأن الموضوع القرارات التالية:</w:t>
            </w:r>
          </w:p>
          <w:p w:rsidR="00E80960" w:rsidRPr="00A13185" w:rsidRDefault="00E80960" w:rsidP="004D7429">
            <w:pPr>
              <w:numPr>
                <w:ilvl w:val="0"/>
                <w:numId w:val="25"/>
              </w:numPr>
              <w:spacing w:after="60" w:line="276" w:lineRule="auto"/>
              <w:jc w:val="both"/>
              <w:rPr>
                <w:rFonts w:cs="Times New Roman"/>
                <w:b w:val="0"/>
                <w:bCs w:val="0"/>
                <w:i/>
                <w:iCs/>
                <w:sz w:val="26"/>
                <w:szCs w:val="26"/>
              </w:rPr>
            </w:pPr>
            <w:r w:rsidRPr="00A13185">
              <w:rPr>
                <w:rFonts w:cs="Times New Roman"/>
                <w:b w:val="0"/>
                <w:bCs w:val="0"/>
                <w:i/>
                <w:iCs/>
                <w:sz w:val="26"/>
                <w:szCs w:val="26"/>
                <w:rtl/>
              </w:rPr>
              <w:t>دعوة الدول العربية إلى تقديم المقترحات وأوراق العمل حول دور الشباب في تنمية قطاع الاتصالات وتقنية المعلومات إلى أعمال الاجتماعات القادمة للجنة العربية الدائمة للاتصالات والمعلومات باعتباره بندا دائما على جدول أعمال اجتماعاتها.</w:t>
            </w:r>
          </w:p>
          <w:p w:rsidR="00E80960" w:rsidRPr="00A13185" w:rsidRDefault="00E80960" w:rsidP="004D7429">
            <w:pPr>
              <w:numPr>
                <w:ilvl w:val="0"/>
                <w:numId w:val="25"/>
              </w:numPr>
              <w:spacing w:after="60" w:line="276" w:lineRule="auto"/>
              <w:jc w:val="both"/>
              <w:rPr>
                <w:rFonts w:cs="Times New Roman"/>
                <w:b w:val="0"/>
                <w:bCs w:val="0"/>
                <w:i/>
                <w:iCs/>
                <w:sz w:val="26"/>
                <w:szCs w:val="26"/>
              </w:rPr>
            </w:pPr>
            <w:r w:rsidRPr="00A13185">
              <w:rPr>
                <w:rFonts w:cs="Times New Roman"/>
                <w:b w:val="0"/>
                <w:bCs w:val="0"/>
                <w:i/>
                <w:iCs/>
                <w:sz w:val="26"/>
                <w:szCs w:val="26"/>
                <w:rtl/>
              </w:rPr>
              <w:t>دعوة الإدارات العربية إلى الاستفادة من مبادرة الاتحاد الدولي للاتصالات حول القرى والمدن الذكية والحاضنات في تفعيل دور الشباب في تنمية قطاع الاتصالات وتقنية المعلومات.</w:t>
            </w:r>
          </w:p>
          <w:p w:rsidR="00E80960" w:rsidRPr="00A66BAF" w:rsidRDefault="00E80960" w:rsidP="004D7429">
            <w:pPr>
              <w:numPr>
                <w:ilvl w:val="0"/>
                <w:numId w:val="25"/>
              </w:numPr>
              <w:spacing w:after="60" w:line="276" w:lineRule="auto"/>
              <w:jc w:val="both"/>
              <w:rPr>
                <w:rFonts w:cs="Times New Roman"/>
                <w:b w:val="0"/>
                <w:bCs w:val="0"/>
                <w:i/>
                <w:iCs/>
                <w:sz w:val="28"/>
              </w:rPr>
            </w:pPr>
            <w:r w:rsidRPr="00A13185">
              <w:rPr>
                <w:rFonts w:cs="Times New Roman"/>
                <w:b w:val="0"/>
                <w:bCs w:val="0"/>
                <w:i/>
                <w:iCs/>
                <w:sz w:val="26"/>
                <w:szCs w:val="26"/>
                <w:rtl/>
              </w:rPr>
              <w:t>دعوة الإدارات العربية إلى المشاركة في أعمال المنتدى العربي الثالث حول تكنولوجيات الاتصال والمعلومات وفرص تشغيل الشباب الذي تقيمه المنظمة العربية لتكنولوجيات الاتصال والمعلومات في مدينة حمامات التونسية خلال الفترة 16-19/11/2015 بالتوازي مع فعاليات منتدى الاتصالات وتقنية المعلومات للجميع السنوي الذي تقيمه الجمهورية التونسية</w:t>
            </w:r>
            <w:r w:rsidRPr="00A66BAF">
              <w:rPr>
                <w:rFonts w:cs="Times New Roman"/>
                <w:b w:val="0"/>
                <w:bCs w:val="0"/>
                <w:i/>
                <w:iCs/>
                <w:sz w:val="28"/>
                <w:rtl/>
              </w:rPr>
              <w:t>.</w:t>
            </w:r>
          </w:p>
          <w:p w:rsidR="00E80960" w:rsidRPr="003B03F6" w:rsidRDefault="00E80960" w:rsidP="00A13185">
            <w:pPr>
              <w:widowControl w:val="0"/>
              <w:spacing w:before="120"/>
              <w:jc w:val="lowKashida"/>
              <w:rPr>
                <w:rFonts w:cs="Times New Roman"/>
                <w:sz w:val="28"/>
                <w:rtl/>
                <w:lang w:bidi="ar-EG"/>
              </w:rPr>
            </w:pPr>
            <w:r w:rsidRPr="003B03F6">
              <w:rPr>
                <w:rFonts w:cs="Times New Roman"/>
                <w:sz w:val="28"/>
                <w:rtl/>
                <w:lang w:eastAsia="ar-SA" w:bidi="ar-EG"/>
              </w:rPr>
              <w:t xml:space="preserve">وبالعرض على الاجتماع </w:t>
            </w:r>
            <w:r w:rsidRPr="003B03F6">
              <w:rPr>
                <w:rFonts w:cs="Times New Roman"/>
                <w:sz w:val="28"/>
                <w:lang w:eastAsia="ar-SA" w:bidi="ar-EG"/>
              </w:rPr>
              <w:t>)</w:t>
            </w:r>
            <w:r w:rsidRPr="003B03F6">
              <w:rPr>
                <w:rFonts w:cs="Times New Roman"/>
                <w:sz w:val="28"/>
                <w:rtl/>
                <w:lang w:eastAsia="ar-SA" w:bidi="ar-EG"/>
              </w:rPr>
              <w:t>3</w:t>
            </w:r>
            <w:r>
              <w:rPr>
                <w:rFonts w:cs="Times New Roman"/>
                <w:sz w:val="28"/>
                <w:rtl/>
                <w:lang w:eastAsia="ar-SA" w:bidi="ar-EG"/>
              </w:rPr>
              <w:t>9</w:t>
            </w:r>
            <w:r w:rsidRPr="003B03F6">
              <w:rPr>
                <w:rFonts w:cs="Times New Roman"/>
                <w:sz w:val="28"/>
                <w:lang w:eastAsia="ar-SA" w:bidi="ar-EG"/>
              </w:rPr>
              <w:t>(</w:t>
            </w:r>
            <w:r w:rsidRPr="003B03F6">
              <w:rPr>
                <w:rFonts w:cs="Times New Roman"/>
                <w:sz w:val="28"/>
                <w:rtl/>
                <w:lang w:eastAsia="ar-SA" w:bidi="ar-EG"/>
              </w:rPr>
              <w:t xml:space="preserve"> للمكتب التنفيذي لمجلس الوزراء العرب للاتصالات والمعلومات ، اصدر بشأن الموضوع التوصيات التالية</w:t>
            </w:r>
            <w:r w:rsidRPr="003B03F6">
              <w:rPr>
                <w:rFonts w:cs="Times New Roman"/>
                <w:sz w:val="28"/>
                <w:rtl/>
                <w:lang w:bidi="ar-EG"/>
              </w:rPr>
              <w:t>:</w:t>
            </w:r>
          </w:p>
          <w:p w:rsidR="00E80960" w:rsidRPr="00A13185" w:rsidRDefault="00E80960" w:rsidP="004D7429">
            <w:pPr>
              <w:numPr>
                <w:ilvl w:val="0"/>
                <w:numId w:val="30"/>
              </w:numPr>
              <w:spacing w:after="60" w:line="276" w:lineRule="auto"/>
              <w:jc w:val="both"/>
              <w:rPr>
                <w:rFonts w:cs="Times New Roman"/>
                <w:b w:val="0"/>
                <w:bCs w:val="0"/>
                <w:i/>
                <w:iCs/>
                <w:sz w:val="26"/>
                <w:szCs w:val="26"/>
                <w:rtl/>
              </w:rPr>
            </w:pPr>
            <w:r w:rsidRPr="00A13185">
              <w:rPr>
                <w:rFonts w:cs="Times New Roman"/>
                <w:b w:val="0"/>
                <w:bCs w:val="0"/>
                <w:i/>
                <w:iCs/>
                <w:sz w:val="26"/>
                <w:szCs w:val="26"/>
                <w:rtl/>
              </w:rPr>
              <w:t xml:space="preserve">تكليف الأمانة الفنية بمكاتبة إدارات الدول العربية من أجل العمل على إرسال المقترحات وأوراق العمل بشأن موضوعات دور الشباب في تنمية قطاع الاتصالات وتقنية المعلومات نظرا لما يوليه مجلس الوزراء العرب للاتصالات والمعلومات من اهتمام بهذا الموضوع. </w:t>
            </w:r>
          </w:p>
          <w:p w:rsidR="00E80960" w:rsidRPr="00A13185" w:rsidRDefault="00E80960" w:rsidP="004D7429">
            <w:pPr>
              <w:numPr>
                <w:ilvl w:val="0"/>
                <w:numId w:val="30"/>
              </w:numPr>
              <w:spacing w:after="60" w:line="276" w:lineRule="auto"/>
              <w:jc w:val="both"/>
              <w:rPr>
                <w:rFonts w:cs="Times New Roman"/>
                <w:b w:val="0"/>
                <w:bCs w:val="0"/>
                <w:i/>
                <w:iCs/>
                <w:sz w:val="26"/>
                <w:szCs w:val="26"/>
              </w:rPr>
            </w:pPr>
            <w:r w:rsidRPr="00A13185">
              <w:rPr>
                <w:rFonts w:cs="Times New Roman"/>
                <w:b w:val="0"/>
                <w:bCs w:val="0"/>
                <w:i/>
                <w:iCs/>
                <w:sz w:val="26"/>
                <w:szCs w:val="26"/>
                <w:rtl/>
              </w:rPr>
              <w:t>تكليف الأمانة الفنية برفع البند الخاص بدور الشباب في تنمية قطاع الاتصالات وتقنية المعلومات من على جدول أعمال اجتماعات مجلس الوزراء العرب للاتصالات والمعلومات والمكتب التنفيذي واللجنة العربية الدائمة للاتصالات باعتباره بندا دائما وإدراج البند فقط في حالة وجود معطيات يتم عرضها على الاجتماعات</w:t>
            </w:r>
            <w:r w:rsidR="002F0DDC" w:rsidRPr="00A13185">
              <w:rPr>
                <w:rFonts w:cs="Times New Roman" w:hint="cs"/>
                <w:b w:val="0"/>
                <w:bCs w:val="0"/>
                <w:i/>
                <w:iCs/>
                <w:sz w:val="26"/>
                <w:szCs w:val="26"/>
                <w:rtl/>
              </w:rPr>
              <w:t>.</w:t>
            </w:r>
          </w:p>
          <w:p w:rsidR="002F0DDC" w:rsidRPr="00655C50" w:rsidRDefault="002F0DDC" w:rsidP="00A13185">
            <w:pPr>
              <w:widowControl w:val="0"/>
              <w:spacing w:before="120"/>
              <w:jc w:val="lowKashida"/>
              <w:rPr>
                <w:rFonts w:cs="Times New Roman"/>
                <w:sz w:val="28"/>
                <w:rtl/>
                <w:lang w:eastAsia="ar-SA" w:bidi="ar-EG"/>
              </w:rPr>
            </w:pPr>
            <w:r w:rsidRPr="00655C50">
              <w:rPr>
                <w:rFonts w:cs="Times New Roman"/>
                <w:sz w:val="28"/>
                <w:rtl/>
                <w:lang w:eastAsia="ar-SA" w:bidi="ar-EG"/>
              </w:rPr>
              <w:t xml:space="preserve">وبالعرض على الاجتماع </w:t>
            </w:r>
            <w:r w:rsidRPr="00655C50">
              <w:rPr>
                <w:rFonts w:cs="Times New Roman"/>
                <w:sz w:val="28"/>
                <w:lang w:eastAsia="ar-SA" w:bidi="ar-EG"/>
              </w:rPr>
              <w:t>)</w:t>
            </w:r>
            <w:r>
              <w:rPr>
                <w:rFonts w:cs="Times New Roman" w:hint="cs"/>
                <w:sz w:val="28"/>
                <w:rtl/>
                <w:lang w:eastAsia="ar-SA" w:bidi="ar-EG"/>
              </w:rPr>
              <w:t>20</w:t>
            </w:r>
            <w:r w:rsidRPr="00655C50">
              <w:rPr>
                <w:rFonts w:cs="Times New Roman"/>
                <w:sz w:val="28"/>
                <w:lang w:eastAsia="ar-SA" w:bidi="ar-EG"/>
              </w:rPr>
              <w:t>(</w:t>
            </w:r>
            <w:r w:rsidRPr="00655C50">
              <w:rPr>
                <w:rFonts w:cs="Times New Roman"/>
                <w:sz w:val="28"/>
                <w:rtl/>
                <w:lang w:eastAsia="ar-SA" w:bidi="ar-EG"/>
              </w:rPr>
              <w:t xml:space="preserve"> لمجلس الوزراء العرب للاتصالات والمع</w:t>
            </w:r>
            <w:r>
              <w:rPr>
                <w:rFonts w:cs="Times New Roman"/>
                <w:sz w:val="28"/>
                <w:rtl/>
                <w:lang w:eastAsia="ar-SA" w:bidi="ar-EG"/>
              </w:rPr>
              <w:t>لومات، اقر بشأن الموضوع القرا</w:t>
            </w:r>
            <w:r>
              <w:rPr>
                <w:rFonts w:cs="Times New Roman" w:hint="cs"/>
                <w:sz w:val="28"/>
                <w:rtl/>
                <w:lang w:eastAsia="ar-SA" w:bidi="ar-EG"/>
              </w:rPr>
              <w:t>رات</w:t>
            </w:r>
            <w:r>
              <w:rPr>
                <w:rFonts w:cs="Times New Roman"/>
                <w:sz w:val="28"/>
                <w:rtl/>
                <w:lang w:eastAsia="ar-SA" w:bidi="ar-EG"/>
              </w:rPr>
              <w:t xml:space="preserve"> التالي</w:t>
            </w:r>
            <w:r>
              <w:rPr>
                <w:rFonts w:cs="Times New Roman" w:hint="cs"/>
                <w:sz w:val="28"/>
                <w:rtl/>
                <w:lang w:eastAsia="ar-SA" w:bidi="ar-EG"/>
              </w:rPr>
              <w:t>ة</w:t>
            </w:r>
            <w:r w:rsidRPr="00655C50">
              <w:rPr>
                <w:rFonts w:cs="Times New Roman"/>
                <w:sz w:val="28"/>
                <w:rtl/>
                <w:lang w:eastAsia="ar-SA" w:bidi="ar-EG"/>
              </w:rPr>
              <w:t>:</w:t>
            </w:r>
          </w:p>
          <w:p w:rsidR="002F0DDC" w:rsidRPr="00E66F56" w:rsidRDefault="002F0DDC" w:rsidP="004D7429">
            <w:pPr>
              <w:numPr>
                <w:ilvl w:val="1"/>
                <w:numId w:val="30"/>
              </w:numPr>
              <w:spacing w:after="120"/>
              <w:ind w:left="671"/>
              <w:jc w:val="both"/>
              <w:rPr>
                <w:rFonts w:cs="Times New Roman"/>
                <w:b w:val="0"/>
                <w:bCs w:val="0"/>
                <w:i/>
                <w:iCs/>
                <w:sz w:val="26"/>
                <w:szCs w:val="26"/>
                <w:lang w:val="en-GB" w:bidi="ar-EG"/>
              </w:rPr>
            </w:pPr>
            <w:r w:rsidRPr="00E66F56">
              <w:rPr>
                <w:rFonts w:cs="Times New Roman"/>
                <w:b w:val="0"/>
                <w:bCs w:val="0"/>
                <w:i/>
                <w:iCs/>
                <w:sz w:val="26"/>
                <w:szCs w:val="26"/>
                <w:rtl/>
                <w:lang w:val="en-GB" w:bidi="ar-EG"/>
              </w:rPr>
              <w:t>التأكيد على الأمانة الفنية مكاتبة إدارات</w:t>
            </w:r>
            <w:r w:rsidRPr="00E66F56">
              <w:rPr>
                <w:rFonts w:cs="Times New Roman" w:hint="cs"/>
                <w:b w:val="0"/>
                <w:bCs w:val="0"/>
                <w:i/>
                <w:iCs/>
                <w:sz w:val="26"/>
                <w:szCs w:val="26"/>
                <w:rtl/>
                <w:lang w:val="en-GB" w:bidi="ar-EG"/>
              </w:rPr>
              <w:t xml:space="preserve"> الاتصالات وتقنية المعلومات </w:t>
            </w:r>
            <w:r w:rsidRPr="00E66F56">
              <w:rPr>
                <w:rFonts w:cs="Times New Roman"/>
                <w:b w:val="0"/>
                <w:bCs w:val="0"/>
                <w:i/>
                <w:iCs/>
                <w:sz w:val="26"/>
                <w:szCs w:val="26"/>
                <w:rtl/>
                <w:lang w:val="en-GB" w:bidi="ar-EG"/>
              </w:rPr>
              <w:t>العربية من أجل العمل على إرسال المقترحات وأوراق العمل بشأن موضوعات دور الشباب في تنمية قطاع الاتصالات وتقنية المعلومات نظرا لما يوليه مجلس الوزراء العرب للاتصالات والمعلومات من اهتمام بهذا الموضوع.</w:t>
            </w:r>
          </w:p>
          <w:p w:rsidR="00740BFA" w:rsidRPr="003855C1" w:rsidRDefault="00740BFA" w:rsidP="00BC5F7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w:t>
            </w:r>
            <w:r w:rsidR="00BC5F7B">
              <w:rPr>
                <w:rFonts w:cs="Times New Roman"/>
                <w:sz w:val="28"/>
                <w:rtl/>
                <w:lang w:bidi="ar-EG"/>
              </w:rPr>
              <w:t>علومات، اصدر بشأن الموضوع التوص</w:t>
            </w:r>
            <w:r w:rsidR="00E101AE">
              <w:rPr>
                <w:rFonts w:cs="Times New Roman" w:hint="cs"/>
                <w:sz w:val="28"/>
                <w:rtl/>
                <w:lang w:bidi="ar-EG"/>
              </w:rPr>
              <w:t>ي</w:t>
            </w:r>
            <w:r w:rsidR="00BC5F7B">
              <w:rPr>
                <w:rFonts w:cs="Times New Roman" w:hint="cs"/>
                <w:sz w:val="28"/>
                <w:rtl/>
                <w:lang w:bidi="ar-EG"/>
              </w:rPr>
              <w:t>ات</w:t>
            </w:r>
            <w:r w:rsidRPr="003B03F6">
              <w:rPr>
                <w:rFonts w:cs="Times New Roman"/>
                <w:sz w:val="28"/>
                <w:rtl/>
                <w:lang w:bidi="ar-EG"/>
              </w:rPr>
              <w:t xml:space="preserve"> التالية:</w:t>
            </w:r>
          </w:p>
          <w:p w:rsidR="00740BFA" w:rsidRPr="00740BFA" w:rsidRDefault="00740BFA" w:rsidP="004D7429">
            <w:pPr>
              <w:numPr>
                <w:ilvl w:val="0"/>
                <w:numId w:val="31"/>
              </w:numPr>
              <w:spacing w:after="60" w:line="276" w:lineRule="auto"/>
              <w:jc w:val="both"/>
              <w:rPr>
                <w:rFonts w:cs="Times New Roman"/>
                <w:b w:val="0"/>
                <w:bCs w:val="0"/>
                <w:i/>
                <w:iCs/>
                <w:sz w:val="26"/>
                <w:szCs w:val="26"/>
              </w:rPr>
            </w:pPr>
            <w:r w:rsidRPr="00740BFA">
              <w:rPr>
                <w:rFonts w:cs="Times New Roman"/>
                <w:b w:val="0"/>
                <w:bCs w:val="0"/>
                <w:i/>
                <w:iCs/>
                <w:sz w:val="26"/>
                <w:szCs w:val="26"/>
                <w:rtl/>
              </w:rPr>
              <w:lastRenderedPageBreak/>
              <w:t xml:space="preserve">دعوة الدول العربية إلى إعداد مقترحات بشأن المسابقات أو الندوات أو إنشاء الحاضنات أو دعم </w:t>
            </w:r>
            <w:r w:rsidRPr="00740BFA">
              <w:rPr>
                <w:rFonts w:cs="Times New Roman" w:hint="cs"/>
                <w:b w:val="0"/>
                <w:bCs w:val="0"/>
                <w:i/>
                <w:iCs/>
                <w:sz w:val="26"/>
                <w:szCs w:val="26"/>
                <w:rtl/>
              </w:rPr>
              <w:t>إنتاج</w:t>
            </w:r>
            <w:r w:rsidRPr="00740BFA">
              <w:rPr>
                <w:rFonts w:cs="Times New Roman"/>
                <w:b w:val="0"/>
                <w:bCs w:val="0"/>
                <w:i/>
                <w:iCs/>
                <w:sz w:val="26"/>
                <w:szCs w:val="26"/>
                <w:rtl/>
              </w:rPr>
              <w:t xml:space="preserve"> التطبيقات التي قد تساهم في تفعيل دور الشباب في تنمية قطاع الاتصالات وتقنية المعلومات.</w:t>
            </w:r>
          </w:p>
          <w:p w:rsidR="00740BFA" w:rsidRPr="00740BFA" w:rsidRDefault="00740BFA" w:rsidP="004D7429">
            <w:pPr>
              <w:numPr>
                <w:ilvl w:val="0"/>
                <w:numId w:val="31"/>
              </w:numPr>
              <w:spacing w:after="60" w:line="276" w:lineRule="auto"/>
              <w:jc w:val="both"/>
              <w:rPr>
                <w:rFonts w:cs="Times New Roman"/>
                <w:b w:val="0"/>
                <w:bCs w:val="0"/>
                <w:i/>
                <w:iCs/>
                <w:sz w:val="26"/>
                <w:szCs w:val="26"/>
                <w:rtl/>
              </w:rPr>
            </w:pPr>
            <w:r w:rsidRPr="00740BFA">
              <w:rPr>
                <w:rFonts w:cs="Times New Roman"/>
                <w:b w:val="0"/>
                <w:bCs w:val="0"/>
                <w:i/>
                <w:iCs/>
                <w:sz w:val="26"/>
                <w:szCs w:val="26"/>
                <w:rtl/>
              </w:rPr>
              <w:t>الترحيب بمبادرة الجمهورية التونسية لإعداد ورقة عمل حول كيفية تفعيل دور الشباب في تنمية قطاع الاتصالات وتقنية المعلومات</w:t>
            </w:r>
            <w:r w:rsidRPr="00740BFA">
              <w:rPr>
                <w:rFonts w:cs="Times New Roman" w:hint="cs"/>
                <w:b w:val="0"/>
                <w:bCs w:val="0"/>
                <w:i/>
                <w:iCs/>
                <w:sz w:val="26"/>
                <w:szCs w:val="26"/>
                <w:rtl/>
              </w:rPr>
              <w:t xml:space="preserve"> في المنطقة العربية</w:t>
            </w:r>
            <w:r w:rsidRPr="00740BFA">
              <w:rPr>
                <w:rFonts w:cs="Times New Roman"/>
                <w:b w:val="0"/>
                <w:bCs w:val="0"/>
                <w:i/>
                <w:iCs/>
                <w:sz w:val="26"/>
                <w:szCs w:val="26"/>
                <w:rtl/>
              </w:rPr>
              <w:t xml:space="preserve"> وعرضها على الاجتماع القادم للجنة العربية الدائمة للاتصالات والمعلومات.</w:t>
            </w:r>
          </w:p>
          <w:p w:rsidR="00740BFA" w:rsidRPr="00A13185" w:rsidRDefault="00740BFA" w:rsidP="00740BFA">
            <w:pPr>
              <w:spacing w:after="120"/>
              <w:ind w:left="720"/>
              <w:jc w:val="both"/>
              <w:rPr>
                <w:rFonts w:cs="Times New Roman"/>
                <w:b w:val="0"/>
                <w:bCs w:val="0"/>
                <w:sz w:val="28"/>
                <w:lang w:val="en-GB" w:bidi="ar-EG"/>
              </w:rPr>
            </w:pPr>
          </w:p>
        </w:tc>
      </w:tr>
      <w:tr w:rsidR="00E80960" w:rsidRPr="0007707E" w:rsidTr="00A66BAF">
        <w:tc>
          <w:tcPr>
            <w:tcW w:w="650" w:type="pct"/>
          </w:tcPr>
          <w:p w:rsidR="00E80960" w:rsidRPr="0032026E" w:rsidRDefault="00E80960" w:rsidP="00432060">
            <w:pPr>
              <w:jc w:val="both"/>
              <w:rPr>
                <w:rFonts w:cs="Times New Roman"/>
                <w:sz w:val="28"/>
                <w:lang w:bidi="ar-EG"/>
              </w:rPr>
            </w:pPr>
            <w:r w:rsidRPr="0032026E">
              <w:rPr>
                <w:rFonts w:cs="Times New Roman"/>
                <w:sz w:val="28"/>
                <w:rtl/>
                <w:lang w:bidi="ar-EG"/>
              </w:rPr>
              <w:lastRenderedPageBreak/>
              <w:t>المقترح</w:t>
            </w:r>
          </w:p>
        </w:tc>
        <w:tc>
          <w:tcPr>
            <w:tcW w:w="4350" w:type="pct"/>
          </w:tcPr>
          <w:p w:rsidR="00E80960" w:rsidRPr="004F3780" w:rsidRDefault="00E80960"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80960" w:rsidRPr="0007707E" w:rsidRDefault="00E80960" w:rsidP="00432060">
      <w:pPr>
        <w:jc w:val="both"/>
        <w:rPr>
          <w:sz w:val="28"/>
          <w:lang w:bidi="ar-EG"/>
        </w:rPr>
      </w:pPr>
    </w:p>
    <w:p w:rsidR="00E80960" w:rsidRDefault="00E80960" w:rsidP="00091B6B">
      <w:pPr>
        <w:jc w:val="right"/>
        <w:rPr>
          <w:rFonts w:ascii="Simplified Arabic" w:hAnsi="Simplified Arabic"/>
          <w:sz w:val="28"/>
          <w:rtl/>
          <w:lang w:bidi="ar-EG"/>
        </w:rPr>
      </w:pPr>
      <w:r>
        <w:rPr>
          <w:sz w:val="28"/>
          <w:rtl/>
          <w:lang w:bidi="ar-EG"/>
        </w:rPr>
        <w:br w:type="page"/>
      </w:r>
      <w:r w:rsidR="00E36757">
        <w:rPr>
          <w:rFonts w:cs="Times New Roman"/>
          <w:sz w:val="32"/>
          <w:szCs w:val="32"/>
          <w:u w:val="single"/>
          <w:rtl/>
          <w:lang w:bidi="ar-EG"/>
        </w:rPr>
        <w:lastRenderedPageBreak/>
        <w:t xml:space="preserve">البند </w:t>
      </w:r>
      <w:r w:rsidR="00091B6B">
        <w:rPr>
          <w:rFonts w:cs="Times New Roman" w:hint="cs"/>
          <w:sz w:val="32"/>
          <w:szCs w:val="32"/>
          <w:u w:val="single"/>
          <w:rtl/>
          <w:lang w:bidi="ar-EG"/>
        </w:rPr>
        <w:t>السادس</w:t>
      </w:r>
      <w:r w:rsidR="00E36757">
        <w:rPr>
          <w:rFonts w:cs="Times New Roman"/>
          <w:sz w:val="32"/>
          <w:szCs w:val="32"/>
          <w:u w:val="single"/>
          <w:rtl/>
          <w:lang w:bidi="ar-EG"/>
        </w:rPr>
        <w:t xml:space="preserve"> عشر</w:t>
      </w:r>
    </w:p>
    <w:p w:rsidR="00E80960" w:rsidRDefault="00E80960" w:rsidP="00432060">
      <w:pPr>
        <w:rPr>
          <w:rFonts w:cs="Andalus"/>
          <w:sz w:val="32"/>
          <w:szCs w:val="32"/>
          <w:rtl/>
          <w:lang w:bidi="ar-EG"/>
        </w:rPr>
      </w:pP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80960" w:rsidRPr="0007707E" w:rsidRDefault="00E80960" w:rsidP="00432060">
      <w:pPr>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A66BAF">
        <w:tc>
          <w:tcPr>
            <w:tcW w:w="650" w:type="pct"/>
          </w:tcPr>
          <w:p w:rsidR="00E80960" w:rsidRPr="008F01A2" w:rsidRDefault="00E80960" w:rsidP="00432060">
            <w:pPr>
              <w:rPr>
                <w:sz w:val="28"/>
                <w:lang w:bidi="ar-EG"/>
              </w:rPr>
            </w:pPr>
            <w:r w:rsidRPr="008F01A2">
              <w:rPr>
                <w:sz w:val="28"/>
                <w:rtl/>
                <w:lang w:bidi="ar-EG"/>
              </w:rPr>
              <w:t>الموضوع</w:t>
            </w:r>
          </w:p>
        </w:tc>
        <w:tc>
          <w:tcPr>
            <w:tcW w:w="4350" w:type="pct"/>
            <w:vAlign w:val="center"/>
          </w:tcPr>
          <w:p w:rsidR="00E80960" w:rsidRPr="008F01A2" w:rsidRDefault="00E80960" w:rsidP="00432060">
            <w:pPr>
              <w:rPr>
                <w:sz w:val="28"/>
                <w:lang w:bidi="ar-EG"/>
              </w:rPr>
            </w:pPr>
            <w:r w:rsidRPr="008F01A2">
              <w:rPr>
                <w:sz w:val="28"/>
                <w:rtl/>
                <w:lang w:bidi="ar-EG"/>
              </w:rPr>
              <w:t>موضوعات تطبيقات نقل الصوت والصورة والرسائل عبر بروتوكول الإنترنت (</w:t>
            </w:r>
            <w:r w:rsidRPr="008F01A2">
              <w:rPr>
                <w:sz w:val="28"/>
                <w:lang w:bidi="ar-EG"/>
              </w:rPr>
              <w:t>OTT</w:t>
            </w:r>
            <w:r w:rsidRPr="008F01A2">
              <w:rPr>
                <w:sz w:val="28"/>
                <w:rtl/>
                <w:lang w:bidi="ar-EG"/>
              </w:rPr>
              <w:t>)</w:t>
            </w:r>
          </w:p>
        </w:tc>
      </w:tr>
      <w:tr w:rsidR="00E80960" w:rsidRPr="0007707E" w:rsidTr="00A66BAF">
        <w:tc>
          <w:tcPr>
            <w:tcW w:w="650"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350" w:type="pct"/>
          </w:tcPr>
          <w:p w:rsidR="00E80960" w:rsidRPr="00035621" w:rsidRDefault="00E80960" w:rsidP="00B312E5">
            <w:pPr>
              <w:spacing w:before="120"/>
              <w:ind w:left="104"/>
              <w:jc w:val="lowKashida"/>
              <w:rPr>
                <w:rFonts w:cs="Times New Roman"/>
                <w:sz w:val="28"/>
                <w:rtl/>
                <w:lang w:bidi="ar-EG"/>
              </w:rPr>
            </w:pPr>
            <w:r w:rsidRPr="00035621">
              <w:rPr>
                <w:rFonts w:cs="Times New Roman"/>
                <w:sz w:val="28"/>
                <w:rtl/>
                <w:lang w:bidi="ar-EG"/>
              </w:rPr>
              <w:t xml:space="preserve">أصدرت الدورة </w:t>
            </w:r>
            <w:r w:rsidR="0062164C">
              <w:rPr>
                <w:rFonts w:cs="Times New Roman" w:hint="cs"/>
                <w:sz w:val="28"/>
                <w:rtl/>
                <w:lang w:bidi="ar-EG"/>
              </w:rPr>
              <w:t>19</w:t>
            </w:r>
            <w:r w:rsidRPr="00035621">
              <w:rPr>
                <w:rFonts w:cs="Times New Roman"/>
                <w:sz w:val="28"/>
                <w:rtl/>
                <w:lang w:bidi="ar-EG"/>
              </w:rPr>
              <w:t xml:space="preserve"> لمجلس الوزراء العرب للاتصالات والمعلومات القرارات التالية بشأن الموضوع:</w:t>
            </w:r>
          </w:p>
          <w:p w:rsidR="00E80960" w:rsidRPr="00A13185" w:rsidRDefault="00E80960" w:rsidP="004D7429">
            <w:pPr>
              <w:numPr>
                <w:ilvl w:val="0"/>
                <w:numId w:val="5"/>
              </w:numPr>
              <w:spacing w:after="60" w:line="276" w:lineRule="auto"/>
              <w:ind w:left="714" w:hanging="357"/>
              <w:jc w:val="both"/>
              <w:rPr>
                <w:rFonts w:cs="Times New Roman"/>
                <w:b w:val="0"/>
                <w:bCs w:val="0"/>
                <w:i/>
                <w:iCs/>
                <w:sz w:val="26"/>
                <w:szCs w:val="26"/>
                <w:rtl/>
              </w:rPr>
            </w:pPr>
            <w:r w:rsidRPr="00A13185">
              <w:rPr>
                <w:rFonts w:cs="Times New Roman"/>
                <w:b w:val="0"/>
                <w:bCs w:val="0"/>
                <w:i/>
                <w:iCs/>
                <w:sz w:val="26"/>
                <w:szCs w:val="26"/>
                <w:rtl/>
              </w:rPr>
              <w:t>تشجيع الدول العربية على تكثيف مشاركتها في أعمال الفريق المعني بتطبيقات نقل الصوت والصورة والرسائل أعلى شبكات المشغلين (</w:t>
            </w:r>
            <w:r w:rsidRPr="00A13185">
              <w:rPr>
                <w:rFonts w:cs="Times New Roman"/>
                <w:b w:val="0"/>
                <w:bCs w:val="0"/>
                <w:i/>
                <w:iCs/>
                <w:sz w:val="26"/>
                <w:szCs w:val="26"/>
              </w:rPr>
              <w:t>OTT</w:t>
            </w:r>
            <w:r w:rsidRPr="00A13185">
              <w:rPr>
                <w:rFonts w:cs="Times New Roman"/>
                <w:b w:val="0"/>
                <w:bCs w:val="0"/>
                <w:i/>
                <w:iCs/>
                <w:sz w:val="26"/>
                <w:szCs w:val="26"/>
                <w:rtl/>
              </w:rPr>
              <w:t>) التابع للشبكة العربية لهيئات تنظيم الاتصالات وتقنية المعلومات.</w:t>
            </w:r>
          </w:p>
          <w:p w:rsidR="00E80960" w:rsidRPr="00A13185" w:rsidRDefault="00E80960" w:rsidP="004D7429">
            <w:pPr>
              <w:numPr>
                <w:ilvl w:val="0"/>
                <w:numId w:val="5"/>
              </w:numPr>
              <w:spacing w:after="60" w:line="276" w:lineRule="auto"/>
              <w:ind w:left="714" w:hanging="357"/>
              <w:jc w:val="both"/>
              <w:rPr>
                <w:rFonts w:cs="Times New Roman"/>
                <w:b w:val="0"/>
                <w:bCs w:val="0"/>
                <w:i/>
                <w:iCs/>
                <w:sz w:val="26"/>
                <w:szCs w:val="26"/>
                <w:rtl/>
              </w:rPr>
            </w:pPr>
            <w:r w:rsidRPr="00A13185">
              <w:rPr>
                <w:rFonts w:cs="Times New Roman"/>
                <w:b w:val="0"/>
                <w:bCs w:val="0"/>
                <w:i/>
                <w:iCs/>
                <w:sz w:val="26"/>
                <w:szCs w:val="26"/>
                <w:rtl/>
              </w:rPr>
              <w:t>إدراج بندا دائما على جدول أعمال اجتماعات فريق العمل العربي لشئون الإنترنت خلال الفترة القادمة حول موضوعات تطبيقات نقل الصوت والصورة والرسائل أعلى شبكات المشغلين (</w:t>
            </w:r>
            <w:r w:rsidRPr="00A13185">
              <w:rPr>
                <w:rFonts w:cs="Times New Roman"/>
                <w:b w:val="0"/>
                <w:bCs w:val="0"/>
                <w:i/>
                <w:iCs/>
                <w:sz w:val="26"/>
                <w:szCs w:val="26"/>
              </w:rPr>
              <w:t>OTT</w:t>
            </w:r>
            <w:r w:rsidRPr="00A13185">
              <w:rPr>
                <w:rFonts w:cs="Times New Roman"/>
                <w:b w:val="0"/>
                <w:bCs w:val="0"/>
                <w:i/>
                <w:iCs/>
                <w:sz w:val="26"/>
                <w:szCs w:val="26"/>
                <w:rtl/>
              </w:rPr>
              <w:t>).</w:t>
            </w:r>
          </w:p>
          <w:p w:rsidR="00E80960" w:rsidRPr="00A13185" w:rsidRDefault="00E80960" w:rsidP="004D7429">
            <w:pPr>
              <w:numPr>
                <w:ilvl w:val="0"/>
                <w:numId w:val="5"/>
              </w:numPr>
              <w:spacing w:after="60" w:line="276" w:lineRule="auto"/>
              <w:ind w:left="714" w:hanging="357"/>
              <w:jc w:val="both"/>
              <w:rPr>
                <w:rFonts w:cs="Times New Roman"/>
                <w:b w:val="0"/>
                <w:bCs w:val="0"/>
                <w:i/>
                <w:iCs/>
                <w:sz w:val="26"/>
                <w:szCs w:val="26"/>
                <w:rtl/>
              </w:rPr>
            </w:pPr>
            <w:r w:rsidRPr="00A13185">
              <w:rPr>
                <w:rFonts w:cs="Times New Roman"/>
                <w:b w:val="0"/>
                <w:bCs w:val="0"/>
                <w:i/>
                <w:iCs/>
                <w:sz w:val="26"/>
                <w:szCs w:val="26"/>
                <w:rtl/>
              </w:rPr>
              <w:t>دعوة رئاسة الفريق المعني بتطبيقات نقل الصوت والصورة والرسائل أعلى شبكات المشغلين (</w:t>
            </w:r>
            <w:r w:rsidRPr="00A13185">
              <w:rPr>
                <w:rFonts w:cs="Times New Roman"/>
                <w:b w:val="0"/>
                <w:bCs w:val="0"/>
                <w:i/>
                <w:iCs/>
                <w:sz w:val="26"/>
                <w:szCs w:val="26"/>
              </w:rPr>
              <w:t>OTT</w:t>
            </w:r>
            <w:r w:rsidRPr="00A13185">
              <w:rPr>
                <w:rFonts w:cs="Times New Roman"/>
                <w:b w:val="0"/>
                <w:bCs w:val="0"/>
                <w:i/>
                <w:iCs/>
                <w:sz w:val="26"/>
                <w:szCs w:val="26"/>
                <w:rtl/>
              </w:rPr>
              <w:t>) التابع للشبكة العربية لهيئات تنظيم الاتصالات وتقنية المعلومات إلى المشاركة في أعمال فريق العمل العربي لشئون الإنترنت خلال الفترة القادمة، وعرض المستجدات حول الموضوع على أعمال الفريق.</w:t>
            </w:r>
          </w:p>
          <w:p w:rsidR="00E80960" w:rsidRPr="00A13185" w:rsidRDefault="00E80960" w:rsidP="004D7429">
            <w:pPr>
              <w:numPr>
                <w:ilvl w:val="0"/>
                <w:numId w:val="5"/>
              </w:numPr>
              <w:spacing w:after="60" w:line="276" w:lineRule="auto"/>
              <w:ind w:left="714" w:hanging="357"/>
              <w:jc w:val="both"/>
              <w:rPr>
                <w:rFonts w:cs="Times New Roman"/>
                <w:b w:val="0"/>
                <w:bCs w:val="0"/>
                <w:i/>
                <w:iCs/>
                <w:sz w:val="26"/>
                <w:szCs w:val="26"/>
              </w:rPr>
            </w:pPr>
            <w:r w:rsidRPr="00A13185">
              <w:rPr>
                <w:rFonts w:cs="Times New Roman"/>
                <w:b w:val="0"/>
                <w:bCs w:val="0"/>
                <w:i/>
                <w:iCs/>
                <w:sz w:val="26"/>
                <w:szCs w:val="26"/>
                <w:rtl/>
              </w:rPr>
              <w:t>دعوة الشبكة العربية لهيئات تنظيم الاتصالات وتقنية المعلومات إلى موافاة الأمانة العامة بمخرجات الفريق المعني بتطبيقات نقل الصوت والصورة والرسائل أعلى شبكات المشغلين (</w:t>
            </w:r>
            <w:r w:rsidRPr="00A13185">
              <w:rPr>
                <w:rFonts w:cs="Times New Roman"/>
                <w:b w:val="0"/>
                <w:bCs w:val="0"/>
                <w:i/>
                <w:iCs/>
                <w:sz w:val="26"/>
                <w:szCs w:val="26"/>
              </w:rPr>
              <w:t>OTT</w:t>
            </w:r>
            <w:r w:rsidRPr="00A13185">
              <w:rPr>
                <w:rFonts w:cs="Times New Roman"/>
                <w:b w:val="0"/>
                <w:bCs w:val="0"/>
                <w:i/>
                <w:iCs/>
                <w:sz w:val="26"/>
                <w:szCs w:val="26"/>
                <w:rtl/>
              </w:rPr>
              <w:t>) بصفة منتظمة، وذلك لتعميمها على إدارات الاتصالات وتقنية المعلومات العربية.</w:t>
            </w:r>
          </w:p>
          <w:p w:rsidR="00E80960" w:rsidRPr="00A13185" w:rsidRDefault="00E80960" w:rsidP="004D7429">
            <w:pPr>
              <w:numPr>
                <w:ilvl w:val="0"/>
                <w:numId w:val="5"/>
              </w:numPr>
              <w:spacing w:after="60" w:line="276" w:lineRule="auto"/>
              <w:ind w:left="714" w:hanging="357"/>
              <w:jc w:val="both"/>
              <w:rPr>
                <w:rFonts w:cs="Times New Roman"/>
                <w:b w:val="0"/>
                <w:bCs w:val="0"/>
                <w:i/>
                <w:iCs/>
                <w:sz w:val="26"/>
                <w:szCs w:val="26"/>
              </w:rPr>
            </w:pPr>
            <w:r w:rsidRPr="00A13185">
              <w:rPr>
                <w:rFonts w:cs="Times New Roman"/>
                <w:b w:val="0"/>
                <w:bCs w:val="0"/>
                <w:i/>
                <w:iCs/>
                <w:sz w:val="26"/>
                <w:szCs w:val="26"/>
                <w:rtl/>
              </w:rPr>
              <w:t>تكليف الشبكة بتشكيل مجموعة ممثلة للدول العربية للحوار مع الشركات المشغلة لتطبيقات نقل الصوت والصورة والرسائل عبر بروتوكول الإنترنت (</w:t>
            </w:r>
            <w:r w:rsidRPr="00A13185">
              <w:rPr>
                <w:rFonts w:cs="Times New Roman"/>
                <w:b w:val="0"/>
                <w:bCs w:val="0"/>
                <w:i/>
                <w:iCs/>
                <w:sz w:val="26"/>
                <w:szCs w:val="26"/>
              </w:rPr>
              <w:t>OTT</w:t>
            </w:r>
            <w:r w:rsidRPr="00A13185">
              <w:rPr>
                <w:rFonts w:cs="Times New Roman"/>
                <w:b w:val="0"/>
                <w:bCs w:val="0"/>
                <w:i/>
                <w:iCs/>
                <w:sz w:val="26"/>
                <w:szCs w:val="26"/>
                <w:rtl/>
              </w:rPr>
              <w:t>) والتعاون مع الأمانة العامة وفريق العمل العربي لشئون الإنترنت في هذا الشأن وبالتنسيق مع فريق العمل المشكل من مجلس التعاون لدول الخليج العربية.</w:t>
            </w:r>
          </w:p>
          <w:p w:rsidR="0070428B" w:rsidRPr="00A75978" w:rsidRDefault="0070428B" w:rsidP="004D7429">
            <w:pPr>
              <w:numPr>
                <w:ilvl w:val="0"/>
                <w:numId w:val="13"/>
              </w:numPr>
              <w:tabs>
                <w:tab w:val="clear" w:pos="1260"/>
              </w:tabs>
              <w:spacing w:before="120" w:line="276" w:lineRule="auto"/>
              <w:ind w:left="238" w:hanging="238"/>
              <w:jc w:val="lowKashida"/>
              <w:rPr>
                <w:rFonts w:cs="Times New Roman"/>
                <w:sz w:val="28"/>
                <w:rtl/>
              </w:rPr>
            </w:pPr>
            <w:r w:rsidRPr="00A75978">
              <w:rPr>
                <w:rFonts w:cs="Times New Roman"/>
                <w:sz w:val="28"/>
                <w:rtl/>
              </w:rPr>
              <w:t xml:space="preserve">تمت مناقشة الموضوع </w:t>
            </w:r>
            <w:r w:rsidR="00BA49C7" w:rsidRPr="00A75978">
              <w:rPr>
                <w:rFonts w:cs="Times New Roman"/>
                <w:sz w:val="28"/>
                <w:rtl/>
              </w:rPr>
              <w:t>في</w:t>
            </w:r>
            <w:r w:rsidRPr="00A75978">
              <w:rPr>
                <w:rFonts w:cs="Times New Roman"/>
                <w:sz w:val="28"/>
                <w:rtl/>
              </w:rPr>
              <w:t xml:space="preserve"> الاجتماع 12 لفريق العمل العربي لشئون الإنترنت وقد اوصى الفريق </w:t>
            </w:r>
            <w:r w:rsidR="0068399C">
              <w:rPr>
                <w:rFonts w:cs="Times New Roman" w:hint="cs"/>
                <w:sz w:val="28"/>
                <w:rtl/>
              </w:rPr>
              <w:t>بالآ</w:t>
            </w:r>
            <w:r w:rsidR="0068399C" w:rsidRPr="00A75978">
              <w:rPr>
                <w:rFonts w:cs="Times New Roman" w:hint="cs"/>
                <w:sz w:val="28"/>
                <w:rtl/>
              </w:rPr>
              <w:t>تي</w:t>
            </w:r>
            <w:r w:rsidRPr="00A75978">
              <w:rPr>
                <w:rFonts w:cs="Times New Roman"/>
                <w:sz w:val="28"/>
                <w:rtl/>
              </w:rPr>
              <w:t>:</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rtl/>
                <w:lang w:bidi="ar-EG"/>
              </w:rPr>
            </w:pPr>
            <w:r w:rsidRPr="00A75978">
              <w:rPr>
                <w:rFonts w:cs="Times New Roman"/>
                <w:b w:val="0"/>
                <w:bCs w:val="0"/>
                <w:i/>
                <w:iCs/>
                <w:sz w:val="26"/>
                <w:szCs w:val="26"/>
                <w:rtl/>
                <w:lang w:bidi="ar-EG"/>
              </w:rPr>
              <w:t xml:space="preserve">تشكيل فريق من الخبراء العرب للتواصل والحوار مع شركات ال </w:t>
            </w:r>
            <w:r w:rsidRPr="00A75978">
              <w:rPr>
                <w:rFonts w:cs="Times New Roman"/>
                <w:b w:val="0"/>
                <w:bCs w:val="0"/>
                <w:i/>
                <w:iCs/>
                <w:sz w:val="26"/>
                <w:szCs w:val="26"/>
                <w:lang w:bidi="ar-EG"/>
              </w:rPr>
              <w:t>OTT</w:t>
            </w:r>
            <w:r w:rsidRPr="00A75978">
              <w:rPr>
                <w:rFonts w:cs="Times New Roman"/>
                <w:b w:val="0"/>
                <w:bCs w:val="0"/>
                <w:i/>
                <w:iCs/>
                <w:sz w:val="26"/>
                <w:szCs w:val="26"/>
                <w:rtl/>
                <w:lang w:bidi="ar-EG"/>
              </w:rPr>
              <w:t xml:space="preserve"> ونقل وجهة نظر الدول العربية في سياسات التطبيقات.</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lang w:bidi="ar-EG"/>
              </w:rPr>
            </w:pPr>
            <w:r w:rsidRPr="00A75978">
              <w:rPr>
                <w:rFonts w:cs="Times New Roman"/>
                <w:b w:val="0"/>
                <w:bCs w:val="0"/>
                <w:i/>
                <w:iCs/>
                <w:sz w:val="26"/>
                <w:szCs w:val="26"/>
                <w:rtl/>
                <w:lang w:bidi="ar-EG"/>
              </w:rPr>
              <w:t>إطلاق استشارات في الدول العربية لمعرفة وجهات النظر حيال هذه التطبيقات حيث أنها أصبحت مهمة وأمر واقع مع مراعاة التحفظات العربية والاحتياجات الواجب توافرها.</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lang w:bidi="ar-EG"/>
              </w:rPr>
            </w:pPr>
            <w:r w:rsidRPr="00A75978">
              <w:rPr>
                <w:rFonts w:cs="Times New Roman"/>
                <w:b w:val="0"/>
                <w:bCs w:val="0"/>
                <w:i/>
                <w:iCs/>
                <w:sz w:val="26"/>
                <w:szCs w:val="26"/>
                <w:rtl/>
                <w:lang w:bidi="ar-EG"/>
              </w:rPr>
              <w:t>الوصول لوجهة نظر عربية مشتركة لتوصيلها لمنتجي التطبيقات.</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lang w:bidi="ar-EG"/>
              </w:rPr>
            </w:pPr>
            <w:r w:rsidRPr="00A75978">
              <w:rPr>
                <w:rFonts w:cs="Times New Roman"/>
                <w:b w:val="0"/>
                <w:bCs w:val="0"/>
                <w:i/>
                <w:iCs/>
                <w:sz w:val="26"/>
                <w:szCs w:val="26"/>
                <w:rtl/>
                <w:lang w:bidi="ar-EG"/>
              </w:rPr>
              <w:t>طرح إمكانية استحداث وسائل ضغط لتحسين الموقع التفاوضي للدول العربية تجاه الشركات الخاصة أصحاب هذه التطبيقات وذلك من خلال حجب جزئي أو كلي لمحتويات بعض هذه التطبيقات للوصول إلى تحقيق مطالب الدول العربية في هذا الإطار.</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lang w:bidi="ar-EG"/>
              </w:rPr>
            </w:pPr>
            <w:r w:rsidRPr="00A75978">
              <w:rPr>
                <w:rFonts w:cs="Times New Roman"/>
                <w:b w:val="0"/>
                <w:bCs w:val="0"/>
                <w:i/>
                <w:iCs/>
                <w:sz w:val="26"/>
                <w:szCs w:val="26"/>
                <w:rtl/>
                <w:lang w:bidi="ar-EG"/>
              </w:rPr>
              <w:t xml:space="preserve">النظر في دراسة ضم بعض التطبيقات الأخرى المؤثرة في اقتصاد الدول العربية  بشكل عام </w:t>
            </w:r>
            <w:r w:rsidRPr="00A75978">
              <w:rPr>
                <w:rFonts w:cs="Times New Roman"/>
                <w:b w:val="0"/>
                <w:bCs w:val="0"/>
                <w:i/>
                <w:iCs/>
                <w:sz w:val="26"/>
                <w:szCs w:val="26"/>
                <w:rtl/>
                <w:lang w:bidi="ar-EG"/>
              </w:rPr>
              <w:lastRenderedPageBreak/>
              <w:t xml:space="preserve">وليس فقط التأثير المباشر على قطاع الاتصالات بشكل خاص، مثل: </w:t>
            </w:r>
            <w:r w:rsidRPr="00A75978">
              <w:rPr>
                <w:rFonts w:cs="Times New Roman"/>
                <w:b w:val="0"/>
                <w:bCs w:val="0"/>
                <w:i/>
                <w:iCs/>
                <w:sz w:val="26"/>
                <w:szCs w:val="26"/>
                <w:lang w:bidi="ar-EG"/>
              </w:rPr>
              <w:t xml:space="preserve">Uber, Booking </w:t>
            </w:r>
            <w:r w:rsidRPr="00A75978">
              <w:rPr>
                <w:rFonts w:cs="Times New Roman"/>
                <w:b w:val="0"/>
                <w:bCs w:val="0"/>
                <w:i/>
                <w:iCs/>
                <w:sz w:val="26"/>
                <w:szCs w:val="26"/>
                <w:rtl/>
                <w:lang w:bidi="ar-EG"/>
              </w:rPr>
              <w:t xml:space="preserve"> ... الخ</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lang w:bidi="ar-EG"/>
              </w:rPr>
            </w:pPr>
            <w:r w:rsidRPr="00A75978">
              <w:rPr>
                <w:rFonts w:cs="Times New Roman"/>
                <w:b w:val="0"/>
                <w:bCs w:val="0"/>
                <w:i/>
                <w:iCs/>
                <w:sz w:val="26"/>
                <w:szCs w:val="26"/>
                <w:rtl/>
                <w:lang w:bidi="ar-EG"/>
              </w:rPr>
              <w:t>أهمية التواصل بين الدول العربية لتقريب وجهات النظر عند محاورة شركات تقديم الخدمات والتطبيقات بما يخدم الموقف العربي منها تجنباً لتشتيت الحوار.</w:t>
            </w:r>
          </w:p>
          <w:p w:rsidR="003A7BE3" w:rsidRPr="00A75978" w:rsidRDefault="003A7BE3" w:rsidP="004D7429">
            <w:pPr>
              <w:numPr>
                <w:ilvl w:val="0"/>
                <w:numId w:val="18"/>
              </w:numPr>
              <w:tabs>
                <w:tab w:val="clear" w:pos="1260"/>
              </w:tabs>
              <w:spacing w:after="60" w:line="276" w:lineRule="auto"/>
              <w:ind w:left="669" w:hanging="482"/>
              <w:jc w:val="lowKashida"/>
              <w:rPr>
                <w:rFonts w:cs="Times New Roman"/>
                <w:b w:val="0"/>
                <w:bCs w:val="0"/>
                <w:i/>
                <w:iCs/>
                <w:sz w:val="26"/>
                <w:szCs w:val="26"/>
                <w:rtl/>
                <w:lang w:bidi="ar-EG"/>
              </w:rPr>
            </w:pPr>
            <w:r w:rsidRPr="00A75978">
              <w:rPr>
                <w:rFonts w:cs="Times New Roman"/>
                <w:b w:val="0"/>
                <w:bCs w:val="0"/>
                <w:i/>
                <w:iCs/>
                <w:sz w:val="26"/>
                <w:szCs w:val="26"/>
                <w:rtl/>
                <w:lang w:bidi="ar-EG"/>
              </w:rPr>
              <w:t>أهمية عقد ورش عمل وندوات لتشجيع إنشاء تطبيقات عربية في هذا المجال.</w:t>
            </w:r>
          </w:p>
          <w:p w:rsidR="00FE165B" w:rsidRPr="00A75978" w:rsidRDefault="00FE165B" w:rsidP="00B312E5">
            <w:pPr>
              <w:widowControl w:val="0"/>
              <w:spacing w:before="120" w:line="276" w:lineRule="auto"/>
              <w:jc w:val="lowKashida"/>
              <w:rPr>
                <w:rFonts w:cs="Times New Roman"/>
                <w:sz w:val="28"/>
                <w:rtl/>
                <w:lang w:eastAsia="ar-SA" w:bidi="ar-EG"/>
              </w:rPr>
            </w:pPr>
            <w:r w:rsidRPr="00A75978">
              <w:rPr>
                <w:rFonts w:cs="Times New Roman"/>
                <w:sz w:val="28"/>
                <w:rtl/>
                <w:lang w:eastAsia="ar-SA" w:bidi="ar-EG"/>
              </w:rPr>
              <w:t xml:space="preserve">وبالعرض على الاجتماع </w:t>
            </w:r>
            <w:r w:rsidRPr="00A75978">
              <w:rPr>
                <w:rFonts w:cs="Times New Roman"/>
                <w:sz w:val="28"/>
                <w:lang w:eastAsia="ar-SA"/>
              </w:rPr>
              <w:t>)</w:t>
            </w:r>
            <w:r w:rsidRPr="00A75978">
              <w:rPr>
                <w:rFonts w:cs="Times New Roman"/>
                <w:sz w:val="28"/>
                <w:rtl/>
                <w:lang w:eastAsia="ar-SA" w:bidi="ar-EG"/>
              </w:rPr>
              <w:t>20</w:t>
            </w:r>
            <w:r w:rsidRPr="00A75978">
              <w:rPr>
                <w:rFonts w:cs="Times New Roman"/>
                <w:sz w:val="28"/>
                <w:lang w:eastAsia="ar-SA"/>
              </w:rPr>
              <w:t>(</w:t>
            </w:r>
            <w:r w:rsidRPr="00A75978">
              <w:rPr>
                <w:rFonts w:cs="Times New Roman"/>
                <w:sz w:val="28"/>
                <w:rtl/>
                <w:lang w:eastAsia="ar-SA"/>
              </w:rPr>
              <w:t xml:space="preserve"> </w:t>
            </w:r>
            <w:r w:rsidRPr="00A75978">
              <w:rPr>
                <w:rFonts w:cs="Times New Roman"/>
                <w:sz w:val="28"/>
                <w:rtl/>
                <w:lang w:eastAsia="ar-SA" w:bidi="ar-EG"/>
              </w:rPr>
              <w:t>لمجلس الوزراء العرب للاتصالات والمعلومات، اقر بشأن الموضوع القرارات التالية:</w:t>
            </w:r>
          </w:p>
          <w:p w:rsidR="00FE165B" w:rsidRPr="00A75978" w:rsidRDefault="00FE165B" w:rsidP="004D7429">
            <w:pPr>
              <w:numPr>
                <w:ilvl w:val="0"/>
                <w:numId w:val="26"/>
              </w:numPr>
              <w:tabs>
                <w:tab w:val="clear" w:pos="1260"/>
              </w:tabs>
              <w:spacing w:after="60" w:line="276" w:lineRule="auto"/>
              <w:ind w:left="527"/>
              <w:jc w:val="lowKashida"/>
              <w:rPr>
                <w:rFonts w:cs="Times New Roman"/>
                <w:b w:val="0"/>
                <w:bCs w:val="0"/>
                <w:i/>
                <w:iCs/>
                <w:sz w:val="26"/>
                <w:szCs w:val="26"/>
                <w:lang w:bidi="ar-EG"/>
              </w:rPr>
            </w:pPr>
            <w:r w:rsidRPr="00A75978">
              <w:rPr>
                <w:rFonts w:cs="Times New Roman"/>
                <w:b w:val="0"/>
                <w:bCs w:val="0"/>
                <w:i/>
                <w:iCs/>
                <w:sz w:val="26"/>
                <w:szCs w:val="26"/>
                <w:rtl/>
                <w:lang w:bidi="ar-EG"/>
              </w:rPr>
              <w:t>دعوة إدارات الاتصالات وتقنية المعلومات العربية إلى تكثيف المشاركة في اجتماعات الفريق المعني بموضوعات تطبيقات نقل الصوت والصورة والرسائل عبر بروتوكول الإنترنت (</w:t>
            </w:r>
            <w:r w:rsidRPr="00A75978">
              <w:rPr>
                <w:rFonts w:cs="Times New Roman"/>
                <w:b w:val="0"/>
                <w:bCs w:val="0"/>
                <w:i/>
                <w:iCs/>
                <w:sz w:val="26"/>
                <w:szCs w:val="26"/>
                <w:lang w:bidi="ar-EG"/>
              </w:rPr>
              <w:t>OTT</w:t>
            </w:r>
            <w:r w:rsidRPr="00A75978">
              <w:rPr>
                <w:rFonts w:cs="Times New Roman"/>
                <w:b w:val="0"/>
                <w:bCs w:val="0"/>
                <w:i/>
                <w:iCs/>
                <w:sz w:val="26"/>
                <w:szCs w:val="26"/>
                <w:rtl/>
                <w:lang w:bidi="ar-EG"/>
              </w:rPr>
              <w:t>) التابع للشبكة العربية لهيئات تنظيم الاتصالات وتقنية المعلومات المزمع عقده في نوفمبر 2016 في القاهرة.</w:t>
            </w:r>
          </w:p>
          <w:p w:rsidR="00FE165B" w:rsidRPr="00A75978" w:rsidRDefault="00FE165B" w:rsidP="004D7429">
            <w:pPr>
              <w:numPr>
                <w:ilvl w:val="0"/>
                <w:numId w:val="26"/>
              </w:numPr>
              <w:tabs>
                <w:tab w:val="clear" w:pos="1260"/>
              </w:tabs>
              <w:spacing w:after="60" w:line="276" w:lineRule="auto"/>
              <w:ind w:left="527" w:hanging="482"/>
              <w:jc w:val="lowKashida"/>
              <w:rPr>
                <w:rFonts w:cs="Times New Roman"/>
                <w:b w:val="0"/>
                <w:bCs w:val="0"/>
                <w:i/>
                <w:iCs/>
                <w:sz w:val="26"/>
                <w:szCs w:val="26"/>
                <w:lang w:bidi="ar-EG"/>
              </w:rPr>
            </w:pPr>
            <w:r w:rsidRPr="00A75978">
              <w:rPr>
                <w:rFonts w:cs="Times New Roman"/>
                <w:b w:val="0"/>
                <w:bCs w:val="0"/>
                <w:i/>
                <w:iCs/>
                <w:sz w:val="26"/>
                <w:szCs w:val="26"/>
                <w:rtl/>
                <w:lang w:bidi="ar-EG"/>
              </w:rPr>
              <w:t>دعوة إدارات الاتصالات وتقنية المعلومات العربية إلى الانضمام لفريق العمل التابع للشبكة العربية لهيئات تنظيم الاتصالات وتقنية المعلومات المكلف بالحوار مع الشركات صاحبة تطبيقات نقل الصوت والصورة والرسائل عبر بروتوكول الإنترنت (</w:t>
            </w:r>
            <w:r w:rsidRPr="00A75978">
              <w:rPr>
                <w:rFonts w:cs="Times New Roman"/>
                <w:b w:val="0"/>
                <w:bCs w:val="0"/>
                <w:i/>
                <w:iCs/>
                <w:sz w:val="26"/>
                <w:szCs w:val="26"/>
                <w:lang w:bidi="ar-EG"/>
              </w:rPr>
              <w:t>OTT</w:t>
            </w:r>
            <w:r w:rsidRPr="00A75978">
              <w:rPr>
                <w:rFonts w:cs="Times New Roman"/>
                <w:b w:val="0"/>
                <w:bCs w:val="0"/>
                <w:i/>
                <w:iCs/>
                <w:sz w:val="26"/>
                <w:szCs w:val="26"/>
                <w:rtl/>
                <w:lang w:bidi="ar-EG"/>
              </w:rPr>
              <w:t>).</w:t>
            </w:r>
          </w:p>
          <w:p w:rsidR="00FE165B" w:rsidRPr="00A75978" w:rsidRDefault="00FE165B" w:rsidP="004D7429">
            <w:pPr>
              <w:numPr>
                <w:ilvl w:val="0"/>
                <w:numId w:val="26"/>
              </w:numPr>
              <w:tabs>
                <w:tab w:val="clear" w:pos="1260"/>
              </w:tabs>
              <w:spacing w:after="60" w:line="276" w:lineRule="auto"/>
              <w:ind w:left="527" w:hanging="482"/>
              <w:jc w:val="lowKashida"/>
              <w:rPr>
                <w:rFonts w:cs="Times New Roman"/>
                <w:b w:val="0"/>
                <w:bCs w:val="0"/>
                <w:i/>
                <w:iCs/>
                <w:sz w:val="26"/>
                <w:szCs w:val="26"/>
                <w:lang w:bidi="ar-EG"/>
              </w:rPr>
            </w:pPr>
            <w:r w:rsidRPr="00A75978">
              <w:rPr>
                <w:rFonts w:cs="Times New Roman"/>
                <w:b w:val="0"/>
                <w:bCs w:val="0"/>
                <w:i/>
                <w:iCs/>
                <w:sz w:val="26"/>
                <w:szCs w:val="26"/>
                <w:rtl/>
                <w:lang w:bidi="ar-EG"/>
              </w:rPr>
              <w:t>الطلب من الشبكة العربية لهيئات تنظيم الاتصالات وتقنية المعلومات ورئاسة الفريق المعني بموضوعات تطبيقات نقل الصوت والصورة والرسائل عبر بروتوكول الإنترنت (</w:t>
            </w:r>
            <w:r w:rsidRPr="00A75978">
              <w:rPr>
                <w:rFonts w:cs="Times New Roman"/>
                <w:b w:val="0"/>
                <w:bCs w:val="0"/>
                <w:i/>
                <w:iCs/>
                <w:sz w:val="26"/>
                <w:szCs w:val="26"/>
                <w:lang w:bidi="ar-EG"/>
              </w:rPr>
              <w:t>OTT</w:t>
            </w:r>
            <w:r w:rsidRPr="00A75978">
              <w:rPr>
                <w:rFonts w:cs="Times New Roman"/>
                <w:b w:val="0"/>
                <w:bCs w:val="0"/>
                <w:i/>
                <w:iCs/>
                <w:sz w:val="26"/>
                <w:szCs w:val="26"/>
                <w:rtl/>
                <w:lang w:bidi="ar-EG"/>
              </w:rPr>
              <w:t>) لديها الاستمرار في التنسيق مع الأمانة العامة لجامعة الدول العربية وفريق العمل العربي لشئون</w:t>
            </w:r>
            <w:r w:rsidRPr="00A75978">
              <w:rPr>
                <w:rFonts w:cs="Times New Roman"/>
                <w:b w:val="0"/>
                <w:bCs w:val="0"/>
                <w:i/>
                <w:iCs/>
                <w:sz w:val="26"/>
                <w:szCs w:val="26"/>
                <w:lang w:bidi="ar-EG"/>
              </w:rPr>
              <w:t xml:space="preserve"> </w:t>
            </w:r>
            <w:r w:rsidR="0062164C" w:rsidRPr="00A75978">
              <w:rPr>
                <w:rFonts w:cs="Times New Roman"/>
                <w:b w:val="0"/>
                <w:bCs w:val="0"/>
                <w:i/>
                <w:iCs/>
                <w:sz w:val="26"/>
                <w:szCs w:val="26"/>
                <w:rtl/>
                <w:lang w:bidi="ar-EG"/>
              </w:rPr>
              <w:t>الإنترنت</w:t>
            </w:r>
            <w:r w:rsidRPr="00A75978">
              <w:rPr>
                <w:rFonts w:cs="Times New Roman"/>
                <w:b w:val="0"/>
                <w:bCs w:val="0"/>
                <w:i/>
                <w:iCs/>
                <w:sz w:val="26"/>
                <w:szCs w:val="26"/>
                <w:rtl/>
                <w:lang w:bidi="ar-EG"/>
              </w:rPr>
              <w:t>.</w:t>
            </w:r>
          </w:p>
          <w:p w:rsidR="00FE165B" w:rsidRPr="003E19E5" w:rsidRDefault="00FE165B" w:rsidP="004D7429">
            <w:pPr>
              <w:numPr>
                <w:ilvl w:val="0"/>
                <w:numId w:val="26"/>
              </w:numPr>
              <w:tabs>
                <w:tab w:val="clear" w:pos="1260"/>
              </w:tabs>
              <w:spacing w:after="60" w:line="276" w:lineRule="auto"/>
              <w:ind w:left="527" w:hanging="482"/>
              <w:jc w:val="lowKashida"/>
              <w:rPr>
                <w:bCs w:val="0"/>
                <w:i/>
                <w:iCs/>
                <w:lang w:eastAsia="ja-JP" w:bidi="ar-EG"/>
              </w:rPr>
            </w:pPr>
            <w:r w:rsidRPr="00A75978">
              <w:rPr>
                <w:rFonts w:cs="Times New Roman"/>
                <w:b w:val="0"/>
                <w:bCs w:val="0"/>
                <w:i/>
                <w:iCs/>
                <w:sz w:val="26"/>
                <w:szCs w:val="26"/>
                <w:rtl/>
                <w:lang w:bidi="ar-EG"/>
              </w:rPr>
              <w:t xml:space="preserve">دعوة فرق العمل المعنية بموضوعات تطبيقات نقل الصوت والصورة والرسائل عبر بروتوكول </w:t>
            </w:r>
            <w:r w:rsidR="0062164C" w:rsidRPr="00A75978">
              <w:rPr>
                <w:rFonts w:cs="Times New Roman"/>
                <w:b w:val="0"/>
                <w:bCs w:val="0"/>
                <w:i/>
                <w:iCs/>
                <w:sz w:val="26"/>
                <w:szCs w:val="26"/>
                <w:rtl/>
                <w:lang w:bidi="ar-EG"/>
              </w:rPr>
              <w:t>الإنترنت</w:t>
            </w:r>
            <w:r w:rsidRPr="00A75978">
              <w:rPr>
                <w:rFonts w:cs="Times New Roman"/>
                <w:b w:val="0"/>
                <w:bCs w:val="0"/>
                <w:i/>
                <w:iCs/>
                <w:sz w:val="26"/>
                <w:szCs w:val="26"/>
                <w:rtl/>
                <w:lang w:bidi="ar-EG"/>
              </w:rPr>
              <w:t xml:space="preserve"> (</w:t>
            </w:r>
            <w:r w:rsidRPr="00A75978">
              <w:rPr>
                <w:rFonts w:cs="Times New Roman"/>
                <w:b w:val="0"/>
                <w:bCs w:val="0"/>
                <w:i/>
                <w:iCs/>
                <w:sz w:val="26"/>
                <w:szCs w:val="26"/>
                <w:lang w:bidi="ar-EG"/>
              </w:rPr>
              <w:t>OTT</w:t>
            </w:r>
            <w:r w:rsidRPr="00A75978">
              <w:rPr>
                <w:rFonts w:cs="Times New Roman"/>
                <w:b w:val="0"/>
                <w:bCs w:val="0"/>
                <w:i/>
                <w:iCs/>
                <w:sz w:val="26"/>
                <w:szCs w:val="26"/>
                <w:rtl/>
                <w:lang w:bidi="ar-EG"/>
              </w:rPr>
              <w:t>) التابعة لأجهزة مجلس الوزراء العرب للاتصالات والمعلومات والمنظمات المعنية التي تتمتع بصفة المراقب في اجتماعات المجلس وتعمل في إطار أهدافه، إلى دراسة ما حصل عليه الاتحاد الأوروبي من الشركات صاحبة التطبيقات بالنسبة للخصائص التي قد تعني الأمن القومي وعمليات تطبيق ضرائب خاصة على هذه الشركات، وذلك من أجل الاستفادة من  التجربة الأوروبية في عمليات التفاوض التي سوف تقوم بها المجموعة العربية مع هذه الشركات</w:t>
            </w:r>
            <w:r w:rsidRPr="00A75978">
              <w:rPr>
                <w:rFonts w:cs="Times New Roman"/>
                <w:b w:val="0"/>
                <w:bCs w:val="0"/>
                <w:i/>
                <w:iCs/>
                <w:sz w:val="28"/>
                <w:rtl/>
                <w:lang w:bidi="ar-EG"/>
              </w:rPr>
              <w:t>.</w:t>
            </w:r>
            <w:r w:rsidRPr="003E19E5">
              <w:rPr>
                <w:rFonts w:hint="cs"/>
                <w:bCs w:val="0"/>
                <w:i/>
                <w:iCs/>
                <w:rtl/>
                <w:lang w:eastAsia="ja-JP" w:bidi="ar-EG"/>
              </w:rPr>
              <w:t xml:space="preserve"> </w:t>
            </w:r>
          </w:p>
          <w:p w:rsidR="00740BFA" w:rsidRPr="003855C1" w:rsidRDefault="00740BFA" w:rsidP="00BC5F7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sidR="00BC5F7B">
              <w:rPr>
                <w:rFonts w:cs="Times New Roman" w:hint="cs"/>
                <w:sz w:val="28"/>
                <w:rtl/>
                <w:lang w:bidi="ar-EG"/>
              </w:rPr>
              <w:t>ات</w:t>
            </w:r>
            <w:r w:rsidRPr="003B03F6">
              <w:rPr>
                <w:rFonts w:cs="Times New Roman"/>
                <w:sz w:val="28"/>
                <w:rtl/>
                <w:lang w:bidi="ar-EG"/>
              </w:rPr>
              <w:t xml:space="preserve"> التالية:</w:t>
            </w:r>
          </w:p>
          <w:p w:rsidR="00740BFA" w:rsidRPr="00740BFA" w:rsidRDefault="00740BFA" w:rsidP="004D7429">
            <w:pPr>
              <w:numPr>
                <w:ilvl w:val="0"/>
                <w:numId w:val="32"/>
              </w:numPr>
              <w:tabs>
                <w:tab w:val="clear" w:pos="1260"/>
              </w:tabs>
              <w:spacing w:after="60" w:line="276" w:lineRule="auto"/>
              <w:ind w:left="529"/>
              <w:jc w:val="lowKashida"/>
              <w:rPr>
                <w:rFonts w:cs="Times New Roman"/>
                <w:b w:val="0"/>
                <w:bCs w:val="0"/>
                <w:i/>
                <w:iCs/>
                <w:sz w:val="26"/>
                <w:szCs w:val="26"/>
                <w:lang w:bidi="ar-EG"/>
              </w:rPr>
            </w:pPr>
            <w:r w:rsidRPr="00740BFA">
              <w:rPr>
                <w:rFonts w:cs="Times New Roman"/>
                <w:b w:val="0"/>
                <w:bCs w:val="0"/>
                <w:i/>
                <w:iCs/>
                <w:sz w:val="26"/>
                <w:szCs w:val="26"/>
                <w:rtl/>
                <w:lang w:bidi="ar-EG"/>
              </w:rPr>
              <w:t>دعوة الإدارات العربية وجميع أصحاب المصلحة لديها إلى المشاركة في الاستبيان الخاص بموضوعات تطبيقات نقل الصوت والصورة والرسائل عبر بروتوكول الإنترنت (</w:t>
            </w:r>
            <w:r w:rsidRPr="00740BFA">
              <w:rPr>
                <w:rFonts w:cs="Times New Roman"/>
                <w:b w:val="0"/>
                <w:bCs w:val="0"/>
                <w:i/>
                <w:iCs/>
                <w:sz w:val="26"/>
                <w:szCs w:val="26"/>
                <w:lang w:bidi="ar-EG"/>
              </w:rPr>
              <w:t>OTT</w:t>
            </w:r>
            <w:r w:rsidRPr="00740BFA">
              <w:rPr>
                <w:rFonts w:cs="Times New Roman"/>
                <w:b w:val="0"/>
                <w:bCs w:val="0"/>
                <w:i/>
                <w:iCs/>
                <w:sz w:val="26"/>
                <w:szCs w:val="26"/>
                <w:rtl/>
                <w:lang w:bidi="ar-EG"/>
              </w:rPr>
              <w:t>) الصادر عن فريق عمل مجلس الاتحاد الدولي للاتصالات المعني بقضايا السياسات العامة الدولية المتصلة بالإنترنت، وذلك قبل الأجل المحدد لذلك (19/8/2017)</w:t>
            </w:r>
          </w:p>
          <w:p w:rsidR="00740BFA" w:rsidRPr="00740BFA" w:rsidRDefault="00740BFA" w:rsidP="004D7429">
            <w:pPr>
              <w:numPr>
                <w:ilvl w:val="0"/>
                <w:numId w:val="32"/>
              </w:numPr>
              <w:tabs>
                <w:tab w:val="clear" w:pos="1260"/>
              </w:tabs>
              <w:spacing w:after="60" w:line="276" w:lineRule="auto"/>
              <w:ind w:left="527" w:hanging="482"/>
              <w:jc w:val="lowKashida"/>
              <w:rPr>
                <w:rFonts w:cs="Times New Roman"/>
                <w:b w:val="0"/>
                <w:bCs w:val="0"/>
                <w:i/>
                <w:iCs/>
                <w:sz w:val="26"/>
                <w:szCs w:val="26"/>
                <w:rtl/>
                <w:lang w:bidi="ar-EG"/>
              </w:rPr>
            </w:pPr>
            <w:r w:rsidRPr="00740BFA">
              <w:rPr>
                <w:rFonts w:cs="Times New Roman"/>
                <w:b w:val="0"/>
                <w:bCs w:val="0"/>
                <w:i/>
                <w:iCs/>
                <w:sz w:val="26"/>
                <w:szCs w:val="26"/>
                <w:rtl/>
                <w:lang w:bidi="ar-EG"/>
              </w:rPr>
              <w:t>الترحيب بمبادرة المملكة العربية السعودية لإعداد ورقة عمل حول التطورات في موضوعات تطبيقات نقل الصوت والصورة والرسائل عبر بروتوكول الإنترنت (</w:t>
            </w:r>
            <w:r w:rsidRPr="00740BFA">
              <w:rPr>
                <w:rFonts w:cs="Times New Roman"/>
                <w:b w:val="0"/>
                <w:bCs w:val="0"/>
                <w:i/>
                <w:iCs/>
                <w:sz w:val="26"/>
                <w:szCs w:val="26"/>
                <w:lang w:bidi="ar-EG"/>
              </w:rPr>
              <w:t>OTT</w:t>
            </w:r>
            <w:r w:rsidRPr="00740BFA">
              <w:rPr>
                <w:rFonts w:cs="Times New Roman"/>
                <w:b w:val="0"/>
                <w:bCs w:val="0"/>
                <w:i/>
                <w:iCs/>
                <w:sz w:val="26"/>
                <w:szCs w:val="26"/>
                <w:rtl/>
                <w:lang w:bidi="ar-EG"/>
              </w:rPr>
              <w:t>) في الاتحاد الدولي للاتصالات وعرضها على الاجتماع القادم للجنة العربية الدائمة للاتصالات والمعلومات.</w:t>
            </w:r>
          </w:p>
          <w:p w:rsidR="00E80960" w:rsidRPr="00FE165B" w:rsidRDefault="00E80960" w:rsidP="00432060">
            <w:pPr>
              <w:spacing w:before="120"/>
              <w:ind w:left="15"/>
              <w:jc w:val="lowKashida"/>
              <w:rPr>
                <w:rFonts w:cs="Times New Roman"/>
                <w:sz w:val="28"/>
                <w:lang w:bidi="ar-EG"/>
              </w:rPr>
            </w:pPr>
          </w:p>
        </w:tc>
      </w:tr>
      <w:tr w:rsidR="00E80960" w:rsidRPr="0007707E" w:rsidTr="00A66BAF">
        <w:tc>
          <w:tcPr>
            <w:tcW w:w="650" w:type="pct"/>
          </w:tcPr>
          <w:p w:rsidR="00E80960" w:rsidRPr="0032026E" w:rsidRDefault="00E80960" w:rsidP="00432060">
            <w:pPr>
              <w:jc w:val="both"/>
              <w:rPr>
                <w:rFonts w:cs="Times New Roman"/>
                <w:sz w:val="28"/>
                <w:lang w:bidi="ar-EG"/>
              </w:rPr>
            </w:pPr>
            <w:r w:rsidRPr="0032026E">
              <w:rPr>
                <w:rFonts w:cs="Times New Roman"/>
                <w:sz w:val="28"/>
                <w:rtl/>
                <w:lang w:bidi="ar-EG"/>
              </w:rPr>
              <w:lastRenderedPageBreak/>
              <w:t>المقترح</w:t>
            </w:r>
          </w:p>
        </w:tc>
        <w:tc>
          <w:tcPr>
            <w:tcW w:w="4350" w:type="pct"/>
          </w:tcPr>
          <w:p w:rsidR="00E80960" w:rsidRPr="004F3780" w:rsidRDefault="00E80960"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BA49C7" w:rsidRDefault="00BA49C7" w:rsidP="00432060">
      <w:pPr>
        <w:jc w:val="both"/>
        <w:rPr>
          <w:sz w:val="28"/>
          <w:rtl/>
          <w:lang w:bidi="ar-EG"/>
        </w:rPr>
      </w:pPr>
    </w:p>
    <w:p w:rsidR="00E80960" w:rsidRPr="0007707E" w:rsidRDefault="00BA49C7" w:rsidP="00091B6B">
      <w:pPr>
        <w:jc w:val="right"/>
        <w:rPr>
          <w:sz w:val="28"/>
          <w:lang w:bidi="ar-EG"/>
        </w:rPr>
      </w:pPr>
      <w:r>
        <w:rPr>
          <w:sz w:val="28"/>
          <w:rtl/>
          <w:lang w:bidi="ar-EG"/>
        </w:rPr>
        <w:br w:type="page"/>
      </w:r>
      <w:r w:rsidR="00E36757">
        <w:rPr>
          <w:rFonts w:cs="Times New Roman"/>
          <w:sz w:val="32"/>
          <w:szCs w:val="32"/>
          <w:u w:val="single"/>
          <w:rtl/>
          <w:lang w:bidi="ar-EG"/>
        </w:rPr>
        <w:lastRenderedPageBreak/>
        <w:t xml:space="preserve">البند </w:t>
      </w:r>
      <w:r w:rsidR="00091B6B">
        <w:rPr>
          <w:rFonts w:cs="Times New Roman" w:hint="cs"/>
          <w:sz w:val="32"/>
          <w:szCs w:val="32"/>
          <w:u w:val="single"/>
          <w:rtl/>
          <w:lang w:bidi="ar-EG"/>
        </w:rPr>
        <w:t>السابع</w:t>
      </w:r>
      <w:r w:rsidR="00E36757">
        <w:rPr>
          <w:rFonts w:cs="Times New Roman"/>
          <w:sz w:val="32"/>
          <w:szCs w:val="32"/>
          <w:u w:val="single"/>
          <w:rtl/>
          <w:lang w:bidi="ar-EG"/>
        </w:rPr>
        <w:t xml:space="preserve">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0E5806"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80960" w:rsidRPr="0007707E" w:rsidRDefault="00E80960" w:rsidP="00432060">
      <w:pPr>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742"/>
      </w:tblGrid>
      <w:tr w:rsidR="00E80960" w:rsidRPr="00214D7F" w:rsidTr="00A66BAF">
        <w:tc>
          <w:tcPr>
            <w:tcW w:w="549" w:type="pct"/>
          </w:tcPr>
          <w:p w:rsidR="00E80960" w:rsidRPr="00B8162F" w:rsidRDefault="00E80960" w:rsidP="00432060">
            <w:pPr>
              <w:rPr>
                <w:sz w:val="28"/>
                <w:lang w:bidi="ar-EG"/>
              </w:rPr>
            </w:pPr>
            <w:r w:rsidRPr="00B8162F">
              <w:rPr>
                <w:sz w:val="28"/>
                <w:rtl/>
                <w:lang w:bidi="ar-EG"/>
              </w:rPr>
              <w:t>الموضوع</w:t>
            </w:r>
          </w:p>
        </w:tc>
        <w:tc>
          <w:tcPr>
            <w:tcW w:w="4451" w:type="pct"/>
            <w:vAlign w:val="center"/>
          </w:tcPr>
          <w:p w:rsidR="00E80960" w:rsidRPr="004A2A06" w:rsidRDefault="00E80960" w:rsidP="00432060">
            <w:pPr>
              <w:rPr>
                <w:sz w:val="28"/>
                <w:lang w:bidi="ar-EG"/>
              </w:rPr>
            </w:pPr>
            <w:r w:rsidRPr="0032276D">
              <w:rPr>
                <w:sz w:val="28"/>
                <w:rtl/>
                <w:lang w:bidi="ar-EG"/>
              </w:rPr>
              <w:t>موضوعات الأمن السيبراني ومكافحة الجريمة والإرهاب على شبكة الإنترنت والاستخدام الضار لتطبيقاتها</w:t>
            </w:r>
          </w:p>
        </w:tc>
      </w:tr>
      <w:tr w:rsidR="00E80960" w:rsidRPr="0007707E" w:rsidTr="00A66BAF">
        <w:tc>
          <w:tcPr>
            <w:tcW w:w="549"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451" w:type="pct"/>
          </w:tcPr>
          <w:p w:rsidR="00E80960" w:rsidRPr="00B312E5" w:rsidRDefault="00E80960" w:rsidP="007C20BA">
            <w:pPr>
              <w:pStyle w:val="ListParagraph"/>
              <w:numPr>
                <w:ilvl w:val="0"/>
                <w:numId w:val="2"/>
              </w:numPr>
              <w:tabs>
                <w:tab w:val="clear" w:pos="720"/>
              </w:tabs>
              <w:spacing w:before="120" w:after="120"/>
              <w:ind w:left="444" w:hanging="357"/>
              <w:jc w:val="lowKashida"/>
              <w:rPr>
                <w:b w:val="0"/>
                <w:sz w:val="28"/>
                <w:szCs w:val="28"/>
                <w:rtl/>
                <w:lang w:val="en-GB" w:bidi="ar-EG"/>
              </w:rPr>
            </w:pPr>
            <w:r w:rsidRPr="00B312E5">
              <w:rPr>
                <w:b w:val="0"/>
                <w:sz w:val="28"/>
                <w:szCs w:val="28"/>
                <w:rtl/>
                <w:lang w:val="en-GB" w:bidi="ar-EG"/>
              </w:rPr>
              <w:t>كان مجلس الوزراء العرب للاتصالات والمعلومات قد قرر إدراج بندا دائما على جدول أعمال اجتماعاته حول الموضوع.</w:t>
            </w:r>
          </w:p>
          <w:p w:rsidR="00E80960" w:rsidRPr="00A75978" w:rsidRDefault="00E80960" w:rsidP="00B312E5">
            <w:pPr>
              <w:spacing w:before="120" w:line="276" w:lineRule="auto"/>
              <w:ind w:left="136"/>
              <w:jc w:val="both"/>
              <w:rPr>
                <w:rFonts w:cs="Times New Roman"/>
                <w:sz w:val="28"/>
                <w:rtl/>
                <w:lang w:eastAsia="ar-SA" w:bidi="ar-EG"/>
              </w:rPr>
            </w:pPr>
            <w:r w:rsidRPr="00B312E5">
              <w:rPr>
                <w:rFonts w:ascii="Simplified Arabic" w:hAnsi="Simplified Arabic"/>
                <w:sz w:val="28"/>
                <w:rtl/>
                <w:lang w:bidi="ar-EG"/>
              </w:rPr>
              <w:t xml:space="preserve"> </w:t>
            </w: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19</w:t>
            </w:r>
            <w:r w:rsidRPr="00A75978">
              <w:rPr>
                <w:rFonts w:cs="Times New Roman"/>
                <w:sz w:val="28"/>
                <w:lang w:bidi="ar-EG"/>
              </w:rPr>
              <w:t>(</w:t>
            </w:r>
            <w:r w:rsidRPr="00A75978">
              <w:rPr>
                <w:rFonts w:cs="Times New Roman"/>
                <w:sz w:val="28"/>
                <w:rtl/>
                <w:lang w:bidi="ar-EG"/>
              </w:rPr>
              <w:t xml:space="preserve"> لمجلس الوزراء العرب للاتصالات والمعلومات، اقر بشأن الموضوع القرارات التالية:</w:t>
            </w:r>
          </w:p>
          <w:p w:rsidR="00E80960" w:rsidRPr="00A75978" w:rsidRDefault="00E80960" w:rsidP="004D7429">
            <w:pPr>
              <w:numPr>
                <w:ilvl w:val="0"/>
                <w:numId w:val="6"/>
              </w:numPr>
              <w:spacing w:after="60" w:line="276" w:lineRule="auto"/>
              <w:ind w:left="714" w:hanging="357"/>
              <w:jc w:val="both"/>
              <w:rPr>
                <w:rFonts w:cs="Times New Roman"/>
                <w:b w:val="0"/>
                <w:bCs w:val="0"/>
                <w:i/>
                <w:iCs/>
                <w:sz w:val="26"/>
                <w:szCs w:val="26"/>
              </w:rPr>
            </w:pPr>
            <w:r w:rsidRPr="00A75978">
              <w:rPr>
                <w:rFonts w:cs="Times New Roman"/>
                <w:b w:val="0"/>
                <w:bCs w:val="0"/>
                <w:i/>
                <w:iCs/>
                <w:sz w:val="26"/>
                <w:szCs w:val="26"/>
                <w:rtl/>
              </w:rPr>
              <w:t xml:space="preserve">دعوة الدول العربية إلى تقديم المقترحات وأوراق العمل حول موضوعات الأمن السيبراني ومكافحة الجريمة والإرهاب على شبكة </w:t>
            </w:r>
            <w:r w:rsidR="0032276D" w:rsidRPr="00A75978">
              <w:rPr>
                <w:rFonts w:cs="Times New Roman"/>
                <w:b w:val="0"/>
                <w:bCs w:val="0"/>
                <w:i/>
                <w:iCs/>
                <w:sz w:val="26"/>
                <w:szCs w:val="26"/>
                <w:rtl/>
              </w:rPr>
              <w:t>الإنترنت</w:t>
            </w:r>
            <w:r w:rsidRPr="00A75978">
              <w:rPr>
                <w:rFonts w:cs="Times New Roman"/>
                <w:b w:val="0"/>
                <w:bCs w:val="0"/>
                <w:i/>
                <w:iCs/>
                <w:sz w:val="26"/>
                <w:szCs w:val="26"/>
                <w:rtl/>
              </w:rPr>
              <w:t xml:space="preserve"> والاستخدام الضار لتطبيقاتها إلى أعمال الاجتماعات القادمة للجنة العربية الدائمة للاتصالات والمعلومات باعتباره بندا دائما على جدول أعمال اجتماعاتها.</w:t>
            </w:r>
          </w:p>
          <w:p w:rsidR="00E80960" w:rsidRPr="00A75978" w:rsidRDefault="00E80960" w:rsidP="004D7429">
            <w:pPr>
              <w:numPr>
                <w:ilvl w:val="0"/>
                <w:numId w:val="6"/>
              </w:numPr>
              <w:spacing w:after="60" w:line="276" w:lineRule="auto"/>
              <w:ind w:left="714" w:hanging="357"/>
              <w:jc w:val="both"/>
              <w:rPr>
                <w:rFonts w:cs="Times New Roman"/>
                <w:b w:val="0"/>
                <w:bCs w:val="0"/>
                <w:i/>
                <w:iCs/>
                <w:sz w:val="26"/>
                <w:szCs w:val="26"/>
              </w:rPr>
            </w:pPr>
            <w:r w:rsidRPr="00A75978">
              <w:rPr>
                <w:rFonts w:cs="Times New Roman"/>
                <w:b w:val="0"/>
                <w:bCs w:val="0"/>
                <w:i/>
                <w:iCs/>
                <w:sz w:val="26"/>
                <w:szCs w:val="26"/>
                <w:rtl/>
              </w:rPr>
              <w:t>دعوة الدول العربية إلى المشاركة مع المكتب الإقليمي العربي للاتحاد الدولي لاتصالات في تنفيذ المبادرة العربية المعنية بالأمن السيبراني ومكافحة الجريمة والإرهاب على شبكة الإنترنت والمعتمدة من المؤتمر العالمي لتنمية الاتصالات 2014.</w:t>
            </w:r>
          </w:p>
          <w:p w:rsidR="00E80960" w:rsidRPr="00A75978" w:rsidRDefault="00E80960" w:rsidP="004D7429">
            <w:pPr>
              <w:numPr>
                <w:ilvl w:val="0"/>
                <w:numId w:val="6"/>
              </w:numPr>
              <w:spacing w:after="60" w:line="276" w:lineRule="auto"/>
              <w:ind w:left="714" w:hanging="357"/>
              <w:jc w:val="both"/>
              <w:rPr>
                <w:rFonts w:cs="Times New Roman"/>
                <w:b w:val="0"/>
                <w:bCs w:val="0"/>
                <w:i/>
                <w:iCs/>
                <w:sz w:val="26"/>
                <w:szCs w:val="26"/>
              </w:rPr>
            </w:pPr>
            <w:r w:rsidRPr="00A75978">
              <w:rPr>
                <w:rFonts w:cs="Times New Roman"/>
                <w:b w:val="0"/>
                <w:bCs w:val="0"/>
                <w:i/>
                <w:iCs/>
                <w:sz w:val="26"/>
                <w:szCs w:val="26"/>
                <w:rtl/>
              </w:rPr>
              <w:t>تكليف الأمانة الفنية بتعميم المقترح الذي تعده جمهورية مصر العربية حول آليات العمل المطلوبة ل</w:t>
            </w:r>
            <w:r w:rsidR="00A44808">
              <w:rPr>
                <w:rFonts w:cs="Times New Roman"/>
                <w:b w:val="0"/>
                <w:bCs w:val="0"/>
                <w:i/>
                <w:iCs/>
                <w:sz w:val="26"/>
                <w:szCs w:val="26"/>
                <w:rtl/>
              </w:rPr>
              <w:t>لعمل على موضوعات الأمن السيبران</w:t>
            </w:r>
            <w:r w:rsidR="00A44808">
              <w:rPr>
                <w:rFonts w:cs="Times New Roman" w:hint="cs"/>
                <w:b w:val="0"/>
                <w:bCs w:val="0"/>
                <w:i/>
                <w:iCs/>
                <w:sz w:val="26"/>
                <w:szCs w:val="26"/>
                <w:rtl/>
              </w:rPr>
              <w:t>ي</w:t>
            </w:r>
            <w:r w:rsidRPr="00A75978">
              <w:rPr>
                <w:rFonts w:cs="Times New Roman"/>
                <w:b w:val="0"/>
                <w:bCs w:val="0"/>
                <w:i/>
                <w:iCs/>
                <w:sz w:val="26"/>
                <w:szCs w:val="26"/>
                <w:rtl/>
              </w:rPr>
              <w:t xml:space="preserve"> ومكافحة الجريمة والإرهاب على شبكة </w:t>
            </w:r>
            <w:r w:rsidR="0032276D" w:rsidRPr="00A75978">
              <w:rPr>
                <w:rFonts w:cs="Times New Roman"/>
                <w:b w:val="0"/>
                <w:bCs w:val="0"/>
                <w:i/>
                <w:iCs/>
                <w:sz w:val="26"/>
                <w:szCs w:val="26"/>
                <w:rtl/>
              </w:rPr>
              <w:t>الإنترنت</w:t>
            </w:r>
            <w:r w:rsidRPr="00A75978">
              <w:rPr>
                <w:rFonts w:cs="Times New Roman"/>
                <w:b w:val="0"/>
                <w:bCs w:val="0"/>
                <w:i/>
                <w:iCs/>
                <w:sz w:val="26"/>
                <w:szCs w:val="26"/>
                <w:rtl/>
              </w:rPr>
              <w:t xml:space="preserve"> والاستخدام الضار لتطبيقاتها، على كافة الإدارات العربية فور وروده إلى الأمانة العامة وعقد اجتماع مخصص لمناقشة المقترح وعرض النتائج على الاجتماع التالي لمجلس الوزراء العرب للاتصالات والمعلومات أو مكتبه التنفيذي من خلال اللجنة العربية الدائمة للاتصالات والمعلومات.</w:t>
            </w:r>
          </w:p>
          <w:p w:rsidR="00E80960" w:rsidRPr="00A75978" w:rsidRDefault="00E80960" w:rsidP="004D7429">
            <w:pPr>
              <w:numPr>
                <w:ilvl w:val="0"/>
                <w:numId w:val="6"/>
              </w:numPr>
              <w:spacing w:after="60" w:line="276" w:lineRule="auto"/>
              <w:ind w:left="714" w:hanging="357"/>
              <w:jc w:val="both"/>
              <w:rPr>
                <w:rFonts w:cs="Times New Roman"/>
                <w:b w:val="0"/>
                <w:bCs w:val="0"/>
                <w:i/>
                <w:iCs/>
                <w:sz w:val="26"/>
                <w:szCs w:val="26"/>
                <w:rtl/>
              </w:rPr>
            </w:pPr>
            <w:r w:rsidRPr="00A75978">
              <w:rPr>
                <w:rFonts w:cs="Times New Roman"/>
                <w:b w:val="0"/>
                <w:bCs w:val="0"/>
                <w:i/>
                <w:iCs/>
                <w:sz w:val="26"/>
                <w:szCs w:val="26"/>
                <w:rtl/>
              </w:rPr>
              <w:t>تكليف الأمانة الفنية بعرض مضمون القرار 193 الصادر عن اجتماع المندوبين المفوضين حول الموضوع على الاجتماع القادم للجنة العربية الدائمة للاتصالات والمعلومات.</w:t>
            </w:r>
          </w:p>
          <w:p w:rsidR="00E80960" w:rsidRPr="00A75978" w:rsidRDefault="00E80960" w:rsidP="004D7429">
            <w:pPr>
              <w:numPr>
                <w:ilvl w:val="0"/>
                <w:numId w:val="6"/>
              </w:numPr>
              <w:spacing w:after="60" w:line="276" w:lineRule="auto"/>
              <w:ind w:left="714" w:hanging="357"/>
              <w:jc w:val="both"/>
              <w:rPr>
                <w:rFonts w:cs="Times New Roman"/>
                <w:b w:val="0"/>
                <w:bCs w:val="0"/>
                <w:i/>
                <w:iCs/>
                <w:sz w:val="26"/>
                <w:szCs w:val="26"/>
                <w:rtl/>
              </w:rPr>
            </w:pPr>
            <w:r w:rsidRPr="00A75978">
              <w:rPr>
                <w:rFonts w:cs="Times New Roman"/>
                <w:b w:val="0"/>
                <w:bCs w:val="0"/>
                <w:i/>
                <w:iCs/>
                <w:sz w:val="26"/>
                <w:szCs w:val="26"/>
                <w:rtl/>
              </w:rPr>
              <w:t xml:space="preserve">الترحيب بمبادرة دولة الإمارات العربية المتحدة لعرض تجربتها في مجال مكافحة الجريمة والإرهاب على أجهزة مجلس الوزراء العرب للاتصالات والمعلومات وتكليف الأمانة الفنية بالتنسيق معها اتخاذ الترتيبات لعرض الموضوع على الاجتماع المناسب. </w:t>
            </w:r>
          </w:p>
          <w:p w:rsidR="00E80960" w:rsidRPr="00A75978" w:rsidRDefault="00E80960" w:rsidP="00B312E5">
            <w:pPr>
              <w:pStyle w:val="ListParagraph"/>
              <w:numPr>
                <w:ilvl w:val="0"/>
                <w:numId w:val="2"/>
              </w:numPr>
              <w:tabs>
                <w:tab w:val="clear" w:pos="720"/>
                <w:tab w:val="right" w:pos="406"/>
              </w:tabs>
              <w:spacing w:after="120" w:line="276" w:lineRule="auto"/>
              <w:ind w:left="529"/>
              <w:jc w:val="both"/>
              <w:rPr>
                <w:b w:val="0"/>
                <w:sz w:val="28"/>
                <w:szCs w:val="28"/>
                <w:lang w:bidi="ar-EG"/>
              </w:rPr>
            </w:pPr>
            <w:r w:rsidRPr="00A75978">
              <w:rPr>
                <w:b w:val="0"/>
                <w:sz w:val="28"/>
                <w:szCs w:val="28"/>
                <w:rtl/>
                <w:lang w:bidi="ar-EG"/>
              </w:rPr>
              <w:t xml:space="preserve">وقد وردت من وزارة الاتصالات وتكنولوجيا المعلومات بجمهورية مصر العربية مسودة بمجموعة المبادئ </w:t>
            </w:r>
            <w:proofErr w:type="spellStart"/>
            <w:r w:rsidR="0032276D" w:rsidRPr="00A75978">
              <w:rPr>
                <w:b w:val="0"/>
                <w:sz w:val="28"/>
                <w:szCs w:val="28"/>
                <w:rtl/>
                <w:lang w:bidi="ar-EG"/>
              </w:rPr>
              <w:t>الاسترشادية</w:t>
            </w:r>
            <w:proofErr w:type="spellEnd"/>
            <w:r w:rsidRPr="00A75978">
              <w:rPr>
                <w:b w:val="0"/>
                <w:sz w:val="28"/>
                <w:szCs w:val="28"/>
                <w:rtl/>
                <w:lang w:bidi="ar-EG"/>
              </w:rPr>
              <w:t xml:space="preserve"> في مكافحة الإرهاب الإلكتروني. وقد تم تعميمها على الإدارات العربية بتاريخ 24/3/2016 للاطلاع عليها وإبداء الرأي تمهيدا لمناقشتها على مستوى الخبراء باللجنة الدائمة.</w:t>
            </w:r>
          </w:p>
          <w:p w:rsidR="00BA49C7" w:rsidRPr="00A75978" w:rsidRDefault="00BA49C7" w:rsidP="00B312E5">
            <w:pPr>
              <w:spacing w:before="120" w:line="276" w:lineRule="auto"/>
              <w:ind w:left="136"/>
              <w:jc w:val="both"/>
              <w:rPr>
                <w:rFonts w:cs="Times New Roman"/>
                <w:sz w:val="28"/>
                <w:rtl/>
                <w:lang w:bidi="ar-EG"/>
              </w:rPr>
            </w:pP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39</w:t>
            </w:r>
            <w:r w:rsidRPr="00A75978">
              <w:rPr>
                <w:rFonts w:cs="Times New Roman"/>
                <w:sz w:val="28"/>
                <w:lang w:bidi="ar-EG"/>
              </w:rPr>
              <w:t>(</w:t>
            </w:r>
            <w:r w:rsidRPr="00A75978">
              <w:rPr>
                <w:rFonts w:cs="Times New Roman"/>
                <w:sz w:val="28"/>
                <w:rtl/>
                <w:lang w:bidi="ar-EG"/>
              </w:rPr>
              <w:t xml:space="preserve"> للمكتب التنفيذي لمجلس الوزراء العرب للاتصالات والمعلومات ، اصدر بشأن الموضوع التوصيات التالية:</w:t>
            </w:r>
          </w:p>
          <w:p w:rsidR="00BA49C7" w:rsidRPr="00A75978" w:rsidRDefault="00BA49C7" w:rsidP="004D7429">
            <w:pPr>
              <w:numPr>
                <w:ilvl w:val="0"/>
                <w:numId w:val="14"/>
              </w:numPr>
              <w:tabs>
                <w:tab w:val="num" w:pos="819"/>
              </w:tabs>
              <w:spacing w:after="120" w:line="276" w:lineRule="auto"/>
              <w:jc w:val="lowKashida"/>
              <w:rPr>
                <w:rFonts w:cs="Times New Roman"/>
                <w:b w:val="0"/>
                <w:bCs w:val="0"/>
                <w:i/>
                <w:iCs/>
                <w:sz w:val="26"/>
                <w:szCs w:val="26"/>
                <w:lang w:bidi="ar-EG"/>
              </w:rPr>
            </w:pPr>
            <w:r w:rsidRPr="00A75978">
              <w:rPr>
                <w:rFonts w:cs="Times New Roman"/>
                <w:b w:val="0"/>
                <w:bCs w:val="0"/>
                <w:i/>
                <w:iCs/>
                <w:sz w:val="26"/>
                <w:szCs w:val="26"/>
                <w:rtl/>
                <w:lang w:bidi="ar-EG"/>
              </w:rPr>
              <w:t xml:space="preserve">تكليف الأمانة الفنية بتعميم الملاحظات الواردة من المملكة العربية السعودية وجمهورية العراق ودولة قطر حول ورقة </w:t>
            </w:r>
            <w:r w:rsidRPr="00A75978">
              <w:rPr>
                <w:rFonts w:cs="Times New Roman"/>
                <w:b w:val="0"/>
                <w:bCs w:val="0"/>
                <w:i/>
                <w:iCs/>
                <w:sz w:val="26"/>
                <w:szCs w:val="26"/>
                <w:rtl/>
              </w:rPr>
              <w:t>جمهورية مص</w:t>
            </w:r>
            <w:r w:rsidR="00AC7D20">
              <w:rPr>
                <w:rFonts w:cs="Times New Roman"/>
                <w:b w:val="0"/>
                <w:bCs w:val="0"/>
                <w:i/>
                <w:iCs/>
                <w:sz w:val="26"/>
                <w:szCs w:val="26"/>
                <w:rtl/>
              </w:rPr>
              <w:t xml:space="preserve">ر العربية بشأن مسودة المبادئ </w:t>
            </w:r>
            <w:proofErr w:type="spellStart"/>
            <w:r w:rsidR="00AC7D20">
              <w:rPr>
                <w:rFonts w:cs="Times New Roman"/>
                <w:b w:val="0"/>
                <w:bCs w:val="0"/>
                <w:i/>
                <w:iCs/>
                <w:sz w:val="26"/>
                <w:szCs w:val="26"/>
                <w:rtl/>
              </w:rPr>
              <w:t>ا</w:t>
            </w:r>
            <w:r w:rsidR="00AC7D20">
              <w:rPr>
                <w:rFonts w:cs="Times New Roman" w:hint="cs"/>
                <w:b w:val="0"/>
                <w:bCs w:val="0"/>
                <w:i/>
                <w:iCs/>
                <w:sz w:val="26"/>
                <w:szCs w:val="26"/>
                <w:rtl/>
              </w:rPr>
              <w:t>لا</w:t>
            </w:r>
            <w:r w:rsidRPr="00A75978">
              <w:rPr>
                <w:rFonts w:cs="Times New Roman"/>
                <w:b w:val="0"/>
                <w:bCs w:val="0"/>
                <w:i/>
                <w:iCs/>
                <w:sz w:val="26"/>
                <w:szCs w:val="26"/>
                <w:rtl/>
              </w:rPr>
              <w:t>سترشادية</w:t>
            </w:r>
            <w:proofErr w:type="spellEnd"/>
            <w:r w:rsidRPr="00A75978">
              <w:rPr>
                <w:rFonts w:cs="Times New Roman"/>
                <w:b w:val="0"/>
                <w:bCs w:val="0"/>
                <w:i/>
                <w:iCs/>
                <w:sz w:val="26"/>
                <w:szCs w:val="26"/>
                <w:rtl/>
              </w:rPr>
              <w:t xml:space="preserve"> في مكافحة </w:t>
            </w:r>
            <w:r w:rsidR="0032276D" w:rsidRPr="00A75978">
              <w:rPr>
                <w:rFonts w:cs="Times New Roman"/>
                <w:b w:val="0"/>
                <w:bCs w:val="0"/>
                <w:i/>
                <w:iCs/>
                <w:sz w:val="26"/>
                <w:szCs w:val="26"/>
                <w:rtl/>
              </w:rPr>
              <w:t>الإرهاب</w:t>
            </w:r>
            <w:r w:rsidRPr="00A75978">
              <w:rPr>
                <w:rFonts w:cs="Times New Roman"/>
                <w:b w:val="0"/>
                <w:bCs w:val="0"/>
                <w:i/>
                <w:iCs/>
                <w:sz w:val="26"/>
                <w:szCs w:val="26"/>
                <w:rtl/>
              </w:rPr>
              <w:t xml:space="preserve"> </w:t>
            </w:r>
            <w:r w:rsidR="0032276D" w:rsidRPr="00A75978">
              <w:rPr>
                <w:rFonts w:cs="Times New Roman"/>
                <w:b w:val="0"/>
                <w:bCs w:val="0"/>
                <w:i/>
                <w:iCs/>
                <w:sz w:val="26"/>
                <w:szCs w:val="26"/>
                <w:rtl/>
              </w:rPr>
              <w:lastRenderedPageBreak/>
              <w:t>الإلكتروني</w:t>
            </w:r>
            <w:r w:rsidRPr="00A75978">
              <w:rPr>
                <w:rFonts w:cs="Times New Roman"/>
                <w:b w:val="0"/>
                <w:bCs w:val="0"/>
                <w:i/>
                <w:iCs/>
                <w:sz w:val="26"/>
                <w:szCs w:val="26"/>
                <w:rtl/>
              </w:rPr>
              <w:t xml:space="preserve"> على الدول العربية وذلك تمهيدا لمناقشة الموضوع خلال أعمال الاجتماع القادم لفريق العمل العربي لشئون </w:t>
            </w:r>
            <w:r w:rsidR="0032276D" w:rsidRPr="00A75978">
              <w:rPr>
                <w:rFonts w:cs="Times New Roman"/>
                <w:b w:val="0"/>
                <w:bCs w:val="0"/>
                <w:i/>
                <w:iCs/>
                <w:sz w:val="26"/>
                <w:szCs w:val="26"/>
                <w:rtl/>
              </w:rPr>
              <w:t>الإنترنت</w:t>
            </w:r>
            <w:r w:rsidRPr="00A75978">
              <w:rPr>
                <w:rFonts w:cs="Times New Roman"/>
                <w:b w:val="0"/>
                <w:bCs w:val="0"/>
                <w:i/>
                <w:iCs/>
                <w:sz w:val="26"/>
                <w:szCs w:val="26"/>
                <w:rtl/>
              </w:rPr>
              <w:t>.</w:t>
            </w:r>
          </w:p>
          <w:p w:rsidR="00BA49C7" w:rsidRPr="00A75978" w:rsidRDefault="00BA49C7" w:rsidP="00B312E5">
            <w:pPr>
              <w:spacing w:before="120" w:line="276" w:lineRule="auto"/>
              <w:ind w:left="136"/>
              <w:jc w:val="both"/>
              <w:rPr>
                <w:rFonts w:cs="Times New Roman"/>
                <w:sz w:val="28"/>
                <w:rtl/>
                <w:lang w:bidi="ar-EG"/>
              </w:rPr>
            </w:pPr>
            <w:r w:rsidRPr="00A75978">
              <w:rPr>
                <w:rFonts w:cs="Times New Roman"/>
                <w:sz w:val="28"/>
                <w:rtl/>
                <w:lang w:bidi="ar-EG"/>
              </w:rPr>
              <w:t xml:space="preserve">تمت مناقشة الموضوع في الاجتماع 12 لفريق العمل العربي لشئون الإنترنت وقد </w:t>
            </w:r>
            <w:r w:rsidR="0032276D" w:rsidRPr="00A75978">
              <w:rPr>
                <w:rFonts w:cs="Times New Roman"/>
                <w:sz w:val="28"/>
                <w:rtl/>
                <w:lang w:bidi="ar-EG"/>
              </w:rPr>
              <w:t>أوصى</w:t>
            </w:r>
            <w:r w:rsidRPr="00A75978">
              <w:rPr>
                <w:rFonts w:cs="Times New Roman"/>
                <w:sz w:val="28"/>
                <w:rtl/>
                <w:lang w:bidi="ar-EG"/>
              </w:rPr>
              <w:t xml:space="preserve"> الفريق </w:t>
            </w:r>
            <w:r w:rsidR="0032276D" w:rsidRPr="00A75978">
              <w:rPr>
                <w:rFonts w:cs="Times New Roman"/>
                <w:sz w:val="28"/>
                <w:rtl/>
                <w:lang w:bidi="ar-EG"/>
              </w:rPr>
              <w:t>بالاتي</w:t>
            </w:r>
            <w:r w:rsidRPr="00A75978">
              <w:rPr>
                <w:rFonts w:cs="Times New Roman"/>
                <w:sz w:val="28"/>
                <w:rtl/>
                <w:lang w:bidi="ar-EG"/>
              </w:rPr>
              <w:t>:</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 xml:space="preserve">النظر في إمكانية ومدى جدوى اعتماد المبادئ </w:t>
            </w:r>
            <w:proofErr w:type="spellStart"/>
            <w:r w:rsidRPr="00E66F56">
              <w:rPr>
                <w:rFonts w:cs="Times New Roman"/>
                <w:b w:val="0"/>
                <w:bCs w:val="0"/>
                <w:i/>
                <w:iCs/>
                <w:sz w:val="26"/>
                <w:szCs w:val="26"/>
                <w:rtl/>
                <w:lang w:bidi="ar-EG"/>
              </w:rPr>
              <w:t>الاسترشادية</w:t>
            </w:r>
            <w:proofErr w:type="spellEnd"/>
            <w:r w:rsidRPr="00E66F56">
              <w:rPr>
                <w:rFonts w:cs="Times New Roman"/>
                <w:b w:val="0"/>
                <w:bCs w:val="0"/>
                <w:i/>
                <w:iCs/>
                <w:sz w:val="26"/>
                <w:szCs w:val="26"/>
                <w:rtl/>
                <w:lang w:bidi="ar-EG"/>
              </w:rPr>
              <w:t xml:space="preserve"> والأخذ بالملاحظات المقدمة.</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 xml:space="preserve">بحث إمكانية إنشاء شبكة لربط مراكز الاستجابة لحوادث الحاسبات </w:t>
            </w:r>
            <w:r w:rsidRPr="00E66F56">
              <w:rPr>
                <w:rFonts w:cs="Times New Roman"/>
                <w:b w:val="0"/>
                <w:bCs w:val="0"/>
                <w:i/>
                <w:iCs/>
                <w:sz w:val="26"/>
                <w:szCs w:val="26"/>
                <w:lang w:bidi="ar-EG"/>
              </w:rPr>
              <w:t>CIRT</w:t>
            </w:r>
            <w:r w:rsidRPr="00E66F56">
              <w:rPr>
                <w:rFonts w:cs="Times New Roman"/>
                <w:b w:val="0"/>
                <w:bCs w:val="0"/>
                <w:i/>
                <w:iCs/>
                <w:sz w:val="26"/>
                <w:szCs w:val="26"/>
                <w:rtl/>
                <w:lang w:bidi="ar-EG"/>
              </w:rPr>
              <w:t xml:space="preserve"> بين الدول العربية.</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تكليف الأمانة الفنية بعرض الملاحظات الواردة بخصوص المسودة على اللجنة الدائمة لمناقشتها ودراسة ما يمكن الأخذ به .</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تشجيع مشاركة الإدارات العربية في قمة الأمن السيبراني والتي ستعقد في مدينة شرم الشيخ خلال الفترة 30-31/10/2016.</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وضع ميثاق أو مبادئ عامة لتوحيد التشريعات والقوانين في هذا المجال بين الدول العربية.</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ضرورة إعطاء الأهمية لمسألة الخصوصية وتشجيع الدول العربية على وضع قوانين تحفظ حق المواطنين بالخصوصية.</w:t>
            </w:r>
          </w:p>
          <w:p w:rsidR="003A7BE3" w:rsidRPr="00E66F56" w:rsidRDefault="003A7BE3" w:rsidP="004D7429">
            <w:pPr>
              <w:numPr>
                <w:ilvl w:val="0"/>
                <w:numId w:val="19"/>
              </w:numPr>
              <w:tabs>
                <w:tab w:val="clear" w:pos="360"/>
              </w:tabs>
              <w:spacing w:after="60" w:line="276" w:lineRule="auto"/>
              <w:ind w:left="1055" w:hanging="482"/>
              <w:jc w:val="lowKashida"/>
              <w:rPr>
                <w:rFonts w:cs="Times New Roman"/>
                <w:b w:val="0"/>
                <w:bCs w:val="0"/>
                <w:i/>
                <w:iCs/>
                <w:sz w:val="26"/>
                <w:szCs w:val="26"/>
                <w:lang w:bidi="ar-EG"/>
              </w:rPr>
            </w:pPr>
            <w:r w:rsidRPr="00E66F56">
              <w:rPr>
                <w:rFonts w:cs="Times New Roman"/>
                <w:b w:val="0"/>
                <w:bCs w:val="0"/>
                <w:i/>
                <w:iCs/>
                <w:sz w:val="26"/>
                <w:szCs w:val="26"/>
                <w:rtl/>
                <w:lang w:bidi="ar-EG"/>
              </w:rPr>
              <w:t>الإحاطة علماً بورشة العمل التي تنظمها ال</w:t>
            </w:r>
            <w:r w:rsidRPr="00E66F56">
              <w:rPr>
                <w:rFonts w:cs="Times New Roman"/>
                <w:b w:val="0"/>
                <w:bCs w:val="0"/>
                <w:i/>
                <w:iCs/>
                <w:sz w:val="26"/>
                <w:szCs w:val="26"/>
                <w:lang w:bidi="ar-EG"/>
              </w:rPr>
              <w:t xml:space="preserve">ITU </w:t>
            </w:r>
            <w:r w:rsidRPr="00E66F56">
              <w:rPr>
                <w:rFonts w:cs="Times New Roman"/>
                <w:b w:val="0"/>
                <w:bCs w:val="0"/>
                <w:i/>
                <w:iCs/>
                <w:sz w:val="26"/>
                <w:szCs w:val="26"/>
                <w:rtl/>
                <w:lang w:bidi="ar-EG"/>
              </w:rPr>
              <w:t xml:space="preserve">  في نيروبي حول الخصوصية.</w:t>
            </w:r>
          </w:p>
          <w:p w:rsidR="0062164C" w:rsidRPr="00A75978" w:rsidRDefault="0062164C" w:rsidP="008978D8">
            <w:pPr>
              <w:spacing w:before="120" w:line="276" w:lineRule="auto"/>
              <w:ind w:left="136"/>
              <w:jc w:val="both"/>
              <w:rPr>
                <w:rFonts w:cs="Times New Roman"/>
                <w:sz w:val="28"/>
                <w:rtl/>
                <w:lang w:bidi="ar-EG"/>
              </w:rPr>
            </w:pP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20</w:t>
            </w:r>
            <w:r w:rsidRPr="00A75978">
              <w:rPr>
                <w:rFonts w:cs="Times New Roman"/>
                <w:sz w:val="28"/>
                <w:lang w:bidi="ar-EG"/>
              </w:rPr>
              <w:t>(</w:t>
            </w:r>
            <w:r w:rsidRPr="00A75978">
              <w:rPr>
                <w:rFonts w:cs="Times New Roman"/>
                <w:sz w:val="28"/>
                <w:rtl/>
                <w:lang w:bidi="ar-EG"/>
              </w:rPr>
              <w:t xml:space="preserve"> لمجلس الوزراء العرب للاتصالات والمعلومات، اقر بشأن الموضوع القرارات التالية:</w:t>
            </w:r>
          </w:p>
          <w:p w:rsidR="0062164C" w:rsidRPr="00E66F56" w:rsidRDefault="0062164C" w:rsidP="004D7429">
            <w:pPr>
              <w:numPr>
                <w:ilvl w:val="0"/>
                <w:numId w:val="27"/>
              </w:numPr>
              <w:tabs>
                <w:tab w:val="clear" w:pos="360"/>
              </w:tabs>
              <w:spacing w:after="60" w:line="276" w:lineRule="auto"/>
              <w:ind w:left="869" w:hanging="425"/>
              <w:jc w:val="lowKashida"/>
              <w:rPr>
                <w:rFonts w:cs="Times New Roman"/>
                <w:b w:val="0"/>
                <w:bCs w:val="0"/>
                <w:i/>
                <w:iCs/>
                <w:sz w:val="26"/>
                <w:szCs w:val="26"/>
                <w:lang w:bidi="ar-EG"/>
              </w:rPr>
            </w:pPr>
            <w:r w:rsidRPr="00E66F56">
              <w:rPr>
                <w:rFonts w:cs="Times New Roman"/>
                <w:b w:val="0"/>
                <w:bCs w:val="0"/>
                <w:i/>
                <w:iCs/>
                <w:sz w:val="26"/>
                <w:szCs w:val="26"/>
                <w:rtl/>
                <w:lang w:bidi="ar-EG"/>
              </w:rPr>
              <w:t>الترحيب برغبة جمهورية مصر العربية في استضافة الاجتماع الموسع لخبراء من الدول العربية من قطاعات الاتصالات والإعلام والأمن والعدل لمناقشة موضوعات الأمن السيبراني ومكافحة الجريمة والإرهاب على شبكة الإنترنت والاستخدام الضار لتطبيقاتها من كافة الجوانب.</w:t>
            </w:r>
          </w:p>
          <w:p w:rsidR="0062164C" w:rsidRPr="00E66F56" w:rsidRDefault="0062164C" w:rsidP="004D7429">
            <w:pPr>
              <w:numPr>
                <w:ilvl w:val="0"/>
                <w:numId w:val="27"/>
              </w:numPr>
              <w:tabs>
                <w:tab w:val="clear" w:pos="360"/>
              </w:tabs>
              <w:spacing w:after="60" w:line="276" w:lineRule="auto"/>
              <w:ind w:left="869" w:hanging="425"/>
              <w:jc w:val="lowKashida"/>
              <w:rPr>
                <w:rFonts w:cs="Times New Roman"/>
                <w:b w:val="0"/>
                <w:bCs w:val="0"/>
                <w:i/>
                <w:iCs/>
                <w:sz w:val="26"/>
                <w:szCs w:val="26"/>
                <w:lang w:bidi="ar-EG"/>
              </w:rPr>
            </w:pPr>
            <w:r w:rsidRPr="00E66F56">
              <w:rPr>
                <w:rFonts w:cs="Times New Roman"/>
                <w:b w:val="0"/>
                <w:bCs w:val="0"/>
                <w:i/>
                <w:iCs/>
                <w:sz w:val="26"/>
                <w:szCs w:val="26"/>
                <w:rtl/>
                <w:lang w:bidi="ar-EG"/>
              </w:rPr>
              <w:t>دعوة جمهورية مصر العربية إلى إعداد ورقة عمل حول أهداف الاجتماع الموسع للخبراء من الدول العربية والآليات اللازمة لعقد هذا الاجتماع قبل الاجتماع القادم لفريق العمل العربي لشئون الإنترنت بوقت كافي لعرض هذه الورقة على أعمال الاجتماع.</w:t>
            </w:r>
          </w:p>
          <w:p w:rsidR="0062164C" w:rsidRPr="00E66F56" w:rsidRDefault="0062164C" w:rsidP="004D7429">
            <w:pPr>
              <w:numPr>
                <w:ilvl w:val="0"/>
                <w:numId w:val="27"/>
              </w:numPr>
              <w:tabs>
                <w:tab w:val="clear" w:pos="360"/>
              </w:tabs>
              <w:spacing w:after="60" w:line="276" w:lineRule="auto"/>
              <w:ind w:left="869" w:hanging="425"/>
              <w:jc w:val="lowKashida"/>
              <w:rPr>
                <w:rFonts w:cs="Times New Roman"/>
                <w:b w:val="0"/>
                <w:bCs w:val="0"/>
                <w:i/>
                <w:iCs/>
                <w:sz w:val="26"/>
                <w:szCs w:val="26"/>
                <w:lang w:bidi="ar-EG"/>
              </w:rPr>
            </w:pPr>
            <w:r w:rsidRPr="00E66F56">
              <w:rPr>
                <w:rFonts w:cs="Times New Roman"/>
                <w:b w:val="0"/>
                <w:bCs w:val="0"/>
                <w:i/>
                <w:iCs/>
                <w:sz w:val="26"/>
                <w:szCs w:val="26"/>
                <w:rtl/>
                <w:lang w:bidi="ar-EG"/>
              </w:rPr>
              <w:t xml:space="preserve">التأكيد على الأمانة العامة أهمية توحيد وتركيز الجهود لديها من أجل إنجاز مخرج واحد لبناء الثقة والأمان في الفضاء السيبراني بما فيها الإرهاب </w:t>
            </w:r>
            <w:r w:rsidR="0032276D" w:rsidRPr="00E66F56">
              <w:rPr>
                <w:rFonts w:cs="Times New Roman"/>
                <w:b w:val="0"/>
                <w:bCs w:val="0"/>
                <w:i/>
                <w:iCs/>
                <w:sz w:val="26"/>
                <w:szCs w:val="26"/>
                <w:rtl/>
                <w:lang w:bidi="ar-EG"/>
              </w:rPr>
              <w:t>الإلكتروني</w:t>
            </w:r>
            <w:r w:rsidRPr="00E66F56">
              <w:rPr>
                <w:rFonts w:cs="Times New Roman"/>
                <w:b w:val="0"/>
                <w:bCs w:val="0"/>
                <w:i/>
                <w:iCs/>
                <w:sz w:val="26"/>
                <w:szCs w:val="26"/>
                <w:rtl/>
                <w:lang w:bidi="ar-EG"/>
              </w:rPr>
              <w:t>.</w:t>
            </w:r>
          </w:p>
          <w:p w:rsidR="0062164C" w:rsidRPr="00E66F56" w:rsidRDefault="0062164C" w:rsidP="004D7429">
            <w:pPr>
              <w:numPr>
                <w:ilvl w:val="0"/>
                <w:numId w:val="27"/>
              </w:numPr>
              <w:tabs>
                <w:tab w:val="clear" w:pos="360"/>
              </w:tabs>
              <w:spacing w:after="60" w:line="276" w:lineRule="auto"/>
              <w:ind w:left="869" w:hanging="425"/>
              <w:jc w:val="lowKashida"/>
              <w:rPr>
                <w:rFonts w:cs="Times New Roman"/>
                <w:bCs w:val="0"/>
                <w:i/>
                <w:iCs/>
                <w:lang w:bidi="ar-EG"/>
              </w:rPr>
            </w:pPr>
            <w:r w:rsidRPr="00E66F56">
              <w:rPr>
                <w:rFonts w:cs="Times New Roman"/>
                <w:b w:val="0"/>
                <w:bCs w:val="0"/>
                <w:i/>
                <w:iCs/>
                <w:sz w:val="26"/>
                <w:szCs w:val="26"/>
                <w:rtl/>
                <w:lang w:bidi="ar-EG"/>
              </w:rPr>
              <w:t>أحيط المجلس علما بإدراج مادة خاصة بتوعية النشء بموضوعات الأمن السيبراني والمحاذير والمخاطر التي قد تصاحب استخدام الإنترنت وكيفية التعامل معها في مختلف مراحل التعليم، ورحب بمبادرتها بإرسال نسخ من هذه المناهج إلى الأمانة العامة لتعميمها على الدول العربية للاطلاع عليها والإحاطة باستعداد دولة الإمارات العربية المتحدة لتقديم المساعدة في تطبيق هذه التجربة لدى الدول العربية الراغبة.</w:t>
            </w:r>
            <w:r w:rsidRPr="00E66F56">
              <w:rPr>
                <w:rFonts w:cs="Times New Roman"/>
                <w:bCs w:val="0"/>
                <w:i/>
                <w:iCs/>
                <w:rtl/>
                <w:lang w:bidi="ar-EG"/>
              </w:rPr>
              <w:t xml:space="preserve"> </w:t>
            </w:r>
          </w:p>
          <w:p w:rsidR="00AC7D20" w:rsidRPr="00041A48" w:rsidRDefault="00041A48" w:rsidP="004D7429">
            <w:pPr>
              <w:numPr>
                <w:ilvl w:val="0"/>
                <w:numId w:val="37"/>
              </w:numPr>
              <w:spacing w:after="120"/>
              <w:ind w:left="357" w:hanging="357"/>
              <w:jc w:val="both"/>
              <w:rPr>
                <w:rFonts w:asciiTheme="majorBidi" w:eastAsia="Batang" w:hAnsiTheme="majorBidi" w:cstheme="majorBidi"/>
                <w:b w:val="0"/>
                <w:bCs w:val="0"/>
                <w:rtl/>
                <w:lang w:bidi="ar-EG"/>
              </w:rPr>
            </w:pPr>
            <w:r w:rsidRPr="00041A48">
              <w:rPr>
                <w:rFonts w:asciiTheme="majorBidi" w:eastAsia="Batang" w:hAnsiTheme="majorBidi" w:cstheme="majorBidi" w:hint="cs"/>
                <w:b w:val="0"/>
                <w:bCs w:val="0"/>
                <w:rtl/>
                <w:lang w:bidi="ar-EG"/>
              </w:rPr>
              <w:t xml:space="preserve">قامت </w:t>
            </w:r>
            <w:r w:rsidRPr="00041A48">
              <w:rPr>
                <w:rFonts w:asciiTheme="majorBidi" w:eastAsia="Batang" w:hAnsiTheme="majorBidi" w:cs="Times New Roman"/>
                <w:b w:val="0"/>
                <w:bCs w:val="0"/>
                <w:rtl/>
                <w:lang w:bidi="ar-EG"/>
              </w:rPr>
              <w:t>ال</w:t>
            </w:r>
            <w:r w:rsidRPr="00041A48">
              <w:rPr>
                <w:rFonts w:asciiTheme="majorBidi" w:eastAsia="Batang" w:hAnsiTheme="majorBidi" w:cs="Times New Roman" w:hint="cs"/>
                <w:b w:val="0"/>
                <w:bCs w:val="0"/>
                <w:rtl/>
                <w:lang w:bidi="ar-EG"/>
              </w:rPr>
              <w:t>من</w:t>
            </w:r>
            <w:r w:rsidRPr="00041A48">
              <w:rPr>
                <w:rFonts w:asciiTheme="majorBidi" w:eastAsia="Batang" w:hAnsiTheme="majorBidi" w:cs="Times New Roman"/>
                <w:b w:val="0"/>
                <w:bCs w:val="0"/>
                <w:rtl/>
                <w:lang w:bidi="ar-EG"/>
              </w:rPr>
              <w:t>ظمة الع</w:t>
            </w:r>
            <w:r w:rsidRPr="00041A48">
              <w:rPr>
                <w:rFonts w:asciiTheme="majorBidi" w:eastAsia="Batang" w:hAnsiTheme="majorBidi" w:cs="Times New Roman" w:hint="cs"/>
                <w:b w:val="0"/>
                <w:bCs w:val="0"/>
                <w:rtl/>
                <w:lang w:bidi="ar-EG"/>
              </w:rPr>
              <w:t>ر</w:t>
            </w:r>
            <w:r w:rsidRPr="00041A48">
              <w:rPr>
                <w:rFonts w:asciiTheme="majorBidi" w:eastAsia="Batang" w:hAnsiTheme="majorBidi" w:cs="Times New Roman"/>
                <w:b w:val="0"/>
                <w:bCs w:val="0"/>
                <w:rtl/>
                <w:lang w:bidi="ar-EG"/>
              </w:rPr>
              <w:t xml:space="preserve">بية </w:t>
            </w:r>
            <w:r w:rsidRPr="00041A48">
              <w:rPr>
                <w:rFonts w:asciiTheme="majorBidi" w:eastAsia="Batang" w:hAnsiTheme="majorBidi" w:cs="Times New Roman" w:hint="cs"/>
                <w:b w:val="0"/>
                <w:bCs w:val="0"/>
                <w:rtl/>
                <w:lang w:bidi="ar-EG"/>
              </w:rPr>
              <w:t>لتكنو</w:t>
            </w:r>
            <w:r w:rsidRPr="00041A48">
              <w:rPr>
                <w:rFonts w:asciiTheme="majorBidi" w:eastAsia="Batang" w:hAnsiTheme="majorBidi" w:cs="Times New Roman"/>
                <w:b w:val="0"/>
                <w:bCs w:val="0"/>
                <w:rtl/>
                <w:lang w:bidi="ar-EG"/>
              </w:rPr>
              <w:t>ل</w:t>
            </w:r>
            <w:r w:rsidRPr="00041A48">
              <w:rPr>
                <w:rFonts w:asciiTheme="majorBidi" w:eastAsia="Batang" w:hAnsiTheme="majorBidi" w:cs="Times New Roman" w:hint="cs"/>
                <w:b w:val="0"/>
                <w:bCs w:val="0"/>
                <w:rtl/>
                <w:lang w:bidi="ar-EG"/>
              </w:rPr>
              <w:t>و</w:t>
            </w:r>
            <w:r w:rsidRPr="00041A48">
              <w:rPr>
                <w:rFonts w:asciiTheme="majorBidi" w:eastAsia="Batang" w:hAnsiTheme="majorBidi" w:cs="Times New Roman"/>
                <w:b w:val="0"/>
                <w:bCs w:val="0"/>
                <w:rtl/>
                <w:lang w:bidi="ar-EG"/>
              </w:rPr>
              <w:t>جيات الا</w:t>
            </w:r>
            <w:r w:rsidRPr="00041A48">
              <w:rPr>
                <w:rFonts w:asciiTheme="majorBidi" w:eastAsia="Batang" w:hAnsiTheme="majorBidi" w:cs="Times New Roman" w:hint="cs"/>
                <w:b w:val="0"/>
                <w:bCs w:val="0"/>
                <w:rtl/>
                <w:lang w:bidi="ar-EG"/>
              </w:rPr>
              <w:t>ت</w:t>
            </w:r>
            <w:r w:rsidRPr="00041A48">
              <w:rPr>
                <w:rFonts w:asciiTheme="majorBidi" w:eastAsia="Batang" w:hAnsiTheme="majorBidi" w:cs="Times New Roman"/>
                <w:b w:val="0"/>
                <w:bCs w:val="0"/>
                <w:rtl/>
                <w:lang w:bidi="ar-EG"/>
              </w:rPr>
              <w:t>صال والمع</w:t>
            </w:r>
            <w:r w:rsidRPr="00041A48">
              <w:rPr>
                <w:rFonts w:asciiTheme="majorBidi" w:eastAsia="Batang" w:hAnsiTheme="majorBidi" w:cs="Times New Roman" w:hint="cs"/>
                <w:b w:val="0"/>
                <w:bCs w:val="0"/>
                <w:rtl/>
                <w:lang w:bidi="ar-EG"/>
              </w:rPr>
              <w:t>لو</w:t>
            </w:r>
            <w:r w:rsidRPr="00041A48">
              <w:rPr>
                <w:rFonts w:asciiTheme="majorBidi" w:eastAsia="Batang" w:hAnsiTheme="majorBidi" w:cs="Times New Roman"/>
                <w:b w:val="0"/>
                <w:bCs w:val="0"/>
                <w:rtl/>
                <w:lang w:bidi="ar-EG"/>
              </w:rPr>
              <w:t>مات</w:t>
            </w:r>
            <w:r w:rsidRPr="00041A48">
              <w:rPr>
                <w:rFonts w:asciiTheme="majorBidi" w:eastAsia="Batang" w:hAnsiTheme="majorBidi" w:cs="Times New Roman" w:hint="cs"/>
                <w:b w:val="0"/>
                <w:bCs w:val="0"/>
                <w:rtl/>
                <w:lang w:bidi="ar-EG"/>
              </w:rPr>
              <w:t xml:space="preserve"> بتقديم</w:t>
            </w:r>
            <w:r w:rsidR="00AC7D20" w:rsidRPr="00041A48">
              <w:rPr>
                <w:rFonts w:asciiTheme="majorBidi" w:eastAsia="Batang" w:hAnsiTheme="majorBidi" w:cstheme="majorBidi"/>
                <w:b w:val="0"/>
                <w:bCs w:val="0"/>
                <w:rtl/>
                <w:lang w:bidi="ar-EG"/>
              </w:rPr>
              <w:t xml:space="preserve"> ورقة </w:t>
            </w:r>
            <w:r w:rsidRPr="00041A48">
              <w:rPr>
                <w:rFonts w:asciiTheme="majorBidi" w:eastAsia="Batang" w:hAnsiTheme="majorBidi" w:cstheme="majorBidi" w:hint="cs"/>
                <w:b w:val="0"/>
                <w:bCs w:val="0"/>
                <w:rtl/>
                <w:lang w:bidi="ar-EG"/>
              </w:rPr>
              <w:t xml:space="preserve">باسم </w:t>
            </w:r>
            <w:r w:rsidR="00AC7D20" w:rsidRPr="00041A48">
              <w:rPr>
                <w:rFonts w:asciiTheme="majorBidi" w:eastAsia="Batang" w:hAnsiTheme="majorBidi" w:cstheme="majorBidi"/>
                <w:b w:val="0"/>
                <w:bCs w:val="0"/>
                <w:rtl/>
                <w:lang w:bidi="ar-EG"/>
              </w:rPr>
              <w:t>"</w:t>
            </w:r>
            <w:r>
              <w:rPr>
                <w:rtl/>
              </w:rPr>
              <w:t xml:space="preserve"> </w:t>
            </w:r>
            <w:r w:rsidRPr="00041A48">
              <w:rPr>
                <w:rFonts w:asciiTheme="majorBidi" w:eastAsia="Batang" w:hAnsiTheme="majorBidi" w:cs="Times New Roman"/>
                <w:b w:val="0"/>
                <w:bCs w:val="0"/>
                <w:rtl/>
                <w:lang w:bidi="ar-EG"/>
              </w:rPr>
              <w:t>مبادرة</w:t>
            </w:r>
            <w:r w:rsidRPr="00041A48">
              <w:rPr>
                <w:rFonts w:asciiTheme="majorBidi" w:eastAsia="Batang" w:hAnsiTheme="majorBidi" w:cs="Times New Roman" w:hint="cs"/>
                <w:b w:val="0"/>
                <w:bCs w:val="0"/>
                <w:rtl/>
                <w:lang w:bidi="ar-EG"/>
              </w:rPr>
              <w:t xml:space="preserve"> </w:t>
            </w:r>
            <w:r w:rsidRPr="00041A48">
              <w:rPr>
                <w:rFonts w:asciiTheme="majorBidi" w:eastAsia="Batang" w:hAnsiTheme="majorBidi" w:cs="Times New Roman"/>
                <w:b w:val="0"/>
                <w:bCs w:val="0"/>
                <w:rtl/>
                <w:lang w:bidi="ar-EG"/>
              </w:rPr>
              <w:t>الثقة ال</w:t>
            </w:r>
            <w:r w:rsidRPr="00041A48">
              <w:rPr>
                <w:rFonts w:asciiTheme="majorBidi" w:eastAsia="Batang" w:hAnsiTheme="majorBidi" w:cs="Times New Roman" w:hint="cs"/>
                <w:b w:val="0"/>
                <w:bCs w:val="0"/>
                <w:rtl/>
                <w:lang w:bidi="ar-EG"/>
              </w:rPr>
              <w:t>ر</w:t>
            </w:r>
            <w:r w:rsidRPr="00041A48">
              <w:rPr>
                <w:rFonts w:asciiTheme="majorBidi" w:eastAsia="Batang" w:hAnsiTheme="majorBidi" w:cs="Times New Roman"/>
                <w:b w:val="0"/>
                <w:bCs w:val="0"/>
                <w:rtl/>
                <w:lang w:bidi="ar-EG"/>
              </w:rPr>
              <w:t>قمية والأم</w:t>
            </w:r>
            <w:r w:rsidRPr="00041A48">
              <w:rPr>
                <w:rFonts w:asciiTheme="majorBidi" w:eastAsia="Batang" w:hAnsiTheme="majorBidi" w:cs="Times New Roman" w:hint="cs"/>
                <w:b w:val="0"/>
                <w:bCs w:val="0"/>
                <w:rtl/>
                <w:lang w:bidi="ar-EG"/>
              </w:rPr>
              <w:t>ن</w:t>
            </w:r>
            <w:r w:rsidRPr="00041A48">
              <w:rPr>
                <w:rFonts w:asciiTheme="majorBidi" w:eastAsia="Batang" w:hAnsiTheme="majorBidi" w:cs="Times New Roman"/>
                <w:b w:val="0"/>
                <w:bCs w:val="0"/>
                <w:rtl/>
                <w:lang w:bidi="ar-EG"/>
              </w:rPr>
              <w:t xml:space="preserve"> السيبر</w:t>
            </w:r>
            <w:r w:rsidRPr="00041A48">
              <w:rPr>
                <w:rFonts w:asciiTheme="majorBidi" w:eastAsia="Batang" w:hAnsiTheme="majorBidi" w:cs="Times New Roman" w:hint="cs"/>
                <w:b w:val="0"/>
                <w:bCs w:val="0"/>
                <w:rtl/>
                <w:lang w:bidi="ar-EG"/>
              </w:rPr>
              <w:t>ان</w:t>
            </w:r>
            <w:r w:rsidRPr="00041A48">
              <w:rPr>
                <w:rFonts w:asciiTheme="majorBidi" w:eastAsia="Batang" w:hAnsiTheme="majorBidi" w:cs="Times New Roman"/>
                <w:b w:val="0"/>
                <w:bCs w:val="0"/>
                <w:rtl/>
                <w:lang w:bidi="ar-EG"/>
              </w:rPr>
              <w:t>ي لدعم الاق</w:t>
            </w:r>
            <w:r w:rsidRPr="00041A48">
              <w:rPr>
                <w:rFonts w:asciiTheme="majorBidi" w:eastAsia="Batang" w:hAnsiTheme="majorBidi" w:cs="Times New Roman" w:hint="cs"/>
                <w:b w:val="0"/>
                <w:bCs w:val="0"/>
                <w:rtl/>
                <w:lang w:bidi="ar-EG"/>
              </w:rPr>
              <w:t>ت</w:t>
            </w:r>
            <w:r w:rsidRPr="00041A48">
              <w:rPr>
                <w:rFonts w:asciiTheme="majorBidi" w:eastAsia="Batang" w:hAnsiTheme="majorBidi" w:cs="Times New Roman"/>
                <w:b w:val="0"/>
                <w:bCs w:val="0"/>
                <w:rtl/>
                <w:lang w:bidi="ar-EG"/>
              </w:rPr>
              <w:t>صاد ال</w:t>
            </w:r>
            <w:r w:rsidRPr="00041A48">
              <w:rPr>
                <w:rFonts w:asciiTheme="majorBidi" w:eastAsia="Batang" w:hAnsiTheme="majorBidi" w:cs="Times New Roman" w:hint="cs"/>
                <w:b w:val="0"/>
                <w:bCs w:val="0"/>
                <w:rtl/>
                <w:lang w:bidi="ar-EG"/>
              </w:rPr>
              <w:t>ر</w:t>
            </w:r>
            <w:r w:rsidRPr="00041A48">
              <w:rPr>
                <w:rFonts w:asciiTheme="majorBidi" w:eastAsia="Batang" w:hAnsiTheme="majorBidi" w:cs="Times New Roman"/>
                <w:b w:val="0"/>
                <w:bCs w:val="0"/>
                <w:rtl/>
                <w:lang w:bidi="ar-EG"/>
              </w:rPr>
              <w:t>قمي في الم</w:t>
            </w:r>
            <w:r w:rsidRPr="00041A48">
              <w:rPr>
                <w:rFonts w:asciiTheme="majorBidi" w:eastAsia="Batang" w:hAnsiTheme="majorBidi" w:cs="Times New Roman" w:hint="cs"/>
                <w:b w:val="0"/>
                <w:bCs w:val="0"/>
                <w:rtl/>
                <w:lang w:bidi="ar-EG"/>
              </w:rPr>
              <w:t>ن</w:t>
            </w:r>
            <w:r w:rsidRPr="00041A48">
              <w:rPr>
                <w:rFonts w:asciiTheme="majorBidi" w:eastAsia="Batang" w:hAnsiTheme="majorBidi" w:cs="Times New Roman"/>
                <w:b w:val="0"/>
                <w:bCs w:val="0"/>
                <w:rtl/>
                <w:lang w:bidi="ar-EG"/>
              </w:rPr>
              <w:t>طقة</w:t>
            </w:r>
            <w:r w:rsidRPr="00041A48">
              <w:rPr>
                <w:rFonts w:asciiTheme="majorBidi" w:eastAsia="Batang" w:hAnsiTheme="majorBidi" w:cs="Times New Roman" w:hint="cs"/>
                <w:b w:val="0"/>
                <w:bCs w:val="0"/>
                <w:rtl/>
                <w:lang w:bidi="ar-EG"/>
              </w:rPr>
              <w:t xml:space="preserve"> </w:t>
            </w:r>
            <w:r w:rsidRPr="00041A48">
              <w:rPr>
                <w:rFonts w:asciiTheme="majorBidi" w:eastAsia="Batang" w:hAnsiTheme="majorBidi" w:cs="Times New Roman"/>
                <w:b w:val="0"/>
                <w:bCs w:val="0"/>
                <w:rtl/>
                <w:lang w:bidi="ar-EG"/>
              </w:rPr>
              <w:t>الع</w:t>
            </w:r>
            <w:r>
              <w:rPr>
                <w:rFonts w:asciiTheme="majorBidi" w:eastAsia="Batang" w:hAnsiTheme="majorBidi" w:cs="Times New Roman" w:hint="cs"/>
                <w:b w:val="0"/>
                <w:bCs w:val="0"/>
                <w:rtl/>
                <w:lang w:bidi="ar-EG"/>
              </w:rPr>
              <w:t>ر</w:t>
            </w:r>
            <w:r w:rsidRPr="00041A48">
              <w:rPr>
                <w:rFonts w:asciiTheme="majorBidi" w:eastAsia="Batang" w:hAnsiTheme="majorBidi" w:cs="Times New Roman"/>
                <w:b w:val="0"/>
                <w:bCs w:val="0"/>
                <w:rtl/>
                <w:lang w:bidi="ar-EG"/>
              </w:rPr>
              <w:t>بية</w:t>
            </w:r>
            <w:r w:rsidR="00AC7D20" w:rsidRPr="00041A48">
              <w:rPr>
                <w:rFonts w:asciiTheme="majorBidi" w:eastAsia="Batang" w:hAnsiTheme="majorBidi" w:cstheme="majorBidi"/>
                <w:b w:val="0"/>
                <w:bCs w:val="0"/>
                <w:rtl/>
                <w:lang w:bidi="ar-EG"/>
              </w:rPr>
              <w:t>"،</w:t>
            </w:r>
            <w:r w:rsidR="00AC7D20" w:rsidRPr="00041A48">
              <w:rPr>
                <w:rFonts w:asciiTheme="majorBidi" w:eastAsia="Batang" w:hAnsiTheme="majorBidi" w:cstheme="majorBidi" w:hint="cs"/>
                <w:b w:val="0"/>
                <w:bCs w:val="0"/>
                <w:rtl/>
                <w:lang w:bidi="ar-EG"/>
              </w:rPr>
              <w:t xml:space="preserve"> </w:t>
            </w:r>
            <w:r w:rsidR="00347018">
              <w:rPr>
                <w:rFonts w:asciiTheme="majorBidi" w:eastAsia="Batang" w:hAnsiTheme="majorBidi" w:cstheme="majorBidi" w:hint="cs"/>
                <w:b w:val="0"/>
                <w:bCs w:val="0"/>
                <w:rtl/>
                <w:lang w:bidi="ar-EG"/>
              </w:rPr>
              <w:t>وتم</w:t>
            </w:r>
            <w:r w:rsidR="00AC7D20" w:rsidRPr="00041A48">
              <w:rPr>
                <w:rFonts w:asciiTheme="majorBidi" w:eastAsia="Batang" w:hAnsiTheme="majorBidi" w:cstheme="majorBidi" w:hint="cs"/>
                <w:b w:val="0"/>
                <w:bCs w:val="0"/>
                <w:rtl/>
                <w:lang w:bidi="ar-EG"/>
              </w:rPr>
              <w:t xml:space="preserve"> تعميمها</w:t>
            </w:r>
            <w:r w:rsidR="00347018">
              <w:rPr>
                <w:rFonts w:asciiTheme="majorBidi" w:eastAsia="Batang" w:hAnsiTheme="majorBidi" w:cstheme="majorBidi" w:hint="cs"/>
                <w:b w:val="0"/>
                <w:bCs w:val="0"/>
                <w:rtl/>
                <w:lang w:bidi="ar-EG"/>
              </w:rPr>
              <w:t xml:space="preserve"> ووردت ملاحظات من الجمهورية الجزائرية.</w:t>
            </w:r>
          </w:p>
          <w:p w:rsidR="00BC5F7B" w:rsidRDefault="005D1F76" w:rsidP="00854DEA">
            <w:pPr>
              <w:pStyle w:val="ListParagraph"/>
              <w:numPr>
                <w:ilvl w:val="0"/>
                <w:numId w:val="2"/>
              </w:numPr>
              <w:tabs>
                <w:tab w:val="clear" w:pos="720"/>
                <w:tab w:val="right" w:pos="406"/>
              </w:tabs>
              <w:spacing w:after="120" w:line="276" w:lineRule="auto"/>
              <w:ind w:left="357" w:hanging="357"/>
              <w:jc w:val="both"/>
              <w:rPr>
                <w:b w:val="0"/>
                <w:sz w:val="28"/>
                <w:szCs w:val="28"/>
                <w:lang w:bidi="ar-EG"/>
              </w:rPr>
            </w:pPr>
            <w:r w:rsidRPr="005D1F76">
              <w:rPr>
                <w:rFonts w:hint="cs"/>
                <w:b w:val="0"/>
                <w:sz w:val="28"/>
                <w:szCs w:val="28"/>
                <w:rtl/>
                <w:lang w:bidi="ar-EG"/>
              </w:rPr>
              <w:t xml:space="preserve">قامت دولة الأمارات بإرسال مناهج مادة "أمن وحماية المعلومات" إلى الأمانة الفنية، وتم التعميم على </w:t>
            </w:r>
            <w:proofErr w:type="spellStart"/>
            <w:r w:rsidRPr="005D1F76">
              <w:rPr>
                <w:rFonts w:hint="cs"/>
                <w:b w:val="0"/>
                <w:sz w:val="28"/>
                <w:szCs w:val="28"/>
                <w:rtl/>
                <w:lang w:bidi="ar-EG"/>
              </w:rPr>
              <w:t>مندوب</w:t>
            </w:r>
            <w:r>
              <w:rPr>
                <w:rFonts w:hint="cs"/>
                <w:b w:val="0"/>
                <w:sz w:val="28"/>
                <w:szCs w:val="28"/>
                <w:rtl/>
                <w:lang w:bidi="ar-EG"/>
              </w:rPr>
              <w:t>ي</w:t>
            </w:r>
            <w:r w:rsidRPr="005D1F76">
              <w:rPr>
                <w:rFonts w:hint="cs"/>
                <w:b w:val="0"/>
                <w:sz w:val="28"/>
                <w:szCs w:val="28"/>
                <w:rtl/>
                <w:lang w:bidi="ar-EG"/>
              </w:rPr>
              <w:t>ات</w:t>
            </w:r>
            <w:proofErr w:type="spellEnd"/>
            <w:r w:rsidRPr="005D1F76">
              <w:rPr>
                <w:rFonts w:hint="cs"/>
                <w:b w:val="0"/>
                <w:sz w:val="28"/>
                <w:szCs w:val="28"/>
                <w:rtl/>
                <w:lang w:bidi="ar-EG"/>
              </w:rPr>
              <w:t xml:space="preserve"> الدول العربية لإرسالها للجهات المعنية بالاتصالات وتقنية المعلومات والتعليم لديها.</w:t>
            </w:r>
          </w:p>
          <w:p w:rsidR="0039684C" w:rsidRPr="007C20BA" w:rsidRDefault="0039684C" w:rsidP="00B1138A">
            <w:pPr>
              <w:pStyle w:val="ListParagraph"/>
              <w:numPr>
                <w:ilvl w:val="0"/>
                <w:numId w:val="2"/>
              </w:numPr>
              <w:tabs>
                <w:tab w:val="clear" w:pos="720"/>
                <w:tab w:val="right" w:pos="406"/>
              </w:tabs>
              <w:spacing w:after="120" w:line="276" w:lineRule="auto"/>
              <w:ind w:left="357" w:hanging="357"/>
              <w:jc w:val="both"/>
              <w:rPr>
                <w:b w:val="0"/>
                <w:sz w:val="28"/>
                <w:szCs w:val="28"/>
                <w:rtl/>
                <w:lang w:bidi="ar-EG"/>
              </w:rPr>
            </w:pPr>
            <w:r w:rsidRPr="007C20BA">
              <w:rPr>
                <w:b w:val="0"/>
                <w:sz w:val="28"/>
                <w:szCs w:val="28"/>
                <w:rtl/>
                <w:lang w:bidi="ar-EG"/>
              </w:rPr>
              <w:t xml:space="preserve">ورد </w:t>
            </w:r>
            <w:r w:rsidRPr="007C20BA">
              <w:rPr>
                <w:rFonts w:hint="cs"/>
                <w:b w:val="0"/>
                <w:sz w:val="28"/>
                <w:szCs w:val="28"/>
                <w:rtl/>
                <w:lang w:bidi="ar-EG"/>
              </w:rPr>
              <w:t>إلى الأمانة العامة مراسلة من مندوبية جمهورية العراق لدى جامعة الدول العربية</w:t>
            </w:r>
            <w:r w:rsidR="00B1138A" w:rsidRPr="007C20BA">
              <w:rPr>
                <w:b w:val="0"/>
                <w:sz w:val="28"/>
                <w:szCs w:val="28"/>
                <w:lang w:bidi="ar-EG"/>
              </w:rPr>
              <w:t xml:space="preserve"> </w:t>
            </w:r>
            <w:r w:rsidR="00B1138A" w:rsidRPr="007C20BA">
              <w:rPr>
                <w:rFonts w:hint="cs"/>
                <w:b w:val="0"/>
                <w:sz w:val="28"/>
                <w:szCs w:val="28"/>
                <w:rtl/>
                <w:lang w:bidi="ar-EG"/>
              </w:rPr>
              <w:t>بتاريخ 17/10/2017</w:t>
            </w:r>
            <w:r w:rsidRPr="007C20BA">
              <w:rPr>
                <w:rFonts w:hint="cs"/>
                <w:b w:val="0"/>
                <w:sz w:val="28"/>
                <w:szCs w:val="28"/>
                <w:rtl/>
                <w:lang w:bidi="ar-EG"/>
              </w:rPr>
              <w:t xml:space="preserve"> تشير إلى رغبة وزارة </w:t>
            </w:r>
            <w:r w:rsidR="00B1138A" w:rsidRPr="007C20BA">
              <w:rPr>
                <w:rFonts w:hint="cs"/>
                <w:b w:val="0"/>
                <w:sz w:val="28"/>
                <w:szCs w:val="28"/>
                <w:rtl/>
                <w:lang w:bidi="ar-EG"/>
              </w:rPr>
              <w:t>التربية</w:t>
            </w:r>
            <w:r w:rsidRPr="007C20BA">
              <w:rPr>
                <w:rFonts w:hint="cs"/>
                <w:b w:val="0"/>
                <w:sz w:val="28"/>
                <w:szCs w:val="28"/>
                <w:rtl/>
                <w:lang w:bidi="ar-EG"/>
              </w:rPr>
              <w:t xml:space="preserve"> لديها </w:t>
            </w:r>
            <w:r w:rsidR="00B1138A" w:rsidRPr="007C20BA">
              <w:rPr>
                <w:rFonts w:hint="cs"/>
                <w:b w:val="0"/>
                <w:sz w:val="28"/>
                <w:szCs w:val="28"/>
                <w:rtl/>
                <w:lang w:bidi="ar-EG"/>
              </w:rPr>
              <w:t>الى تطبيق التجربة الإم</w:t>
            </w:r>
            <w:r w:rsidRPr="007C20BA">
              <w:rPr>
                <w:rFonts w:hint="cs"/>
                <w:b w:val="0"/>
                <w:sz w:val="28"/>
                <w:szCs w:val="28"/>
                <w:rtl/>
                <w:lang w:bidi="ar-EG"/>
              </w:rPr>
              <w:t>ارات</w:t>
            </w:r>
            <w:r w:rsidR="00B1138A" w:rsidRPr="007C20BA">
              <w:rPr>
                <w:rFonts w:hint="cs"/>
                <w:b w:val="0"/>
                <w:sz w:val="28"/>
                <w:szCs w:val="28"/>
                <w:rtl/>
                <w:lang w:bidi="ar-EG"/>
              </w:rPr>
              <w:t xml:space="preserve">ية في مجال </w:t>
            </w:r>
            <w:r w:rsidR="00B1138A" w:rsidRPr="007C20BA">
              <w:rPr>
                <w:rFonts w:hint="cs"/>
                <w:b w:val="0"/>
                <w:sz w:val="28"/>
                <w:szCs w:val="28"/>
                <w:rtl/>
                <w:lang w:bidi="ar-EG"/>
              </w:rPr>
              <w:lastRenderedPageBreak/>
              <w:t>الأمن السيبراني ومكافحة الجريمة والإرهاب على شبكة الإنترنت والاستخدام الضار لتطبيقاتها</w:t>
            </w:r>
            <w:r w:rsidRPr="007C20BA">
              <w:rPr>
                <w:rFonts w:hint="cs"/>
                <w:b w:val="0"/>
                <w:sz w:val="28"/>
                <w:szCs w:val="28"/>
                <w:rtl/>
                <w:lang w:bidi="ar-EG"/>
              </w:rPr>
              <w:t>، وقد</w:t>
            </w:r>
            <w:r w:rsidR="008F01A2" w:rsidRPr="007C20BA">
              <w:rPr>
                <w:rFonts w:hint="cs"/>
                <w:b w:val="0"/>
                <w:sz w:val="28"/>
                <w:szCs w:val="28"/>
                <w:rtl/>
                <w:lang w:bidi="ar-EG"/>
              </w:rPr>
              <w:t xml:space="preserve"> تم</w:t>
            </w:r>
            <w:r w:rsidRPr="007C20BA">
              <w:rPr>
                <w:rFonts w:hint="cs"/>
                <w:b w:val="0"/>
                <w:sz w:val="28"/>
                <w:szCs w:val="28"/>
                <w:rtl/>
                <w:lang w:bidi="ar-EG"/>
              </w:rPr>
              <w:t xml:space="preserve"> توجيه مراسلة إلى الإدارة الإماراتية من أجل تسمية نقطة اتصال للتواصل معها من قبل الدول العربية الراغبة في الاستفادة من التجربة.</w:t>
            </w:r>
          </w:p>
          <w:p w:rsidR="00E80960" w:rsidRPr="00DD0FF8" w:rsidRDefault="00E80960" w:rsidP="00432060">
            <w:pPr>
              <w:spacing w:before="120"/>
              <w:jc w:val="lowKashida"/>
              <w:rPr>
                <w:rFonts w:cs="Times New Roman"/>
                <w:sz w:val="28"/>
                <w:lang w:bidi="ar-EG"/>
              </w:rPr>
            </w:pPr>
          </w:p>
        </w:tc>
      </w:tr>
      <w:tr w:rsidR="00E80960" w:rsidRPr="0007707E" w:rsidTr="00A66BAF">
        <w:tc>
          <w:tcPr>
            <w:tcW w:w="549" w:type="pct"/>
          </w:tcPr>
          <w:p w:rsidR="00E80960" w:rsidRPr="0032026E" w:rsidRDefault="00E80960" w:rsidP="00432060">
            <w:pPr>
              <w:jc w:val="both"/>
              <w:rPr>
                <w:rFonts w:cs="Times New Roman"/>
                <w:sz w:val="28"/>
                <w:lang w:bidi="ar-EG"/>
              </w:rPr>
            </w:pPr>
            <w:r w:rsidRPr="0032026E">
              <w:rPr>
                <w:rFonts w:cs="Times New Roman"/>
                <w:sz w:val="28"/>
                <w:rtl/>
                <w:lang w:bidi="ar-EG"/>
              </w:rPr>
              <w:lastRenderedPageBreak/>
              <w:t>المقترح</w:t>
            </w:r>
          </w:p>
        </w:tc>
        <w:tc>
          <w:tcPr>
            <w:tcW w:w="4451" w:type="pct"/>
          </w:tcPr>
          <w:p w:rsidR="00E80960" w:rsidRPr="004F3780" w:rsidRDefault="00E80960"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36757" w:rsidRPr="00AC4989" w:rsidRDefault="00BA49C7" w:rsidP="00091B6B">
      <w:pPr>
        <w:jc w:val="right"/>
        <w:rPr>
          <w:rFonts w:cs="Times New Roman"/>
          <w:sz w:val="32"/>
          <w:szCs w:val="32"/>
          <w:u w:val="single"/>
          <w:lang w:bidi="ar-EG"/>
        </w:rPr>
      </w:pPr>
      <w:r>
        <w:rPr>
          <w:sz w:val="28"/>
          <w:rtl/>
          <w:lang w:bidi="ar-EG"/>
        </w:rPr>
        <w:br w:type="page"/>
      </w:r>
      <w:r w:rsidR="00E36757">
        <w:rPr>
          <w:rFonts w:cs="Times New Roman"/>
          <w:sz w:val="32"/>
          <w:szCs w:val="32"/>
          <w:u w:val="single"/>
          <w:rtl/>
          <w:lang w:bidi="ar-EG"/>
        </w:rPr>
        <w:lastRenderedPageBreak/>
        <w:t xml:space="preserve">البند </w:t>
      </w:r>
      <w:r w:rsidR="00091B6B">
        <w:rPr>
          <w:rFonts w:cs="Times New Roman" w:hint="cs"/>
          <w:sz w:val="32"/>
          <w:szCs w:val="32"/>
          <w:u w:val="single"/>
          <w:rtl/>
          <w:lang w:bidi="ar-EG"/>
        </w:rPr>
        <w:t>الثامن</w:t>
      </w:r>
      <w:r w:rsidR="00E36757">
        <w:rPr>
          <w:rFonts w:cs="Times New Roman"/>
          <w:sz w:val="32"/>
          <w:szCs w:val="32"/>
          <w:u w:val="single"/>
          <w:rtl/>
          <w:lang w:bidi="ar-EG"/>
        </w:rPr>
        <w:t xml:space="preserve"> عشر</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80960" w:rsidRPr="0007707E" w:rsidRDefault="00E80960" w:rsidP="00432060">
      <w:pPr>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F61467">
        <w:tc>
          <w:tcPr>
            <w:tcW w:w="650" w:type="pct"/>
          </w:tcPr>
          <w:p w:rsidR="00E80960" w:rsidRPr="00897155" w:rsidRDefault="00E80960" w:rsidP="00432060">
            <w:pPr>
              <w:rPr>
                <w:sz w:val="28"/>
                <w:lang w:bidi="ar-EG"/>
              </w:rPr>
            </w:pPr>
            <w:r w:rsidRPr="00897155">
              <w:rPr>
                <w:sz w:val="28"/>
                <w:rtl/>
                <w:lang w:bidi="ar-EG"/>
              </w:rPr>
              <w:t>الموضوع</w:t>
            </w:r>
          </w:p>
        </w:tc>
        <w:tc>
          <w:tcPr>
            <w:tcW w:w="4350" w:type="pct"/>
            <w:vAlign w:val="center"/>
          </w:tcPr>
          <w:p w:rsidR="00E80960" w:rsidRPr="00897155" w:rsidRDefault="00E80960" w:rsidP="00432060">
            <w:pPr>
              <w:rPr>
                <w:sz w:val="28"/>
                <w:lang w:bidi="ar-EG"/>
              </w:rPr>
            </w:pPr>
            <w:r w:rsidRPr="00897155">
              <w:rPr>
                <w:sz w:val="28"/>
                <w:rtl/>
                <w:lang w:bidi="ar-EG"/>
              </w:rPr>
              <w:t>تمكين ذوى الإعاقة باستخدام تقنيات الاتصالات والمعلومات</w:t>
            </w:r>
          </w:p>
        </w:tc>
      </w:tr>
      <w:tr w:rsidR="00E80960" w:rsidRPr="0007707E" w:rsidTr="00F61467">
        <w:tc>
          <w:tcPr>
            <w:tcW w:w="650"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350" w:type="pct"/>
          </w:tcPr>
          <w:p w:rsidR="00E80960" w:rsidRPr="00A75978" w:rsidRDefault="00E80960" w:rsidP="004D7429">
            <w:pPr>
              <w:pStyle w:val="ListParagraph"/>
              <w:numPr>
                <w:ilvl w:val="0"/>
                <w:numId w:val="8"/>
              </w:numPr>
              <w:spacing w:before="120" w:line="276" w:lineRule="auto"/>
              <w:jc w:val="both"/>
              <w:rPr>
                <w:b w:val="0"/>
                <w:sz w:val="28"/>
                <w:szCs w:val="28"/>
                <w:rtl/>
                <w:lang w:bidi="ar-EG"/>
              </w:rPr>
            </w:pPr>
            <w:r w:rsidRPr="00A75978">
              <w:rPr>
                <w:b w:val="0"/>
                <w:sz w:val="28"/>
                <w:szCs w:val="28"/>
                <w:rtl/>
                <w:lang w:bidi="ar-EG"/>
              </w:rPr>
              <w:t>كان مجلس الوزراء العرب للاتصالات والمعلومات قد قرر إدراج بندا دائما على جدول أعمال اجتماعاته حول الموضوع.</w:t>
            </w:r>
          </w:p>
          <w:p w:rsidR="00E80960" w:rsidRPr="00A75978" w:rsidRDefault="00E80960" w:rsidP="008978D8">
            <w:pPr>
              <w:spacing w:before="120" w:line="276" w:lineRule="auto"/>
              <w:ind w:left="136"/>
              <w:jc w:val="both"/>
              <w:rPr>
                <w:rFonts w:cs="Times New Roman"/>
                <w:sz w:val="28"/>
                <w:rtl/>
                <w:lang w:bidi="ar-EG"/>
              </w:rPr>
            </w:pP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19</w:t>
            </w:r>
            <w:r w:rsidRPr="00A75978">
              <w:rPr>
                <w:rFonts w:cs="Times New Roman"/>
                <w:sz w:val="28"/>
                <w:lang w:bidi="ar-EG"/>
              </w:rPr>
              <w:t>(</w:t>
            </w:r>
            <w:r w:rsidRPr="00A75978">
              <w:rPr>
                <w:rFonts w:cs="Times New Roman"/>
                <w:sz w:val="28"/>
                <w:rtl/>
                <w:lang w:bidi="ar-EG"/>
              </w:rPr>
              <w:t xml:space="preserve"> لمجلس الوزراء العرب للاتصالات والمعلومات، اقر بشأن الموضوع القرارات التالية:</w:t>
            </w:r>
          </w:p>
          <w:p w:rsidR="00E80960" w:rsidRPr="00E66F56" w:rsidRDefault="00E80960" w:rsidP="004D7429">
            <w:pPr>
              <w:numPr>
                <w:ilvl w:val="0"/>
                <w:numId w:val="33"/>
              </w:numPr>
              <w:spacing w:after="60" w:line="276" w:lineRule="auto"/>
              <w:jc w:val="lowKashida"/>
              <w:rPr>
                <w:rFonts w:cs="Times New Roman"/>
                <w:b w:val="0"/>
                <w:bCs w:val="0"/>
                <w:i/>
                <w:iCs/>
                <w:sz w:val="26"/>
                <w:szCs w:val="26"/>
                <w:lang w:bidi="ar-EG"/>
              </w:rPr>
            </w:pPr>
            <w:r w:rsidRPr="00E66F56">
              <w:rPr>
                <w:rFonts w:cs="Times New Roman"/>
                <w:b w:val="0"/>
                <w:bCs w:val="0"/>
                <w:i/>
                <w:iCs/>
                <w:sz w:val="26"/>
                <w:szCs w:val="26"/>
                <w:rtl/>
                <w:lang w:bidi="ar-EG"/>
              </w:rPr>
              <w:t>دعوة الدول العربية إلى تقديم المقترحات وأوراق العمل حول موضوع تمكين ذوى الإعاقة باستخدام تقنيات الاتصالات والمعلومات إلى أعمال الاجتماعات القادمة للجنة العربية الدائمة للاتصالات والمعلومات باعتباره بندا دائما على جدول أعمال اجتماعاتها.</w:t>
            </w:r>
          </w:p>
          <w:p w:rsidR="00E80960" w:rsidRPr="00E66F56" w:rsidRDefault="00E80960" w:rsidP="004D7429">
            <w:pPr>
              <w:numPr>
                <w:ilvl w:val="0"/>
                <w:numId w:val="33"/>
              </w:numPr>
              <w:spacing w:after="60" w:line="276" w:lineRule="auto"/>
              <w:jc w:val="lowKashida"/>
              <w:rPr>
                <w:rFonts w:cs="Times New Roman"/>
                <w:b w:val="0"/>
                <w:bCs w:val="0"/>
                <w:i/>
                <w:iCs/>
                <w:sz w:val="26"/>
                <w:szCs w:val="26"/>
                <w:lang w:bidi="ar-EG"/>
              </w:rPr>
            </w:pPr>
            <w:r w:rsidRPr="00E66F56">
              <w:rPr>
                <w:rFonts w:cs="Times New Roman"/>
                <w:b w:val="0"/>
                <w:bCs w:val="0"/>
                <w:i/>
                <w:iCs/>
                <w:sz w:val="26"/>
                <w:szCs w:val="26"/>
                <w:rtl/>
                <w:lang w:bidi="ar-EG"/>
              </w:rPr>
              <w:t xml:space="preserve">إدراج بند على جدول أعماله الاجتماع القادم لفريق عمل </w:t>
            </w:r>
            <w:r w:rsidR="00D53810" w:rsidRPr="00E66F56">
              <w:rPr>
                <w:rFonts w:cs="Times New Roman" w:hint="cs"/>
                <w:b w:val="0"/>
                <w:bCs w:val="0"/>
                <w:i/>
                <w:iCs/>
                <w:sz w:val="26"/>
                <w:szCs w:val="26"/>
                <w:rtl/>
                <w:lang w:bidi="ar-EG"/>
              </w:rPr>
              <w:t>الاستراتيجية</w:t>
            </w:r>
            <w:r w:rsidRPr="00E66F56">
              <w:rPr>
                <w:rFonts w:cs="Times New Roman"/>
                <w:b w:val="0"/>
                <w:bCs w:val="0"/>
                <w:i/>
                <w:iCs/>
                <w:sz w:val="26"/>
                <w:szCs w:val="26"/>
                <w:rtl/>
                <w:lang w:bidi="ar-EG"/>
              </w:rPr>
              <w:t xml:space="preserve"> العربية للاتصالات والمعلومات خاص بمشروع إنشاء مركز إقليمي عربي لتمكين ذوي الإعاقة باستخدام تقنيات الاتصالات والمعلومات وذلك من خلال المبادرة العربية المعنية التي تم اعتمادها في المؤتمر العالمي لتنمية الاتصالات 2014</w:t>
            </w:r>
          </w:p>
          <w:p w:rsidR="00E80960" w:rsidRPr="00A75978" w:rsidRDefault="00E80960" w:rsidP="004D7429">
            <w:pPr>
              <w:numPr>
                <w:ilvl w:val="0"/>
                <w:numId w:val="8"/>
              </w:numPr>
              <w:spacing w:before="120" w:line="276" w:lineRule="auto"/>
              <w:jc w:val="lowKashida"/>
              <w:rPr>
                <w:rFonts w:cs="Times New Roman"/>
                <w:b w:val="0"/>
                <w:bCs w:val="0"/>
                <w:sz w:val="28"/>
                <w:lang w:bidi="ar-EG"/>
              </w:rPr>
            </w:pPr>
            <w:r w:rsidRPr="00A75978">
              <w:rPr>
                <w:rFonts w:cs="Times New Roman"/>
                <w:b w:val="0"/>
                <w:bCs w:val="0"/>
                <w:sz w:val="28"/>
                <w:rtl/>
                <w:lang w:bidi="ar-EG"/>
              </w:rPr>
              <w:t xml:space="preserve">برعاية جامعة الدول العربية وفي إطار المبادرة العربية للاتصالات وتقنية المعلومات خاصة لذوي الإعاقة المبادرة </w:t>
            </w:r>
            <w:r w:rsidR="00BA49C7" w:rsidRPr="00A75978">
              <w:rPr>
                <w:rFonts w:cs="Times New Roman"/>
                <w:b w:val="0"/>
                <w:bCs w:val="0"/>
                <w:sz w:val="28"/>
                <w:rtl/>
                <w:lang w:bidi="ar-EG"/>
              </w:rPr>
              <w:t>عقدت</w:t>
            </w:r>
            <w:r w:rsidRPr="00A75978">
              <w:rPr>
                <w:rFonts w:cs="Times New Roman"/>
                <w:b w:val="0"/>
                <w:bCs w:val="0"/>
                <w:sz w:val="28"/>
                <w:rtl/>
                <w:lang w:bidi="ar-EG"/>
              </w:rPr>
              <w:t xml:space="preserve"> وزارة الاتصالات وتكنولوجيا المعلومات بجمهورية مصر العربية المؤتمر السنوي الخامس للاتصالات وتقنية المعلومات لذوي الإعاقة في قاعة المؤتمرات بالقرية الذكية يومي 9 و10/5/2016.</w:t>
            </w:r>
          </w:p>
          <w:p w:rsidR="003A640E" w:rsidRPr="00A75978" w:rsidRDefault="003A640E" w:rsidP="0091545B">
            <w:pPr>
              <w:widowControl w:val="0"/>
              <w:spacing w:before="120" w:line="276" w:lineRule="auto"/>
              <w:jc w:val="lowKashida"/>
              <w:rPr>
                <w:rFonts w:cs="Times New Roman"/>
                <w:sz w:val="28"/>
                <w:rtl/>
                <w:lang w:bidi="ar-EG"/>
              </w:rPr>
            </w:pP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39</w:t>
            </w:r>
            <w:r w:rsidRPr="00A75978">
              <w:rPr>
                <w:rFonts w:cs="Times New Roman"/>
                <w:sz w:val="28"/>
                <w:lang w:bidi="ar-EG"/>
              </w:rPr>
              <w:t>(</w:t>
            </w:r>
            <w:r w:rsidRPr="00A75978">
              <w:rPr>
                <w:rFonts w:cs="Times New Roman"/>
                <w:sz w:val="28"/>
                <w:rtl/>
                <w:lang w:bidi="ar-EG"/>
              </w:rPr>
              <w:t xml:space="preserve"> للمكتب التنفيذي لمجلس الوزراء العرب للاتصالات والمعلومات، اصدر بشأن الموضوع التوصيات التالية:</w:t>
            </w:r>
          </w:p>
          <w:p w:rsidR="003A640E" w:rsidRPr="00E66F56" w:rsidRDefault="003A640E" w:rsidP="004D7429">
            <w:pPr>
              <w:numPr>
                <w:ilvl w:val="1"/>
                <w:numId w:val="8"/>
              </w:numPr>
              <w:spacing w:line="276" w:lineRule="auto"/>
              <w:jc w:val="lowKashida"/>
              <w:rPr>
                <w:rFonts w:cs="Times New Roman"/>
                <w:b w:val="0"/>
                <w:bCs w:val="0"/>
                <w:i/>
                <w:iCs/>
                <w:sz w:val="26"/>
                <w:szCs w:val="26"/>
                <w:rtl/>
                <w:lang w:bidi="ar-EG"/>
              </w:rPr>
            </w:pPr>
            <w:r w:rsidRPr="00E66F56">
              <w:rPr>
                <w:rFonts w:cs="Times New Roman"/>
                <w:b w:val="0"/>
                <w:bCs w:val="0"/>
                <w:i/>
                <w:iCs/>
                <w:sz w:val="26"/>
                <w:szCs w:val="26"/>
                <w:rtl/>
                <w:lang w:bidi="ar-EG"/>
              </w:rPr>
              <w:t xml:space="preserve">دعوة جمهورية مصر العربية إلى إعداد ورقة حول نتائج أعمال المؤتمر السنوي الخامس للاتصالات وتقنية المعلومات لذوي الإعاقة وعرضها على الاجتماع القادم لفريق عمل بلورة </w:t>
            </w:r>
            <w:proofErr w:type="spellStart"/>
            <w:r w:rsidRPr="00E66F56">
              <w:rPr>
                <w:rFonts w:cs="Times New Roman"/>
                <w:b w:val="0"/>
                <w:bCs w:val="0"/>
                <w:i/>
                <w:iCs/>
                <w:sz w:val="26"/>
                <w:szCs w:val="26"/>
                <w:rtl/>
                <w:lang w:bidi="ar-EG"/>
              </w:rPr>
              <w:t>الإستراتيجية</w:t>
            </w:r>
            <w:proofErr w:type="spellEnd"/>
            <w:r w:rsidRPr="00E66F56">
              <w:rPr>
                <w:rFonts w:cs="Times New Roman"/>
                <w:b w:val="0"/>
                <w:bCs w:val="0"/>
                <w:i/>
                <w:iCs/>
                <w:sz w:val="26"/>
                <w:szCs w:val="26"/>
                <w:rtl/>
                <w:lang w:bidi="ar-EG"/>
              </w:rPr>
              <w:t xml:space="preserve">  العربية للاتصالات والمعلومات.</w:t>
            </w:r>
          </w:p>
          <w:p w:rsidR="0062164C" w:rsidRPr="00A75978" w:rsidRDefault="0062164C" w:rsidP="008978D8">
            <w:pPr>
              <w:widowControl w:val="0"/>
              <w:spacing w:before="120" w:line="276" w:lineRule="auto"/>
              <w:jc w:val="lowKashida"/>
              <w:rPr>
                <w:rFonts w:cs="Times New Roman"/>
                <w:sz w:val="28"/>
                <w:rtl/>
                <w:lang w:bidi="ar-EG"/>
              </w:rPr>
            </w:pPr>
            <w:r w:rsidRPr="00A75978">
              <w:rPr>
                <w:rFonts w:cs="Times New Roman"/>
                <w:sz w:val="28"/>
                <w:rtl/>
                <w:lang w:bidi="ar-EG"/>
              </w:rPr>
              <w:t xml:space="preserve">وبالعرض على الاجتماع </w:t>
            </w:r>
            <w:r w:rsidRPr="00A75978">
              <w:rPr>
                <w:rFonts w:cs="Times New Roman"/>
                <w:sz w:val="28"/>
                <w:lang w:bidi="ar-EG"/>
              </w:rPr>
              <w:t>)</w:t>
            </w:r>
            <w:r w:rsidRPr="00A75978">
              <w:rPr>
                <w:rFonts w:cs="Times New Roman"/>
                <w:sz w:val="28"/>
                <w:rtl/>
                <w:lang w:bidi="ar-EG"/>
              </w:rPr>
              <w:t>20</w:t>
            </w:r>
            <w:r w:rsidRPr="00A75978">
              <w:rPr>
                <w:rFonts w:cs="Times New Roman"/>
                <w:sz w:val="28"/>
                <w:lang w:bidi="ar-EG"/>
              </w:rPr>
              <w:t>(</w:t>
            </w:r>
            <w:r w:rsidRPr="00A75978">
              <w:rPr>
                <w:rFonts w:cs="Times New Roman"/>
                <w:sz w:val="28"/>
                <w:rtl/>
                <w:lang w:bidi="ar-EG"/>
              </w:rPr>
              <w:t xml:space="preserve"> لمجلس الوزراء العرب للاتصالات والمعلومات، اقر بشأن الموضوع القرارات التالية:</w:t>
            </w:r>
          </w:p>
          <w:p w:rsidR="0062164C" w:rsidRPr="00E66F56" w:rsidRDefault="0062164C" w:rsidP="004D7429">
            <w:pPr>
              <w:numPr>
                <w:ilvl w:val="0"/>
                <w:numId w:val="34"/>
              </w:numPr>
              <w:spacing w:after="60" w:line="276" w:lineRule="auto"/>
              <w:jc w:val="lowKashida"/>
              <w:rPr>
                <w:rFonts w:cs="Times New Roman"/>
                <w:b w:val="0"/>
                <w:bCs w:val="0"/>
                <w:i/>
                <w:iCs/>
                <w:sz w:val="26"/>
                <w:szCs w:val="26"/>
                <w:lang w:bidi="ar-EG"/>
              </w:rPr>
            </w:pPr>
            <w:r w:rsidRPr="00E66F56">
              <w:rPr>
                <w:rFonts w:cs="Times New Roman"/>
                <w:b w:val="0"/>
                <w:bCs w:val="0"/>
                <w:i/>
                <w:iCs/>
                <w:sz w:val="26"/>
                <w:szCs w:val="26"/>
                <w:rtl/>
                <w:lang w:bidi="ar-EG"/>
              </w:rPr>
              <w:t>أحيط المجلس علما بالتوصيات الصادرة عن المؤتمر السنوي الخامس للاتصالات وتقنية المعلومات لذوي الإعاقة الذي عقد في جمهورية مصر العربية.</w:t>
            </w:r>
          </w:p>
          <w:p w:rsidR="0062164C" w:rsidRPr="00E66F56" w:rsidRDefault="0062164C" w:rsidP="004D7429">
            <w:pPr>
              <w:numPr>
                <w:ilvl w:val="0"/>
                <w:numId w:val="34"/>
              </w:numPr>
              <w:spacing w:after="60" w:line="276" w:lineRule="auto"/>
              <w:jc w:val="lowKashida"/>
              <w:rPr>
                <w:rFonts w:cs="Times New Roman"/>
                <w:b w:val="0"/>
                <w:bCs w:val="0"/>
                <w:i/>
                <w:iCs/>
                <w:sz w:val="26"/>
                <w:szCs w:val="26"/>
                <w:rtl/>
                <w:lang w:bidi="ar-EG"/>
              </w:rPr>
            </w:pPr>
            <w:r w:rsidRPr="00E66F56">
              <w:rPr>
                <w:rFonts w:cs="Times New Roman"/>
                <w:b w:val="0"/>
                <w:bCs w:val="0"/>
                <w:i/>
                <w:iCs/>
                <w:sz w:val="26"/>
                <w:szCs w:val="26"/>
                <w:rtl/>
                <w:lang w:bidi="ar-EG"/>
              </w:rPr>
              <w:t>الطلب من جمهورية مصر العربية إعداد مقترح لاعتماد المركز المصري لتمكين ذوي الإعاقة باستخدام تقنيات الاتصالات وتقنية المعلومات كمركز إقليمي للدول العربية.</w:t>
            </w:r>
          </w:p>
          <w:p w:rsidR="00E97C2C" w:rsidRPr="00E97C2C" w:rsidRDefault="00104FD9" w:rsidP="004D7429">
            <w:pPr>
              <w:numPr>
                <w:ilvl w:val="0"/>
                <w:numId w:val="8"/>
              </w:numPr>
              <w:tabs>
                <w:tab w:val="clear" w:pos="496"/>
              </w:tabs>
              <w:spacing w:before="120" w:line="276" w:lineRule="auto"/>
              <w:ind w:left="388"/>
              <w:jc w:val="lowKashida"/>
              <w:rPr>
                <w:rFonts w:cs="Times New Roman"/>
                <w:b w:val="0"/>
                <w:bCs w:val="0"/>
                <w:sz w:val="28"/>
                <w:lang w:bidi="ar-EG"/>
              </w:rPr>
            </w:pPr>
            <w:r w:rsidRPr="00A75978">
              <w:rPr>
                <w:rFonts w:cs="Times New Roman"/>
                <w:b w:val="0"/>
                <w:bCs w:val="0"/>
                <w:sz w:val="28"/>
                <w:rtl/>
                <w:lang w:bidi="ar-EG"/>
              </w:rPr>
              <w:t xml:space="preserve">نظمت وزارة الاتصالات وتكنولوجيا المعلومات المصرية المؤتمر والمعرض الدولي السادس للاتصالات وتكنولوجيا المعلومات لتمكين الأشخاص ذوي الإعاقة، خلال يومي </w:t>
            </w:r>
            <w:r w:rsidRPr="00A75978">
              <w:rPr>
                <w:rFonts w:cs="Times New Roman"/>
                <w:b w:val="0"/>
                <w:bCs w:val="0"/>
                <w:sz w:val="28"/>
                <w:rtl/>
                <w:lang w:bidi="ar-EG"/>
              </w:rPr>
              <w:br/>
              <w:t>8 و9 مايو، بالقاهرة، مصر. وسعى المؤتمر، الذي انعقد تحت شعار: "</w:t>
            </w:r>
            <w:r w:rsidRPr="00A75978">
              <w:rPr>
                <w:rFonts w:cs="Times New Roman"/>
                <w:b w:val="0"/>
                <w:bCs w:val="0"/>
                <w:i/>
                <w:iCs/>
                <w:sz w:val="28"/>
                <w:rtl/>
                <w:lang w:bidi="ar-EG"/>
              </w:rPr>
              <w:t>دمج، تمكين، مشاركة</w:t>
            </w:r>
            <w:r w:rsidRPr="00A75978">
              <w:rPr>
                <w:rFonts w:cs="Times New Roman"/>
                <w:b w:val="0"/>
                <w:bCs w:val="0"/>
                <w:sz w:val="28"/>
                <w:rtl/>
                <w:lang w:bidi="ar-EG"/>
              </w:rPr>
              <w:t xml:space="preserve">"، إلى دعم وتمكين الأشخاص ذوي الإعاقة من خلال أدوات الاتصالات وتكنولوجيا </w:t>
            </w:r>
            <w:r w:rsidRPr="00A75978">
              <w:rPr>
                <w:rFonts w:cs="Times New Roman"/>
                <w:b w:val="0"/>
                <w:bCs w:val="0"/>
                <w:sz w:val="28"/>
                <w:rtl/>
                <w:lang w:bidi="ar-EG"/>
              </w:rPr>
              <w:lastRenderedPageBreak/>
              <w:t>المعلومات في كافة مجالات الحياة، كما سعى المؤتمر أيضاً من خلال المعرض المقام على هامشه إلى تعزيز صناعة تكنولوجيا الأدوات المساعدة والتي تساهم بشكل كبير في تيسير حياة الأشخاص ذوي الإعاقة.</w:t>
            </w:r>
          </w:p>
          <w:p w:rsidR="00BC5F7B" w:rsidRPr="003855C1" w:rsidRDefault="00BC5F7B" w:rsidP="00BC5F7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ات</w:t>
            </w:r>
            <w:r w:rsidRPr="003B03F6">
              <w:rPr>
                <w:rFonts w:cs="Times New Roman"/>
                <w:sz w:val="28"/>
                <w:rtl/>
                <w:lang w:bidi="ar-EG"/>
              </w:rPr>
              <w:t xml:space="preserve"> التالية:</w:t>
            </w:r>
          </w:p>
          <w:p w:rsidR="00BC5F7B" w:rsidRPr="00E66F56" w:rsidRDefault="00BC5F7B" w:rsidP="004D7429">
            <w:pPr>
              <w:pStyle w:val="ListParagraph"/>
              <w:numPr>
                <w:ilvl w:val="0"/>
                <w:numId w:val="35"/>
              </w:numPr>
              <w:spacing w:afterLines="60" w:after="144"/>
              <w:ind w:left="493" w:hanging="357"/>
              <w:jc w:val="both"/>
              <w:rPr>
                <w:rFonts w:asciiTheme="majorBidi" w:hAnsiTheme="majorBidi" w:cstheme="majorBidi"/>
                <w:i/>
                <w:iCs/>
                <w:sz w:val="26"/>
                <w:szCs w:val="26"/>
                <w:lang w:bidi="ar-EG"/>
              </w:rPr>
            </w:pPr>
            <w:r w:rsidRPr="00E66F56">
              <w:rPr>
                <w:rFonts w:asciiTheme="majorBidi" w:hAnsiTheme="majorBidi" w:cstheme="majorBidi"/>
                <w:i/>
                <w:iCs/>
                <w:sz w:val="26"/>
                <w:szCs w:val="26"/>
                <w:rtl/>
                <w:lang w:bidi="ar-EG"/>
              </w:rPr>
              <w:t>تكليف الأمانة الفنية بتعميم تقرير المؤتمر السادس لتمكين ذوي الإعاقة باستخدام تقنيات الاتصالات المعلومات الذي عقدته جمهورية مصر العربية في شهر مايو الماضي على الدول العربية للاطلاع على ما ورد فيه.</w:t>
            </w:r>
          </w:p>
          <w:p w:rsidR="00BC5F7B" w:rsidRPr="00E66F56" w:rsidRDefault="00BC5F7B" w:rsidP="004D7429">
            <w:pPr>
              <w:numPr>
                <w:ilvl w:val="0"/>
                <w:numId w:val="35"/>
              </w:numPr>
              <w:spacing w:afterLines="60" w:after="144"/>
              <w:ind w:left="493" w:hanging="357"/>
              <w:jc w:val="both"/>
              <w:rPr>
                <w:rFonts w:asciiTheme="majorBidi" w:hAnsiTheme="majorBidi" w:cstheme="majorBidi"/>
                <w:bCs w:val="0"/>
                <w:sz w:val="26"/>
                <w:szCs w:val="26"/>
                <w:rtl/>
                <w:lang w:bidi="ar-EG"/>
              </w:rPr>
            </w:pPr>
            <w:r w:rsidRPr="00E66F56">
              <w:rPr>
                <w:rFonts w:asciiTheme="majorBidi" w:hAnsiTheme="majorBidi" w:cstheme="majorBidi"/>
                <w:bCs w:val="0"/>
                <w:i/>
                <w:iCs/>
                <w:sz w:val="26"/>
                <w:szCs w:val="26"/>
                <w:rtl/>
                <w:lang w:bidi="ar-EG"/>
              </w:rPr>
              <w:t>التأكيد على جمهورية مصر العربية إعداد مقترح مفصل حول اعتماد المركز المصري لتمكين ذوي الإعاقة باستخدام تقنيات الاتصالات والمعلومات كمركز إقليمي للمنطقة العربية مع الإشارة إلى مهام المركز وأهدافه ومنهجية العمل والتعاون العربي المطلوب لتحقيق هذه الأهداف، وإرسال المقترح إلى الأمانة العامة خلال شهرين من تاريخه تمهيدا لعرض الموضوع على الاجتماع القادم لمجلس الوزراء العرب للاتصالات والمعلومات من خلال فريق عمل بلورة الاستراتيجية العربية للاتصالات والمعلومات واللجنة العربية الدائمة للاتصالات والمعلومات.</w:t>
            </w:r>
          </w:p>
          <w:p w:rsidR="00BC5F7B" w:rsidRPr="008324C7" w:rsidRDefault="00BC5F7B" w:rsidP="00BC5F7B">
            <w:pPr>
              <w:spacing w:before="120" w:line="276" w:lineRule="auto"/>
              <w:ind w:left="933"/>
              <w:jc w:val="lowKashida"/>
              <w:rPr>
                <w:rFonts w:cs="Times New Roman"/>
                <w:b w:val="0"/>
                <w:bCs w:val="0"/>
                <w:sz w:val="28"/>
                <w:lang w:bidi="ar-EG"/>
              </w:rPr>
            </w:pPr>
          </w:p>
        </w:tc>
      </w:tr>
      <w:tr w:rsidR="00E80960" w:rsidRPr="0007707E" w:rsidTr="00F61467">
        <w:tc>
          <w:tcPr>
            <w:tcW w:w="650" w:type="pct"/>
          </w:tcPr>
          <w:p w:rsidR="00E80960" w:rsidRPr="0032026E" w:rsidRDefault="00E80960" w:rsidP="00432060">
            <w:pPr>
              <w:jc w:val="both"/>
              <w:rPr>
                <w:rFonts w:cs="Times New Roman"/>
                <w:sz w:val="28"/>
                <w:lang w:bidi="ar-EG"/>
              </w:rPr>
            </w:pPr>
            <w:r w:rsidRPr="0032026E">
              <w:rPr>
                <w:rFonts w:cs="Times New Roman"/>
                <w:sz w:val="28"/>
                <w:rtl/>
                <w:lang w:bidi="ar-EG"/>
              </w:rPr>
              <w:lastRenderedPageBreak/>
              <w:t>المقترح</w:t>
            </w:r>
          </w:p>
        </w:tc>
        <w:tc>
          <w:tcPr>
            <w:tcW w:w="4350" w:type="pct"/>
          </w:tcPr>
          <w:p w:rsidR="00E80960" w:rsidRPr="004F3780" w:rsidRDefault="00E80960"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FC6C98" w:rsidRDefault="00FC6C98" w:rsidP="00432060">
      <w:pPr>
        <w:jc w:val="both"/>
        <w:rPr>
          <w:rFonts w:cs="Andalus"/>
          <w:rtl/>
          <w:lang w:bidi="ar-EG"/>
        </w:rPr>
      </w:pPr>
    </w:p>
    <w:p w:rsidR="00D253AA" w:rsidRDefault="00D253AA">
      <w:pPr>
        <w:bidi w:val="0"/>
        <w:rPr>
          <w:rFonts w:cs="Andalus"/>
          <w:lang w:bidi="ar-EG"/>
        </w:rPr>
      </w:pPr>
      <w:r>
        <w:rPr>
          <w:rFonts w:cs="Andalus"/>
          <w:rtl/>
          <w:lang w:bidi="ar-EG"/>
        </w:rPr>
        <w:br w:type="page"/>
      </w:r>
    </w:p>
    <w:p w:rsidR="00D253AA" w:rsidRPr="00AC4989" w:rsidRDefault="00D253AA" w:rsidP="00D253AA">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التاسع</w:t>
      </w:r>
      <w:r>
        <w:rPr>
          <w:rFonts w:cs="Times New Roman"/>
          <w:sz w:val="32"/>
          <w:szCs w:val="32"/>
          <w:u w:val="single"/>
          <w:rtl/>
          <w:lang w:bidi="ar-EG"/>
        </w:rPr>
        <w:t xml:space="preserve"> عشر</w:t>
      </w:r>
    </w:p>
    <w:p w:rsidR="00D253AA" w:rsidRDefault="00D253AA" w:rsidP="00D253AA">
      <w:pPr>
        <w:jc w:val="center"/>
        <w:rPr>
          <w:rFonts w:cs="Andalus"/>
          <w:sz w:val="32"/>
          <w:szCs w:val="32"/>
          <w:rtl/>
          <w:lang w:bidi="ar-EG"/>
        </w:rPr>
      </w:pPr>
      <w:r>
        <w:rPr>
          <w:rFonts w:cs="Andalus"/>
          <w:sz w:val="32"/>
          <w:szCs w:val="32"/>
          <w:rtl/>
          <w:lang w:bidi="ar-EG"/>
        </w:rPr>
        <w:t>مذكرة شارحة</w:t>
      </w:r>
    </w:p>
    <w:p w:rsidR="00D253AA" w:rsidRPr="0007707E" w:rsidRDefault="00D253AA" w:rsidP="00D253AA">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D253AA" w:rsidRPr="0007707E" w:rsidRDefault="00D253AA" w:rsidP="00D253AA">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D253AA" w:rsidRPr="0007707E" w:rsidRDefault="00D253AA" w:rsidP="00D253AA">
      <w:pPr>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D253AA" w:rsidRPr="00214D7F" w:rsidTr="00C36363">
        <w:tc>
          <w:tcPr>
            <w:tcW w:w="650" w:type="pct"/>
          </w:tcPr>
          <w:p w:rsidR="00D253AA" w:rsidRPr="00897155" w:rsidRDefault="00D253AA" w:rsidP="00C36363">
            <w:pPr>
              <w:rPr>
                <w:sz w:val="28"/>
                <w:lang w:bidi="ar-EG"/>
              </w:rPr>
            </w:pPr>
            <w:r w:rsidRPr="00897155">
              <w:rPr>
                <w:sz w:val="28"/>
                <w:rtl/>
                <w:lang w:bidi="ar-EG"/>
              </w:rPr>
              <w:t>الموضوع</w:t>
            </w:r>
          </w:p>
        </w:tc>
        <w:tc>
          <w:tcPr>
            <w:tcW w:w="4350" w:type="pct"/>
            <w:vAlign w:val="center"/>
          </w:tcPr>
          <w:p w:rsidR="00D253AA" w:rsidRPr="0025687C" w:rsidRDefault="005323C0" w:rsidP="00C36363">
            <w:pPr>
              <w:rPr>
                <w:rFonts w:ascii="Simplified Arabic" w:hAnsi="Simplified Arabic"/>
                <w:sz w:val="28"/>
                <w:lang w:bidi="ar-EG"/>
              </w:rPr>
            </w:pPr>
            <w:r w:rsidRPr="0025687C">
              <w:rPr>
                <w:rFonts w:ascii="Simplified Arabic" w:hAnsi="Simplified Arabic"/>
                <w:sz w:val="28"/>
                <w:rtl/>
                <w:lang w:bidi="ar-EG"/>
              </w:rPr>
              <w:t>العشرية التشاركية للإعلام والاتصالات (2009-2018)</w:t>
            </w:r>
          </w:p>
        </w:tc>
      </w:tr>
      <w:tr w:rsidR="00D253AA" w:rsidRPr="0007707E" w:rsidTr="00C36363">
        <w:tc>
          <w:tcPr>
            <w:tcW w:w="650" w:type="pct"/>
          </w:tcPr>
          <w:p w:rsidR="00D253AA" w:rsidRPr="0032026E" w:rsidRDefault="00D253AA" w:rsidP="00C36363">
            <w:pPr>
              <w:rPr>
                <w:rFonts w:cs="Times New Roman"/>
                <w:sz w:val="28"/>
                <w:lang w:bidi="ar-EG"/>
              </w:rPr>
            </w:pPr>
            <w:r w:rsidRPr="0032026E">
              <w:rPr>
                <w:rFonts w:cs="Times New Roman"/>
                <w:sz w:val="28"/>
                <w:rtl/>
                <w:lang w:bidi="ar-EG"/>
              </w:rPr>
              <w:t>عرض الموضوع</w:t>
            </w:r>
          </w:p>
        </w:tc>
        <w:tc>
          <w:tcPr>
            <w:tcW w:w="4350" w:type="pct"/>
          </w:tcPr>
          <w:p w:rsidR="005323C0" w:rsidRPr="005323C0" w:rsidRDefault="005323C0" w:rsidP="0025687C">
            <w:pPr>
              <w:numPr>
                <w:ilvl w:val="0"/>
                <w:numId w:val="2"/>
              </w:numPr>
              <w:tabs>
                <w:tab w:val="clear" w:pos="720"/>
              </w:tabs>
              <w:spacing w:before="240" w:line="276" w:lineRule="auto"/>
              <w:ind w:left="246" w:hanging="218"/>
              <w:jc w:val="both"/>
              <w:rPr>
                <w:rFonts w:cs="Times New Roman"/>
                <w:b w:val="0"/>
                <w:sz w:val="28"/>
                <w:lang w:bidi="ar-EG"/>
              </w:rPr>
            </w:pPr>
            <w:r w:rsidRPr="005323C0">
              <w:rPr>
                <w:rFonts w:cs="Times New Roman"/>
                <w:b w:val="0"/>
                <w:sz w:val="28"/>
                <w:rtl/>
                <w:lang w:bidi="ar-EG"/>
              </w:rPr>
              <w:t>بعرض الموضوع على المكتب التنفيذي لمجلس الوزراء العرب للاتصالات والمعلومات في دورته (39) التي عقدت بمقر الأمانة العامة بتاريخ 17/5/2016، اتخذ بشأن الموضوع التوصيات التالية:</w:t>
            </w:r>
          </w:p>
          <w:p w:rsidR="005323C0" w:rsidRPr="005323C0" w:rsidRDefault="005323C0" w:rsidP="0025687C">
            <w:pPr>
              <w:spacing w:line="276" w:lineRule="auto"/>
              <w:ind w:left="529"/>
              <w:jc w:val="both"/>
              <w:rPr>
                <w:rFonts w:cs="Times New Roman"/>
                <w:i/>
                <w:iCs/>
                <w:sz w:val="28"/>
                <w:rtl/>
                <w:lang w:bidi="ar-EG"/>
              </w:rPr>
            </w:pPr>
            <w:r w:rsidRPr="00E66F56">
              <w:rPr>
                <w:rFonts w:cs="Times New Roman"/>
                <w:i/>
                <w:iCs/>
                <w:sz w:val="28"/>
                <w:rtl/>
                <w:lang w:bidi="ar-EG"/>
              </w:rPr>
              <w:t>"</w:t>
            </w:r>
            <w:r w:rsidRPr="00E66F56">
              <w:rPr>
                <w:rFonts w:cs="Times New Roman"/>
                <w:b w:val="0"/>
                <w:bCs w:val="0"/>
                <w:i/>
                <w:iCs/>
                <w:sz w:val="28"/>
                <w:rtl/>
                <w:lang w:bidi="ar-EG"/>
              </w:rPr>
              <w:t>تكليف الأمانة الفنية بالتواصل مع أمانة مجلس وزراء الإعلام العرب من أجل تحديد الموضوعات المطلوب العمل عليها والدور المطلوب من أجهزة مجلس الوزراء العرب للاتصالات والمعلومات من أجل عرض الموضوع على الاجتماع القادم لمجلس الوزراء العرب للاتصالات والمعلومات وأخذ التوجيهات بشأنه</w:t>
            </w:r>
            <w:r w:rsidRPr="005323C0">
              <w:rPr>
                <w:rFonts w:cs="Times New Roman"/>
                <w:i/>
                <w:iCs/>
                <w:sz w:val="28"/>
                <w:rtl/>
                <w:lang w:bidi="ar-EG"/>
              </w:rPr>
              <w:t>"</w:t>
            </w:r>
          </w:p>
          <w:p w:rsidR="005323C0" w:rsidRPr="005323C0" w:rsidRDefault="005323C0" w:rsidP="0025687C">
            <w:pPr>
              <w:numPr>
                <w:ilvl w:val="0"/>
                <w:numId w:val="2"/>
              </w:numPr>
              <w:tabs>
                <w:tab w:val="clear" w:pos="720"/>
              </w:tabs>
              <w:spacing w:before="240" w:line="276" w:lineRule="auto"/>
              <w:ind w:left="388"/>
              <w:jc w:val="both"/>
              <w:rPr>
                <w:rFonts w:cs="Times New Roman"/>
                <w:bCs w:val="0"/>
                <w:sz w:val="28"/>
                <w:lang w:bidi="ar-EG"/>
              </w:rPr>
            </w:pPr>
            <w:r w:rsidRPr="005323C0">
              <w:rPr>
                <w:rFonts w:cs="Times New Roman" w:hint="cs"/>
                <w:bCs w:val="0"/>
                <w:sz w:val="28"/>
                <w:rtl/>
                <w:lang w:bidi="ar-EG"/>
              </w:rPr>
              <w:t xml:space="preserve">قامت الأمانة الفنية لمجلس الوزراء العرب للاتصالات والمعلومات بمخاطبة </w:t>
            </w:r>
            <w:r w:rsidRPr="005323C0">
              <w:rPr>
                <w:rFonts w:cs="Times New Roman"/>
                <w:bCs w:val="0"/>
                <w:sz w:val="28"/>
                <w:rtl/>
                <w:lang w:bidi="ar-EG"/>
              </w:rPr>
              <w:t>أمانة مجلس وزراء الإعلام العرب</w:t>
            </w:r>
            <w:r w:rsidRPr="005323C0">
              <w:rPr>
                <w:rFonts w:cs="Times New Roman" w:hint="cs"/>
                <w:bCs w:val="0"/>
                <w:sz w:val="28"/>
                <w:rtl/>
                <w:lang w:bidi="ar-EG"/>
              </w:rPr>
              <w:t xml:space="preserve"> بشأن التوصية السابقة، وفي انتظار الرد.</w:t>
            </w:r>
          </w:p>
          <w:p w:rsidR="005323C0" w:rsidRPr="005323C0" w:rsidRDefault="005323C0" w:rsidP="005323C0">
            <w:pPr>
              <w:spacing w:before="240" w:line="276" w:lineRule="auto"/>
              <w:jc w:val="both"/>
              <w:rPr>
                <w:rFonts w:cs="Times New Roman"/>
                <w:b w:val="0"/>
                <w:sz w:val="28"/>
                <w:lang w:bidi="ar-EG"/>
              </w:rPr>
            </w:pPr>
            <w:r w:rsidRPr="005323C0">
              <w:rPr>
                <w:rFonts w:cs="Times New Roman"/>
                <w:b w:val="0"/>
                <w:sz w:val="28"/>
                <w:rtl/>
                <w:lang w:bidi="ar-EG"/>
              </w:rPr>
              <w:t xml:space="preserve">وبعرض الموضوع على إن مجلس الوزراء العرب للاتصالات والمعلومات في دورته العشرين والتي عقدت في دولة الإمارات العربية المتحدة (أبوظبي: 28/9/2016)، صدر القرار </w:t>
            </w:r>
            <w:r w:rsidRPr="005323C0">
              <w:rPr>
                <w:rFonts w:cs="Times New Roman" w:hint="cs"/>
                <w:b w:val="0"/>
                <w:sz w:val="28"/>
                <w:rtl/>
                <w:lang w:bidi="ar-EG"/>
              </w:rPr>
              <w:br/>
            </w:r>
            <w:r w:rsidRPr="005323C0">
              <w:rPr>
                <w:rFonts w:cs="Times New Roman"/>
                <w:b w:val="0"/>
                <w:sz w:val="28"/>
                <w:rtl/>
                <w:lang w:bidi="ar-EG"/>
              </w:rPr>
              <w:t xml:space="preserve">(483  دع20-28/9/2016)، الذي ينص على: </w:t>
            </w:r>
          </w:p>
          <w:p w:rsidR="005323C0" w:rsidRPr="005323C0" w:rsidRDefault="005323C0" w:rsidP="005323C0">
            <w:pPr>
              <w:spacing w:line="276" w:lineRule="auto"/>
              <w:ind w:left="316"/>
              <w:jc w:val="both"/>
              <w:rPr>
                <w:rFonts w:cs="Times New Roman"/>
                <w:bCs w:val="0"/>
                <w:rtl/>
                <w:lang w:bidi="ar-EG"/>
              </w:rPr>
            </w:pPr>
            <w:r w:rsidRPr="005323C0">
              <w:rPr>
                <w:rFonts w:cs="Times New Roman"/>
                <w:bCs w:val="0"/>
                <w:rtl/>
                <w:lang w:bidi="ar-EG"/>
              </w:rPr>
              <w:t>"التأكيد على الأمانة الفنية التواصل مع أمانة مجلس وزراء الإعلام العرب من أجل تحديد الموضوعات المطلوب العمل عليها والدور المطلوب من أجهزة مجلس الوزراء العرب للاتصالات والمعلومات من أجل عرض الموضوع على الاجتماع القادم لمجلس الوزراء العرب للاتصالات والمعلومات من خلال اللجنة العربية الدائمة للاتصالات والمعلومات وأخذ التوجيهات بشأنه".</w:t>
            </w:r>
          </w:p>
          <w:p w:rsidR="00897155" w:rsidRPr="003855C1" w:rsidRDefault="00897155" w:rsidP="00897155">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w:t>
            </w:r>
            <w:r w:rsidR="00A737FB">
              <w:rPr>
                <w:rFonts w:cs="Times New Roman"/>
                <w:sz w:val="28"/>
                <w:rtl/>
                <w:lang w:bidi="ar-EG"/>
              </w:rPr>
              <w:t>علومات، اصدر بشأن الموضوع التوص</w:t>
            </w:r>
            <w:r w:rsidR="00A737FB">
              <w:rPr>
                <w:rFonts w:cs="Times New Roman" w:hint="cs"/>
                <w:sz w:val="28"/>
                <w:rtl/>
                <w:lang w:bidi="ar-EG"/>
              </w:rPr>
              <w:t>ية</w:t>
            </w:r>
            <w:r w:rsidRPr="003B03F6">
              <w:rPr>
                <w:rFonts w:cs="Times New Roman"/>
                <w:sz w:val="28"/>
                <w:rtl/>
                <w:lang w:bidi="ar-EG"/>
              </w:rPr>
              <w:t xml:space="preserve"> التالية:</w:t>
            </w:r>
          </w:p>
          <w:p w:rsidR="00D253AA" w:rsidRPr="0025687C" w:rsidRDefault="00897155" w:rsidP="00897155">
            <w:pPr>
              <w:pStyle w:val="ListParagraph"/>
              <w:numPr>
                <w:ilvl w:val="0"/>
                <w:numId w:val="2"/>
              </w:numPr>
              <w:spacing w:after="120"/>
              <w:jc w:val="both"/>
              <w:rPr>
                <w:b w:val="0"/>
                <w:sz w:val="28"/>
                <w:lang w:val="en-GB" w:bidi="ar-EG"/>
              </w:rPr>
            </w:pPr>
            <w:r w:rsidRPr="00897155">
              <w:rPr>
                <w:b w:val="0"/>
                <w:i/>
                <w:iCs/>
                <w:sz w:val="26"/>
                <w:szCs w:val="26"/>
                <w:rtl/>
                <w:lang w:bidi="ar-EG"/>
              </w:rPr>
              <w:t xml:space="preserve">الإحاطة علما بالإجراءات التي اتخذتها الأمانة الفنية حيال موضوع العشرية التشاركية للإعلام والاتصالات في المنطقة العربية وتكليف الأمانة الفنية بالاستمرار في متابعة الموضوع مع </w:t>
            </w:r>
            <w:r w:rsidRPr="0025687C">
              <w:rPr>
                <w:b w:val="0"/>
                <w:i/>
                <w:iCs/>
                <w:sz w:val="26"/>
                <w:szCs w:val="26"/>
                <w:rtl/>
                <w:lang w:bidi="ar-EG"/>
              </w:rPr>
              <w:t>الأمانة الفنية لمجلس وزراء الإعلام العرب.</w:t>
            </w:r>
          </w:p>
          <w:p w:rsidR="00897155" w:rsidRPr="0025687C" w:rsidRDefault="00897155" w:rsidP="00897155">
            <w:pPr>
              <w:numPr>
                <w:ilvl w:val="0"/>
                <w:numId w:val="2"/>
              </w:numPr>
              <w:tabs>
                <w:tab w:val="clear" w:pos="720"/>
              </w:tabs>
              <w:spacing w:before="240" w:line="276" w:lineRule="auto"/>
              <w:ind w:left="388"/>
              <w:jc w:val="both"/>
              <w:rPr>
                <w:rFonts w:cs="Times New Roman"/>
                <w:bCs w:val="0"/>
                <w:sz w:val="28"/>
                <w:rtl/>
                <w:lang w:bidi="ar-EG"/>
              </w:rPr>
            </w:pPr>
            <w:r w:rsidRPr="0025687C">
              <w:rPr>
                <w:rFonts w:cs="Times New Roman" w:hint="cs"/>
                <w:bCs w:val="0"/>
                <w:sz w:val="28"/>
                <w:rtl/>
                <w:lang w:bidi="ar-EG"/>
              </w:rPr>
              <w:t xml:space="preserve">قامت الأمانة الفنية لمجلس الوزراء العرب للاتصالات والمعلومات بإعادة مخاطبة </w:t>
            </w:r>
            <w:r w:rsidRPr="0025687C">
              <w:rPr>
                <w:rFonts w:cs="Times New Roman"/>
                <w:bCs w:val="0"/>
                <w:sz w:val="28"/>
                <w:rtl/>
                <w:lang w:bidi="ar-EG"/>
              </w:rPr>
              <w:t>أمانة مجلس وزراء الإعلام العرب</w:t>
            </w:r>
            <w:r w:rsidRPr="0025687C">
              <w:rPr>
                <w:rFonts w:cs="Times New Roman" w:hint="cs"/>
                <w:bCs w:val="0"/>
                <w:sz w:val="28"/>
                <w:rtl/>
                <w:lang w:bidi="ar-EG"/>
              </w:rPr>
              <w:t xml:space="preserve"> بشأن القرار السابق، ولم نتسلم رد حتى الآن.</w:t>
            </w:r>
          </w:p>
          <w:p w:rsidR="00897155" w:rsidRPr="00897155" w:rsidRDefault="00897155" w:rsidP="0025687C">
            <w:pPr>
              <w:pStyle w:val="ListParagraph"/>
              <w:spacing w:after="120"/>
              <w:jc w:val="both"/>
              <w:rPr>
                <w:b w:val="0"/>
                <w:sz w:val="28"/>
                <w:lang w:val="en-GB" w:bidi="ar-EG"/>
              </w:rPr>
            </w:pPr>
          </w:p>
        </w:tc>
      </w:tr>
      <w:tr w:rsidR="00D253AA" w:rsidRPr="0007707E" w:rsidTr="00C36363">
        <w:tc>
          <w:tcPr>
            <w:tcW w:w="650" w:type="pct"/>
          </w:tcPr>
          <w:p w:rsidR="00D253AA" w:rsidRPr="0032026E" w:rsidRDefault="00D253AA" w:rsidP="00C36363">
            <w:pPr>
              <w:jc w:val="both"/>
              <w:rPr>
                <w:rFonts w:cs="Times New Roman"/>
                <w:sz w:val="28"/>
                <w:lang w:bidi="ar-EG"/>
              </w:rPr>
            </w:pPr>
            <w:r w:rsidRPr="0032026E">
              <w:rPr>
                <w:rFonts w:cs="Times New Roman"/>
                <w:sz w:val="28"/>
                <w:rtl/>
                <w:lang w:bidi="ar-EG"/>
              </w:rPr>
              <w:t>المقترح</w:t>
            </w:r>
          </w:p>
        </w:tc>
        <w:tc>
          <w:tcPr>
            <w:tcW w:w="4350" w:type="pct"/>
          </w:tcPr>
          <w:p w:rsidR="00D253AA" w:rsidRPr="004F3780" w:rsidRDefault="00D253AA" w:rsidP="00C36363">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D253AA" w:rsidRPr="0007707E" w:rsidRDefault="00D253AA" w:rsidP="00D253AA">
      <w:pPr>
        <w:jc w:val="both"/>
        <w:rPr>
          <w:sz w:val="28"/>
          <w:lang w:bidi="ar-EG"/>
        </w:rPr>
      </w:pPr>
    </w:p>
    <w:p w:rsidR="007B3FEE" w:rsidRDefault="00FC6C98" w:rsidP="007B3FEE">
      <w:pPr>
        <w:jc w:val="right"/>
        <w:rPr>
          <w:rFonts w:cs="Times New Roman"/>
          <w:sz w:val="32"/>
          <w:szCs w:val="32"/>
          <w:u w:val="single"/>
          <w:lang w:bidi="ar-EG"/>
        </w:rPr>
      </w:pPr>
      <w:r>
        <w:rPr>
          <w:rFonts w:cs="Andalus"/>
          <w:rtl/>
          <w:lang w:bidi="ar-EG"/>
        </w:rPr>
        <w:br w:type="page"/>
      </w:r>
    </w:p>
    <w:p w:rsidR="00091B6B" w:rsidRPr="00AC4989" w:rsidRDefault="00091B6B" w:rsidP="00091B6B">
      <w:pPr>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العشرون</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0E5806"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091B6B" w:rsidRPr="0007707E" w:rsidRDefault="00091B6B" w:rsidP="00091B6B">
      <w:pPr>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91B6B" w:rsidRPr="00214D7F" w:rsidTr="003D6CAA">
        <w:tc>
          <w:tcPr>
            <w:tcW w:w="650" w:type="pct"/>
          </w:tcPr>
          <w:p w:rsidR="00091B6B" w:rsidRPr="00B8162F" w:rsidRDefault="00091B6B" w:rsidP="003D6CAA">
            <w:pPr>
              <w:rPr>
                <w:sz w:val="28"/>
                <w:lang w:bidi="ar-EG"/>
              </w:rPr>
            </w:pPr>
            <w:r w:rsidRPr="00B8162F">
              <w:rPr>
                <w:sz w:val="28"/>
                <w:rtl/>
                <w:lang w:bidi="ar-EG"/>
              </w:rPr>
              <w:t>الموضوع</w:t>
            </w:r>
          </w:p>
        </w:tc>
        <w:tc>
          <w:tcPr>
            <w:tcW w:w="4350" w:type="pct"/>
            <w:vAlign w:val="center"/>
          </w:tcPr>
          <w:p w:rsidR="00091B6B" w:rsidRPr="004A2A06" w:rsidRDefault="00091B6B" w:rsidP="00091B6B">
            <w:pPr>
              <w:rPr>
                <w:sz w:val="28"/>
                <w:lang w:bidi="ar-EG"/>
              </w:rPr>
            </w:pPr>
            <w:r w:rsidRPr="001D5A58">
              <w:rPr>
                <w:sz w:val="28"/>
                <w:rtl/>
                <w:lang w:bidi="ar-EG"/>
              </w:rPr>
              <w:t>إنشاء هيئة عربية للاستثمار في تكنولوجيا الاتصالات والمعلومات</w:t>
            </w:r>
          </w:p>
        </w:tc>
      </w:tr>
      <w:tr w:rsidR="00091B6B" w:rsidRPr="0007707E" w:rsidTr="003D6CAA">
        <w:tc>
          <w:tcPr>
            <w:tcW w:w="650" w:type="pct"/>
          </w:tcPr>
          <w:p w:rsidR="00091B6B" w:rsidRPr="0032026E" w:rsidRDefault="00091B6B" w:rsidP="003D6CAA">
            <w:pPr>
              <w:rPr>
                <w:rFonts w:cs="Times New Roman"/>
                <w:sz w:val="28"/>
                <w:lang w:bidi="ar-EG"/>
              </w:rPr>
            </w:pPr>
            <w:r w:rsidRPr="0032026E">
              <w:rPr>
                <w:rFonts w:cs="Times New Roman"/>
                <w:sz w:val="28"/>
                <w:rtl/>
                <w:lang w:bidi="ar-EG"/>
              </w:rPr>
              <w:t>عرض الموضوع</w:t>
            </w:r>
          </w:p>
        </w:tc>
        <w:tc>
          <w:tcPr>
            <w:tcW w:w="4350" w:type="pct"/>
          </w:tcPr>
          <w:p w:rsidR="00E97C2C" w:rsidRPr="00E97C2C" w:rsidRDefault="00E97C2C" w:rsidP="004D7429">
            <w:pPr>
              <w:numPr>
                <w:ilvl w:val="0"/>
                <w:numId w:val="37"/>
              </w:numPr>
              <w:spacing w:before="120" w:after="120"/>
              <w:ind w:left="385" w:hanging="357"/>
              <w:jc w:val="both"/>
              <w:rPr>
                <w:rFonts w:asciiTheme="majorBidi" w:eastAsia="Batang" w:hAnsiTheme="majorBidi" w:cstheme="majorBidi"/>
                <w:b w:val="0"/>
                <w:bCs w:val="0"/>
                <w:rtl/>
                <w:lang w:bidi="ar-EG"/>
              </w:rPr>
            </w:pPr>
            <w:r w:rsidRPr="00E97C2C">
              <w:rPr>
                <w:rFonts w:asciiTheme="majorBidi" w:eastAsia="Batang" w:hAnsiTheme="majorBidi" w:cstheme="majorBidi"/>
                <w:b w:val="0"/>
                <w:bCs w:val="0"/>
                <w:rtl/>
                <w:lang w:bidi="ar-EG"/>
              </w:rPr>
              <w:t xml:space="preserve">تقدمت الجمهورية اللبنانية خلال اجتماع الدورة (20) لمجلس الوزراء العرب للاتصالات والمعلومات </w:t>
            </w:r>
            <w:r w:rsidR="00C17239">
              <w:rPr>
                <w:rFonts w:asciiTheme="majorBidi" w:eastAsia="Batang" w:hAnsiTheme="majorBidi" w:cstheme="majorBidi" w:hint="cs"/>
                <w:b w:val="0"/>
                <w:bCs w:val="0"/>
                <w:rtl/>
                <w:lang w:bidi="ar-EG"/>
              </w:rPr>
              <w:t>(</w:t>
            </w:r>
            <w:r w:rsidR="00BC4D02" w:rsidRPr="00E97C2C">
              <w:rPr>
                <w:rFonts w:asciiTheme="majorBidi" w:eastAsia="Batang" w:hAnsiTheme="majorBidi" w:cstheme="majorBidi" w:hint="cs"/>
                <w:b w:val="0"/>
                <w:bCs w:val="0"/>
                <w:rtl/>
                <w:lang w:bidi="ar-EG"/>
              </w:rPr>
              <w:t>أبوظبي</w:t>
            </w:r>
            <w:r w:rsidR="00C17239">
              <w:rPr>
                <w:rFonts w:asciiTheme="majorBidi" w:eastAsia="Batang" w:hAnsiTheme="majorBidi" w:cstheme="majorBidi" w:hint="cs"/>
                <w:b w:val="0"/>
                <w:bCs w:val="0"/>
                <w:rtl/>
                <w:lang w:bidi="ar-EG"/>
              </w:rPr>
              <w:t>: 28/9/2016)</w:t>
            </w:r>
            <w:r w:rsidRPr="00E97C2C">
              <w:rPr>
                <w:rFonts w:asciiTheme="majorBidi" w:eastAsia="Batang" w:hAnsiTheme="majorBidi" w:cstheme="majorBidi"/>
                <w:b w:val="0"/>
                <w:bCs w:val="0"/>
                <w:rtl/>
                <w:lang w:bidi="ar-EG"/>
              </w:rPr>
              <w:t xml:space="preserve"> بورقة حول "اقتراح إنشاء الهيئة العربية للاستثمار في تكنولوجيا المعلومات والاتصالات على أساس الشراكة بين القطاعين العام والخاص"،</w:t>
            </w:r>
            <w:r>
              <w:rPr>
                <w:rFonts w:asciiTheme="majorBidi" w:eastAsia="Batang" w:hAnsiTheme="majorBidi" w:cstheme="majorBidi" w:hint="cs"/>
                <w:b w:val="0"/>
                <w:bCs w:val="0"/>
                <w:rtl/>
                <w:lang w:bidi="ar-EG"/>
              </w:rPr>
              <w:t xml:space="preserve"> وبالعرض على المجلس </w:t>
            </w:r>
            <w:r w:rsidR="00C17239">
              <w:rPr>
                <w:rFonts w:asciiTheme="majorBidi" w:eastAsia="Batang" w:hAnsiTheme="majorBidi" w:cstheme="majorBidi" w:hint="cs"/>
                <w:b w:val="0"/>
                <w:bCs w:val="0"/>
                <w:rtl/>
                <w:lang w:bidi="ar-EG"/>
              </w:rPr>
              <w:t>كلف الأمانة الفنية بتعميم الورقة</w:t>
            </w:r>
            <w:r w:rsidRPr="00C17239">
              <w:rPr>
                <w:rFonts w:asciiTheme="majorBidi" w:eastAsia="Batang" w:hAnsiTheme="majorBidi" w:cstheme="majorBidi"/>
                <w:b w:val="0"/>
                <w:bCs w:val="0"/>
                <w:rtl/>
                <w:lang w:bidi="ar-EG"/>
              </w:rPr>
              <w:t xml:space="preserve"> على الدول العربية لإبداء مرئياتها</w:t>
            </w:r>
            <w:r w:rsidRPr="00C17239">
              <w:rPr>
                <w:rFonts w:asciiTheme="majorBidi" w:eastAsia="Batang" w:hAnsiTheme="majorBidi" w:cstheme="majorBidi" w:hint="cs"/>
                <w:b w:val="0"/>
                <w:bCs w:val="0"/>
                <w:rtl/>
                <w:lang w:bidi="ar-EG"/>
              </w:rPr>
              <w:t xml:space="preserve"> خلال شهر من تعميمها</w:t>
            </w:r>
            <w:r w:rsidRPr="00C17239">
              <w:rPr>
                <w:rFonts w:asciiTheme="majorBidi" w:eastAsia="Batang" w:hAnsiTheme="majorBidi" w:cstheme="majorBidi"/>
                <w:b w:val="0"/>
                <w:bCs w:val="0"/>
                <w:rtl/>
                <w:lang w:bidi="ar-EG"/>
              </w:rPr>
              <w:t xml:space="preserve"> تمهيدا لمناقشتها خلال الاجتماع القادم للجنة العربية الدائمة للاتصالات والمعلومات</w:t>
            </w:r>
            <w:r w:rsidRPr="00C17239">
              <w:rPr>
                <w:rFonts w:asciiTheme="majorBidi" w:eastAsia="Batang" w:hAnsiTheme="majorBidi" w:cstheme="majorBidi"/>
                <w:b w:val="0"/>
                <w:bCs w:val="0"/>
                <w:lang w:bidi="ar-EG"/>
              </w:rPr>
              <w:t>.</w:t>
            </w:r>
          </w:p>
          <w:p w:rsidR="00E97C2C" w:rsidRPr="003855C1" w:rsidRDefault="00E97C2C" w:rsidP="00E97C2C">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ات</w:t>
            </w:r>
            <w:r w:rsidRPr="003B03F6">
              <w:rPr>
                <w:rFonts w:cs="Times New Roman"/>
                <w:sz w:val="28"/>
                <w:rtl/>
                <w:lang w:bidi="ar-EG"/>
              </w:rPr>
              <w:t xml:space="preserve"> التالية:</w:t>
            </w:r>
          </w:p>
          <w:p w:rsidR="00E97C2C" w:rsidRPr="00E97C2C" w:rsidRDefault="00E97C2C" w:rsidP="004D7429">
            <w:pPr>
              <w:numPr>
                <w:ilvl w:val="0"/>
                <w:numId w:val="36"/>
              </w:numPr>
              <w:spacing w:after="120"/>
              <w:jc w:val="both"/>
              <w:rPr>
                <w:rFonts w:asciiTheme="majorBidi" w:hAnsiTheme="majorBidi" w:cstheme="majorBidi"/>
                <w:b w:val="0"/>
                <w:bCs w:val="0"/>
                <w:i/>
                <w:iCs/>
                <w:sz w:val="26"/>
                <w:szCs w:val="26"/>
                <w:lang w:bidi="ar-EG"/>
              </w:rPr>
            </w:pPr>
            <w:r w:rsidRPr="00E97C2C">
              <w:rPr>
                <w:rFonts w:asciiTheme="majorBidi" w:hAnsiTheme="majorBidi" w:cstheme="majorBidi"/>
                <w:b w:val="0"/>
                <w:bCs w:val="0"/>
                <w:i/>
                <w:iCs/>
                <w:sz w:val="26"/>
                <w:szCs w:val="26"/>
                <w:rtl/>
                <w:lang w:bidi="ar-EG"/>
              </w:rPr>
              <w:t>إحالة موضوع إنشاء هيئة عربية للاستثمار في تكنولوجيا الاتصالات والمعلومات إلى فريق العمل العربي المشكل بموجب قرار الدورة 20 لمجلس الوزراء العرب للاتصالات والمعلومات لدراسة الكيانات العاملة في إطار مجلس الوزراء العرب للاتصالات والمعلومات لإبداء الرأي ودعوة الإدارات العربية إلى إرسال الملاحظات حول الورقة اللبنانية بشأن الموضوع للعرض على فريق العمل، والتأكيد على الأمانة الفنية سرعة الدعوة لانعقاد اجتماع الفريق.</w:t>
            </w:r>
          </w:p>
          <w:p w:rsidR="00091B6B" w:rsidRPr="00854DEA" w:rsidRDefault="00E97C2C" w:rsidP="004D7429">
            <w:pPr>
              <w:numPr>
                <w:ilvl w:val="0"/>
                <w:numId w:val="36"/>
              </w:numPr>
              <w:spacing w:after="120"/>
              <w:jc w:val="both"/>
              <w:rPr>
                <w:sz w:val="36"/>
                <w:szCs w:val="36"/>
                <w:u w:val="single"/>
                <w:lang w:bidi="ar-EG"/>
              </w:rPr>
            </w:pPr>
            <w:r w:rsidRPr="00E97C2C">
              <w:rPr>
                <w:rFonts w:asciiTheme="majorBidi" w:hAnsiTheme="majorBidi" w:cstheme="majorBidi"/>
                <w:b w:val="0"/>
                <w:bCs w:val="0"/>
                <w:i/>
                <w:iCs/>
                <w:sz w:val="26"/>
                <w:szCs w:val="26"/>
                <w:rtl/>
                <w:lang w:bidi="ar-EG"/>
              </w:rPr>
              <w:t>دعوة الجمهورية اللبنانية إلى إعداد دراسة جدوى اقتصادية للمقترح وتقديمها إلى الاجتماع القادم لفريق العمل العربي المشكل بموجب قرار الدورة 20 لمجلس الوزراء العرب للاتصالات والمعلومات لدراسة الكيانات العاملة في إطار مجلس الوزراء العرب للاتصالات والمعلومات</w:t>
            </w:r>
            <w:r w:rsidRPr="001E2930">
              <w:rPr>
                <w:rFonts w:hint="cs"/>
                <w:i/>
                <w:iCs/>
                <w:rtl/>
                <w:lang w:bidi="ar-EG"/>
              </w:rPr>
              <w:t>.</w:t>
            </w:r>
          </w:p>
        </w:tc>
      </w:tr>
      <w:tr w:rsidR="00091B6B" w:rsidRPr="0007707E" w:rsidTr="003D6CAA">
        <w:tc>
          <w:tcPr>
            <w:tcW w:w="650" w:type="pct"/>
          </w:tcPr>
          <w:p w:rsidR="00091B6B" w:rsidRPr="0032026E" w:rsidRDefault="00091B6B" w:rsidP="003D6CAA">
            <w:pPr>
              <w:jc w:val="both"/>
              <w:rPr>
                <w:rFonts w:cs="Times New Roman"/>
                <w:sz w:val="28"/>
                <w:lang w:bidi="ar-EG"/>
              </w:rPr>
            </w:pPr>
            <w:r w:rsidRPr="0032026E">
              <w:rPr>
                <w:rFonts w:cs="Times New Roman"/>
                <w:sz w:val="28"/>
                <w:rtl/>
                <w:lang w:bidi="ar-EG"/>
              </w:rPr>
              <w:t>المقترح</w:t>
            </w:r>
          </w:p>
        </w:tc>
        <w:tc>
          <w:tcPr>
            <w:tcW w:w="4350" w:type="pct"/>
          </w:tcPr>
          <w:p w:rsidR="00091B6B" w:rsidRPr="004F3780" w:rsidRDefault="00091B6B"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091B6B" w:rsidRDefault="00091B6B" w:rsidP="00432060">
      <w:pPr>
        <w:jc w:val="right"/>
        <w:rPr>
          <w:rFonts w:cs="Andalus"/>
          <w:rtl/>
          <w:lang w:bidi="ar-EG"/>
        </w:rPr>
      </w:pPr>
    </w:p>
    <w:p w:rsidR="00091B6B" w:rsidRPr="00AC4989" w:rsidRDefault="00091B6B" w:rsidP="00091B6B">
      <w:pPr>
        <w:jc w:val="right"/>
        <w:rPr>
          <w:rFonts w:cs="Times New Roman"/>
          <w:sz w:val="32"/>
          <w:szCs w:val="32"/>
          <w:u w:val="single"/>
          <w:lang w:bidi="ar-EG"/>
        </w:rPr>
      </w:pPr>
      <w:r>
        <w:rPr>
          <w:rFonts w:cs="Andalus"/>
          <w:rtl/>
          <w:lang w:bidi="ar-EG"/>
        </w:rPr>
        <w:br w:type="page"/>
      </w:r>
      <w:r>
        <w:rPr>
          <w:rFonts w:cs="Times New Roman"/>
          <w:sz w:val="32"/>
          <w:szCs w:val="32"/>
          <w:u w:val="single"/>
          <w:rtl/>
          <w:lang w:bidi="ar-EG"/>
        </w:rPr>
        <w:lastRenderedPageBreak/>
        <w:t xml:space="preserve">البند </w:t>
      </w:r>
      <w:r>
        <w:rPr>
          <w:rFonts w:cs="Times New Roman" w:hint="cs"/>
          <w:sz w:val="32"/>
          <w:szCs w:val="32"/>
          <w:u w:val="single"/>
          <w:rtl/>
          <w:lang w:bidi="ar-EG"/>
        </w:rPr>
        <w:t>الحادي والعشرون</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091B6B" w:rsidRPr="0007707E" w:rsidRDefault="00091B6B" w:rsidP="00091B6B">
      <w:pPr>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91B6B" w:rsidRPr="00214D7F" w:rsidTr="003D6CAA">
        <w:tc>
          <w:tcPr>
            <w:tcW w:w="650" w:type="pct"/>
          </w:tcPr>
          <w:p w:rsidR="00091B6B" w:rsidRPr="001D5A58" w:rsidRDefault="00091B6B" w:rsidP="003D6CAA">
            <w:pPr>
              <w:rPr>
                <w:sz w:val="28"/>
                <w:lang w:bidi="ar-EG"/>
              </w:rPr>
            </w:pPr>
            <w:r w:rsidRPr="001D5A58">
              <w:rPr>
                <w:sz w:val="28"/>
                <w:rtl/>
                <w:lang w:bidi="ar-EG"/>
              </w:rPr>
              <w:t>الموضوع</w:t>
            </w:r>
          </w:p>
        </w:tc>
        <w:tc>
          <w:tcPr>
            <w:tcW w:w="4350" w:type="pct"/>
            <w:vAlign w:val="center"/>
          </w:tcPr>
          <w:p w:rsidR="00091B6B" w:rsidRPr="001D5A58" w:rsidRDefault="00091B6B" w:rsidP="00CF41BC">
            <w:pPr>
              <w:rPr>
                <w:sz w:val="28"/>
                <w:lang w:bidi="ar-EG"/>
              </w:rPr>
            </w:pPr>
            <w:r w:rsidRPr="001D5A58">
              <w:rPr>
                <w:rFonts w:hint="cs"/>
                <w:sz w:val="28"/>
                <w:rtl/>
                <w:lang w:bidi="ar-EG"/>
              </w:rPr>
              <w:t>المنتدي العربي لإنترنت الأشياء</w:t>
            </w:r>
          </w:p>
        </w:tc>
      </w:tr>
      <w:tr w:rsidR="00091B6B" w:rsidRPr="0007707E" w:rsidTr="003D6CAA">
        <w:tc>
          <w:tcPr>
            <w:tcW w:w="650" w:type="pct"/>
          </w:tcPr>
          <w:p w:rsidR="00091B6B" w:rsidRPr="0032026E" w:rsidRDefault="00091B6B" w:rsidP="003D6CAA">
            <w:pPr>
              <w:rPr>
                <w:rFonts w:cs="Times New Roman"/>
                <w:sz w:val="28"/>
                <w:lang w:bidi="ar-EG"/>
              </w:rPr>
            </w:pPr>
            <w:r w:rsidRPr="0032026E">
              <w:rPr>
                <w:rFonts w:cs="Times New Roman"/>
                <w:sz w:val="28"/>
                <w:rtl/>
                <w:lang w:bidi="ar-EG"/>
              </w:rPr>
              <w:t>عرض الموضوع</w:t>
            </w:r>
          </w:p>
        </w:tc>
        <w:tc>
          <w:tcPr>
            <w:tcW w:w="4350" w:type="pct"/>
          </w:tcPr>
          <w:p w:rsidR="00634A4B" w:rsidRPr="00361D12" w:rsidRDefault="00C17239" w:rsidP="004D7429">
            <w:pPr>
              <w:numPr>
                <w:ilvl w:val="0"/>
                <w:numId w:val="37"/>
              </w:numPr>
              <w:spacing w:before="120" w:after="120"/>
              <w:ind w:left="385" w:hanging="357"/>
              <w:jc w:val="both"/>
              <w:rPr>
                <w:rFonts w:asciiTheme="majorBidi" w:eastAsia="Batang" w:hAnsiTheme="majorBidi" w:cstheme="majorBidi"/>
                <w:b w:val="0"/>
                <w:bCs w:val="0"/>
                <w:sz w:val="28"/>
                <w:lang w:bidi="ar-EG"/>
              </w:rPr>
            </w:pPr>
            <w:r w:rsidRPr="00361D12">
              <w:rPr>
                <w:rFonts w:asciiTheme="majorBidi" w:eastAsia="Batang" w:hAnsiTheme="majorBidi" w:cstheme="majorBidi" w:hint="cs"/>
                <w:b w:val="0"/>
                <w:bCs w:val="0"/>
                <w:sz w:val="28"/>
                <w:rtl/>
                <w:lang w:bidi="ar-EG"/>
              </w:rPr>
              <w:t xml:space="preserve">تقدمت الجمهورية اللبنانية خلال اجتماع الدورة (20) لمجلس الوزراء العرب للاتصالات والمعلومات (ابو ظبى: 28/9/2016)  بورقة حول "البني التحتية والتشريعات والتراخيص المرتبطة </w:t>
            </w:r>
            <w:r w:rsidR="00634A4B" w:rsidRPr="00361D12">
              <w:rPr>
                <w:rFonts w:asciiTheme="majorBidi" w:eastAsia="Batang" w:hAnsiTheme="majorBidi" w:cstheme="majorBidi" w:hint="cs"/>
                <w:b w:val="0"/>
                <w:bCs w:val="0"/>
                <w:sz w:val="28"/>
                <w:rtl/>
                <w:lang w:bidi="ar-EG"/>
              </w:rPr>
              <w:t>بإنترنت</w:t>
            </w:r>
            <w:r w:rsidRPr="00361D12">
              <w:rPr>
                <w:rFonts w:asciiTheme="majorBidi" w:eastAsia="Batang" w:hAnsiTheme="majorBidi" w:cstheme="majorBidi" w:hint="cs"/>
                <w:b w:val="0"/>
                <w:bCs w:val="0"/>
                <w:sz w:val="28"/>
                <w:rtl/>
                <w:lang w:bidi="ar-EG"/>
              </w:rPr>
              <w:t xml:space="preserve"> الأشياء </w:t>
            </w:r>
            <w:r w:rsidRPr="00361D12">
              <w:rPr>
                <w:rFonts w:asciiTheme="majorBidi" w:eastAsia="Batang" w:hAnsiTheme="majorBidi" w:cstheme="majorBidi"/>
                <w:b w:val="0"/>
                <w:bCs w:val="0"/>
                <w:sz w:val="28"/>
                <w:lang w:bidi="ar-EG"/>
              </w:rPr>
              <w:t>(IoT)</w:t>
            </w:r>
            <w:r w:rsidRPr="00361D12">
              <w:rPr>
                <w:rFonts w:asciiTheme="majorBidi" w:eastAsia="Batang" w:hAnsiTheme="majorBidi" w:cstheme="majorBidi" w:hint="cs"/>
                <w:b w:val="0"/>
                <w:bCs w:val="0"/>
                <w:sz w:val="28"/>
                <w:rtl/>
                <w:lang w:bidi="ar-EG"/>
              </w:rPr>
              <w:t xml:space="preserve"> وخدمات الأشياء المترابطة"،</w:t>
            </w:r>
            <w:r w:rsidR="00634A4B" w:rsidRPr="00361D12">
              <w:rPr>
                <w:rFonts w:asciiTheme="majorBidi" w:eastAsia="Batang" w:hAnsiTheme="majorBidi" w:cstheme="majorBidi" w:hint="cs"/>
                <w:b w:val="0"/>
                <w:bCs w:val="0"/>
                <w:sz w:val="28"/>
                <w:rtl/>
                <w:lang w:bidi="ar-EG"/>
              </w:rPr>
              <w:t xml:space="preserve"> </w:t>
            </w:r>
            <w:r w:rsidRPr="00361D12">
              <w:rPr>
                <w:rFonts w:asciiTheme="majorBidi" w:eastAsia="Batang" w:hAnsiTheme="majorBidi" w:cstheme="majorBidi" w:hint="cs"/>
                <w:b w:val="0"/>
                <w:bCs w:val="0"/>
                <w:sz w:val="28"/>
                <w:rtl/>
                <w:lang w:bidi="ar-EG"/>
              </w:rPr>
              <w:t>وبالعرض على المجلس قرر</w:t>
            </w:r>
            <w:r w:rsidR="00361D12">
              <w:rPr>
                <w:rFonts w:asciiTheme="majorBidi" w:eastAsia="Batang" w:hAnsiTheme="majorBidi" w:cstheme="majorBidi" w:hint="cs"/>
                <w:b w:val="0"/>
                <w:bCs w:val="0"/>
                <w:sz w:val="28"/>
                <w:rtl/>
                <w:lang w:bidi="ar-EG"/>
              </w:rPr>
              <w:t>:</w:t>
            </w:r>
          </w:p>
          <w:p w:rsidR="00C17239" w:rsidRPr="00634A4B" w:rsidRDefault="00C17239" w:rsidP="004D7429">
            <w:pPr>
              <w:numPr>
                <w:ilvl w:val="0"/>
                <w:numId w:val="38"/>
              </w:numPr>
              <w:spacing w:after="120"/>
              <w:jc w:val="both"/>
              <w:rPr>
                <w:rFonts w:asciiTheme="majorBidi" w:hAnsiTheme="majorBidi" w:cstheme="majorBidi"/>
                <w:b w:val="0"/>
                <w:bCs w:val="0"/>
                <w:i/>
                <w:iCs/>
                <w:sz w:val="26"/>
                <w:szCs w:val="26"/>
                <w:rtl/>
                <w:lang w:bidi="ar-EG"/>
              </w:rPr>
            </w:pPr>
            <w:r>
              <w:rPr>
                <w:rFonts w:hint="cs"/>
                <w:b w:val="0"/>
                <w:sz w:val="28"/>
                <w:rtl/>
                <w:lang w:bidi="ar-EG"/>
              </w:rPr>
              <w:t xml:space="preserve"> </w:t>
            </w:r>
            <w:r w:rsidRPr="00634A4B">
              <w:rPr>
                <w:rFonts w:asciiTheme="majorBidi" w:hAnsiTheme="majorBidi" w:cstheme="majorBidi"/>
                <w:b w:val="0"/>
                <w:bCs w:val="0"/>
                <w:i/>
                <w:iCs/>
                <w:sz w:val="26"/>
                <w:szCs w:val="26"/>
                <w:rtl/>
                <w:lang w:bidi="ar-EG"/>
              </w:rPr>
              <w:t xml:space="preserve">تكليف فريق العمل العربي لشئون </w:t>
            </w:r>
            <w:r w:rsidR="00634A4B" w:rsidRPr="00634A4B">
              <w:rPr>
                <w:rFonts w:asciiTheme="majorBidi" w:hAnsiTheme="majorBidi" w:cstheme="majorBidi" w:hint="cs"/>
                <w:b w:val="0"/>
                <w:bCs w:val="0"/>
                <w:i/>
                <w:iCs/>
                <w:sz w:val="26"/>
                <w:szCs w:val="26"/>
                <w:rtl/>
                <w:lang w:bidi="ar-EG"/>
              </w:rPr>
              <w:t>الإنترنت</w:t>
            </w:r>
            <w:r w:rsidRPr="00634A4B">
              <w:rPr>
                <w:rFonts w:asciiTheme="majorBidi" w:hAnsiTheme="majorBidi" w:cstheme="majorBidi"/>
                <w:b w:val="0"/>
                <w:bCs w:val="0"/>
                <w:i/>
                <w:iCs/>
                <w:sz w:val="26"/>
                <w:szCs w:val="26"/>
                <w:rtl/>
                <w:lang w:bidi="ar-EG"/>
              </w:rPr>
              <w:t xml:space="preserve"> بمتابعة موضوع البنى التحتية والتراخيص المرتبطة بإنترنت الأشياء </w:t>
            </w:r>
            <w:r w:rsidRPr="00634A4B">
              <w:rPr>
                <w:rFonts w:asciiTheme="majorBidi" w:hAnsiTheme="majorBidi" w:cstheme="majorBidi"/>
                <w:b w:val="0"/>
                <w:bCs w:val="0"/>
                <w:i/>
                <w:iCs/>
                <w:sz w:val="26"/>
                <w:szCs w:val="26"/>
                <w:lang w:bidi="ar-EG"/>
              </w:rPr>
              <w:t>IoT</w:t>
            </w:r>
            <w:r w:rsidRPr="00634A4B">
              <w:rPr>
                <w:rFonts w:asciiTheme="majorBidi" w:hAnsiTheme="majorBidi" w:cstheme="majorBidi"/>
                <w:b w:val="0"/>
                <w:bCs w:val="0"/>
                <w:i/>
                <w:iCs/>
                <w:sz w:val="26"/>
                <w:szCs w:val="26"/>
                <w:rtl/>
                <w:lang w:bidi="ar-EG"/>
              </w:rPr>
              <w:t xml:space="preserve">، واتخاذ الترتيبات المطلوبة لتفاعل المنطقة العربية معه ومواكبة تطوره، وتكليف الأمانة العامة باتخاذ الترتيبات من أجل إطلاق منتدى عربي </w:t>
            </w:r>
            <w:r w:rsidR="00634A4B" w:rsidRPr="00634A4B">
              <w:rPr>
                <w:rFonts w:asciiTheme="majorBidi" w:hAnsiTheme="majorBidi" w:cstheme="majorBidi" w:hint="cs"/>
                <w:b w:val="0"/>
                <w:bCs w:val="0"/>
                <w:i/>
                <w:iCs/>
                <w:sz w:val="26"/>
                <w:szCs w:val="26"/>
                <w:rtl/>
                <w:lang w:bidi="ar-EG"/>
              </w:rPr>
              <w:t>لإنترنت</w:t>
            </w:r>
            <w:r w:rsidRPr="00634A4B">
              <w:rPr>
                <w:rFonts w:asciiTheme="majorBidi" w:hAnsiTheme="majorBidi" w:cstheme="majorBidi"/>
                <w:b w:val="0"/>
                <w:bCs w:val="0"/>
                <w:i/>
                <w:iCs/>
                <w:sz w:val="26"/>
                <w:szCs w:val="26"/>
                <w:rtl/>
                <w:lang w:bidi="ar-EG"/>
              </w:rPr>
              <w:t xml:space="preserve"> الأشياء، والإحاطة برغبة الجمهورية اللبنانية في استضافة أعمال المنتدى الأول خلال العام القادم 2017. (بما لا يتعارض مع فرق العمل القائمة الأخرى التابعة للجنة العربية الدائمة للاتصالات والمعلومات).</w:t>
            </w:r>
          </w:p>
          <w:p w:rsidR="00634A4B" w:rsidRPr="003855C1" w:rsidRDefault="00634A4B" w:rsidP="00634A4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ات</w:t>
            </w:r>
            <w:r w:rsidRPr="003B03F6">
              <w:rPr>
                <w:rFonts w:cs="Times New Roman"/>
                <w:sz w:val="28"/>
                <w:rtl/>
                <w:lang w:bidi="ar-EG"/>
              </w:rPr>
              <w:t xml:space="preserve"> التالية:</w:t>
            </w:r>
          </w:p>
          <w:p w:rsidR="00634A4B" w:rsidRPr="00634A4B" w:rsidRDefault="00634A4B" w:rsidP="004D7429">
            <w:pPr>
              <w:numPr>
                <w:ilvl w:val="0"/>
                <w:numId w:val="39"/>
              </w:numPr>
              <w:spacing w:after="120"/>
              <w:ind w:left="845" w:hanging="357"/>
              <w:jc w:val="both"/>
              <w:rPr>
                <w:rFonts w:asciiTheme="majorBidi" w:hAnsiTheme="majorBidi" w:cstheme="majorBidi"/>
                <w:b w:val="0"/>
                <w:bCs w:val="0"/>
                <w:i/>
                <w:iCs/>
                <w:sz w:val="26"/>
                <w:szCs w:val="26"/>
                <w:lang w:bidi="ar-EG"/>
              </w:rPr>
            </w:pPr>
            <w:r w:rsidRPr="00634A4B">
              <w:rPr>
                <w:rFonts w:asciiTheme="majorBidi" w:hAnsiTheme="majorBidi" w:cstheme="majorBidi"/>
                <w:b w:val="0"/>
                <w:bCs w:val="0"/>
                <w:i/>
                <w:iCs/>
                <w:sz w:val="26"/>
                <w:szCs w:val="26"/>
                <w:rtl/>
                <w:lang w:bidi="ar-EG"/>
              </w:rPr>
              <w:t>تكليف الأمانة الفنية بالتنسيق مع الإدارة اللبنانية من أجل وضع الآليات المطلوبة لتنظيم عقد المنتدى العربي لأنترنت الأشياء في بيروت في أقرب فرصة ممكنة.</w:t>
            </w:r>
          </w:p>
          <w:p w:rsidR="00634A4B" w:rsidRPr="00634A4B" w:rsidRDefault="00634A4B" w:rsidP="004D7429">
            <w:pPr>
              <w:numPr>
                <w:ilvl w:val="0"/>
                <w:numId w:val="39"/>
              </w:numPr>
              <w:spacing w:after="120"/>
              <w:ind w:left="845" w:hanging="357"/>
              <w:jc w:val="both"/>
              <w:rPr>
                <w:rFonts w:asciiTheme="majorBidi" w:hAnsiTheme="majorBidi" w:cstheme="majorBidi"/>
                <w:b w:val="0"/>
                <w:bCs w:val="0"/>
                <w:sz w:val="26"/>
                <w:szCs w:val="26"/>
                <w:rtl/>
                <w:lang w:bidi="ar-EG"/>
              </w:rPr>
            </w:pPr>
            <w:r w:rsidRPr="00634A4B">
              <w:rPr>
                <w:rFonts w:asciiTheme="majorBidi" w:hAnsiTheme="majorBidi" w:cstheme="majorBidi"/>
                <w:b w:val="0"/>
                <w:bCs w:val="0"/>
                <w:i/>
                <w:iCs/>
                <w:sz w:val="26"/>
                <w:szCs w:val="26"/>
                <w:rtl/>
                <w:lang w:bidi="ar-EG"/>
              </w:rPr>
              <w:t>تكليف الأمانة الفنية بالتنسيق مع الفريق الإقليمي العربي التابع للجنة الدراسية 20 (إنترنت الأشياء والمدن والمجتمعات الذكية) في قطاع التقييس بالاتحاد الدولي للاتصالات بشأن أعمال المنتدى العربي لإنترنت الأشياء.</w:t>
            </w:r>
          </w:p>
          <w:p w:rsidR="00091B6B" w:rsidRPr="00634A4B" w:rsidRDefault="00091B6B" w:rsidP="00634A4B">
            <w:pPr>
              <w:spacing w:before="240"/>
              <w:jc w:val="lowKashida"/>
              <w:rPr>
                <w:b w:val="0"/>
                <w:sz w:val="28"/>
                <w:lang w:bidi="ar-EG"/>
              </w:rPr>
            </w:pPr>
          </w:p>
        </w:tc>
      </w:tr>
      <w:tr w:rsidR="00091B6B" w:rsidRPr="0007707E" w:rsidTr="003D6CAA">
        <w:tc>
          <w:tcPr>
            <w:tcW w:w="650" w:type="pct"/>
          </w:tcPr>
          <w:p w:rsidR="00091B6B" w:rsidRPr="0032026E" w:rsidRDefault="00091B6B" w:rsidP="003D6CAA">
            <w:pPr>
              <w:jc w:val="both"/>
              <w:rPr>
                <w:rFonts w:cs="Times New Roman"/>
                <w:sz w:val="28"/>
                <w:lang w:bidi="ar-EG"/>
              </w:rPr>
            </w:pPr>
            <w:r w:rsidRPr="0032026E">
              <w:rPr>
                <w:rFonts w:cs="Times New Roman"/>
                <w:sz w:val="28"/>
                <w:rtl/>
                <w:lang w:bidi="ar-EG"/>
              </w:rPr>
              <w:t>المقترح</w:t>
            </w:r>
          </w:p>
        </w:tc>
        <w:tc>
          <w:tcPr>
            <w:tcW w:w="4350" w:type="pct"/>
          </w:tcPr>
          <w:p w:rsidR="00091B6B" w:rsidRPr="004F3780" w:rsidRDefault="00091B6B"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091B6B" w:rsidRDefault="00091B6B" w:rsidP="00432060">
      <w:pPr>
        <w:jc w:val="right"/>
        <w:rPr>
          <w:rFonts w:cs="Andalus"/>
          <w:rtl/>
          <w:lang w:bidi="ar-EG"/>
        </w:rPr>
      </w:pPr>
    </w:p>
    <w:p w:rsidR="00091B6B" w:rsidRPr="00AC4989" w:rsidRDefault="00091B6B" w:rsidP="00CF41BC">
      <w:pPr>
        <w:jc w:val="right"/>
        <w:rPr>
          <w:rFonts w:cs="Times New Roman"/>
          <w:sz w:val="32"/>
          <w:szCs w:val="32"/>
          <w:u w:val="single"/>
          <w:lang w:bidi="ar-EG"/>
        </w:rPr>
      </w:pPr>
      <w:r>
        <w:rPr>
          <w:rFonts w:cs="Andalus"/>
          <w:rtl/>
          <w:lang w:bidi="ar-EG"/>
        </w:rPr>
        <w:br w:type="page"/>
      </w:r>
      <w:r>
        <w:rPr>
          <w:rFonts w:cs="Times New Roman"/>
          <w:sz w:val="32"/>
          <w:szCs w:val="32"/>
          <w:u w:val="single"/>
          <w:rtl/>
          <w:lang w:bidi="ar-EG"/>
        </w:rPr>
        <w:lastRenderedPageBreak/>
        <w:t xml:space="preserve">البند </w:t>
      </w:r>
      <w:r w:rsidR="00CF41BC">
        <w:rPr>
          <w:rFonts w:cs="Times New Roman" w:hint="cs"/>
          <w:sz w:val="32"/>
          <w:szCs w:val="32"/>
          <w:u w:val="single"/>
          <w:rtl/>
          <w:lang w:bidi="ar-EG"/>
        </w:rPr>
        <w:t>الثاني والعشرون</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091B6B" w:rsidRPr="0007707E" w:rsidRDefault="00091B6B" w:rsidP="00091B6B">
      <w:pPr>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91B6B" w:rsidRPr="00214D7F" w:rsidTr="003D6CAA">
        <w:tc>
          <w:tcPr>
            <w:tcW w:w="650" w:type="pct"/>
          </w:tcPr>
          <w:p w:rsidR="00091B6B" w:rsidRPr="008262ED" w:rsidRDefault="00091B6B" w:rsidP="003D6CAA">
            <w:pPr>
              <w:rPr>
                <w:sz w:val="28"/>
                <w:lang w:bidi="ar-EG"/>
              </w:rPr>
            </w:pPr>
            <w:r w:rsidRPr="008262ED">
              <w:rPr>
                <w:sz w:val="28"/>
                <w:rtl/>
                <w:lang w:bidi="ar-EG"/>
              </w:rPr>
              <w:t>الموضوع</w:t>
            </w:r>
          </w:p>
        </w:tc>
        <w:tc>
          <w:tcPr>
            <w:tcW w:w="4350" w:type="pct"/>
            <w:vAlign w:val="center"/>
          </w:tcPr>
          <w:p w:rsidR="00091B6B" w:rsidRPr="008262ED" w:rsidRDefault="00CF41BC" w:rsidP="00CF41BC">
            <w:pPr>
              <w:rPr>
                <w:sz w:val="28"/>
                <w:lang w:bidi="ar-EG"/>
              </w:rPr>
            </w:pPr>
            <w:r w:rsidRPr="008262ED">
              <w:rPr>
                <w:sz w:val="28"/>
                <w:rtl/>
                <w:lang w:bidi="ar-EG"/>
              </w:rPr>
              <w:t>تأسيس الاتحاد العربي للاتصالات</w:t>
            </w:r>
          </w:p>
        </w:tc>
      </w:tr>
      <w:tr w:rsidR="00091B6B" w:rsidRPr="0007707E" w:rsidTr="003D6CAA">
        <w:tc>
          <w:tcPr>
            <w:tcW w:w="650" w:type="pct"/>
          </w:tcPr>
          <w:p w:rsidR="00091B6B" w:rsidRPr="0032026E" w:rsidRDefault="00091B6B" w:rsidP="003D6CAA">
            <w:pPr>
              <w:rPr>
                <w:rFonts w:cs="Times New Roman"/>
                <w:sz w:val="28"/>
                <w:lang w:bidi="ar-EG"/>
              </w:rPr>
            </w:pPr>
            <w:r w:rsidRPr="0032026E">
              <w:rPr>
                <w:rFonts w:cs="Times New Roman"/>
                <w:sz w:val="28"/>
                <w:rtl/>
                <w:lang w:bidi="ar-EG"/>
              </w:rPr>
              <w:t>عرض الموضوع</w:t>
            </w:r>
          </w:p>
        </w:tc>
        <w:tc>
          <w:tcPr>
            <w:tcW w:w="4350" w:type="pct"/>
          </w:tcPr>
          <w:p w:rsidR="00361D12" w:rsidRPr="000466E6" w:rsidRDefault="00361D12" w:rsidP="004D7429">
            <w:pPr>
              <w:numPr>
                <w:ilvl w:val="0"/>
                <w:numId w:val="37"/>
              </w:numPr>
              <w:spacing w:before="120" w:after="120"/>
              <w:ind w:left="385" w:hanging="357"/>
              <w:jc w:val="both"/>
              <w:rPr>
                <w:rFonts w:asciiTheme="majorBidi" w:eastAsia="Batang" w:hAnsiTheme="majorBidi" w:cstheme="majorBidi"/>
                <w:b w:val="0"/>
                <w:bCs w:val="0"/>
                <w:sz w:val="28"/>
                <w:lang w:bidi="ar-EG"/>
              </w:rPr>
            </w:pPr>
            <w:r w:rsidRPr="000466E6">
              <w:rPr>
                <w:rFonts w:asciiTheme="majorBidi" w:eastAsia="Batang" w:hAnsiTheme="majorBidi" w:cstheme="majorBidi" w:hint="cs"/>
                <w:b w:val="0"/>
                <w:bCs w:val="0"/>
                <w:sz w:val="28"/>
                <w:rtl/>
                <w:lang w:bidi="ar-EG"/>
              </w:rPr>
              <w:t>تقدمت دولة الإمارات خلال اجتماع الدورة (20) لمجلس الوزراء العرب للاتصالات والمعلومات (</w:t>
            </w:r>
            <w:r w:rsidR="000466E6" w:rsidRPr="000466E6">
              <w:rPr>
                <w:rFonts w:asciiTheme="majorBidi" w:eastAsia="Batang" w:hAnsiTheme="majorBidi" w:cstheme="majorBidi" w:hint="cs"/>
                <w:b w:val="0"/>
                <w:bCs w:val="0"/>
                <w:sz w:val="28"/>
                <w:rtl/>
                <w:lang w:bidi="ar-EG"/>
              </w:rPr>
              <w:t>أبو</w:t>
            </w:r>
            <w:r w:rsidRPr="000466E6">
              <w:rPr>
                <w:rFonts w:asciiTheme="majorBidi" w:eastAsia="Batang" w:hAnsiTheme="majorBidi" w:cstheme="majorBidi" w:hint="cs"/>
                <w:b w:val="0"/>
                <w:bCs w:val="0"/>
                <w:sz w:val="28"/>
                <w:rtl/>
                <w:lang w:bidi="ar-EG"/>
              </w:rPr>
              <w:t xml:space="preserve"> ظبى: 28/9/2016) بورقة حول </w:t>
            </w:r>
            <w:r w:rsidRPr="000466E6">
              <w:rPr>
                <w:rFonts w:asciiTheme="majorBidi" w:eastAsia="Batang" w:hAnsiTheme="majorBidi" w:cstheme="majorBidi"/>
                <w:b w:val="0"/>
                <w:bCs w:val="0"/>
                <w:sz w:val="28"/>
                <w:rtl/>
                <w:lang w:bidi="ar-EG"/>
              </w:rPr>
              <w:t xml:space="preserve">"مقترح لتأسيس الاتحاد العربي للاتصالات نحو </w:t>
            </w:r>
            <w:r w:rsidR="000466E6" w:rsidRPr="000466E6">
              <w:rPr>
                <w:rFonts w:asciiTheme="majorBidi" w:eastAsia="Batang" w:hAnsiTheme="majorBidi" w:cstheme="majorBidi" w:hint="cs"/>
                <w:b w:val="0"/>
                <w:bCs w:val="0"/>
                <w:sz w:val="28"/>
                <w:rtl/>
                <w:lang w:bidi="ar-EG"/>
              </w:rPr>
              <w:t>أبعاد</w:t>
            </w:r>
            <w:r w:rsidRPr="000466E6">
              <w:rPr>
                <w:rFonts w:asciiTheme="majorBidi" w:eastAsia="Batang" w:hAnsiTheme="majorBidi" w:cstheme="majorBidi"/>
                <w:b w:val="0"/>
                <w:bCs w:val="0"/>
                <w:sz w:val="28"/>
                <w:rtl/>
                <w:lang w:bidi="ar-EG"/>
              </w:rPr>
              <w:t xml:space="preserve"> جديدة من التحدي</w:t>
            </w:r>
            <w:r w:rsidRPr="000466E6">
              <w:rPr>
                <w:rFonts w:asciiTheme="majorBidi" w:eastAsia="Batang" w:hAnsiTheme="majorBidi" w:cstheme="majorBidi"/>
                <w:b w:val="0"/>
                <w:bCs w:val="0"/>
                <w:sz w:val="28"/>
                <w:lang w:bidi="ar-EG"/>
              </w:rPr>
              <w:t>"</w:t>
            </w:r>
            <w:r w:rsidRPr="000466E6">
              <w:rPr>
                <w:rFonts w:asciiTheme="majorBidi" w:eastAsia="Batang" w:hAnsiTheme="majorBidi" w:cstheme="majorBidi"/>
                <w:b w:val="0"/>
                <w:bCs w:val="0"/>
                <w:sz w:val="28"/>
                <w:rtl/>
                <w:lang w:bidi="ar-EG"/>
              </w:rPr>
              <w:t>،</w:t>
            </w:r>
            <w:r w:rsidR="000466E6">
              <w:rPr>
                <w:rFonts w:asciiTheme="majorBidi" w:eastAsia="Batang" w:hAnsiTheme="majorBidi" w:cstheme="majorBidi" w:hint="cs"/>
                <w:b w:val="0"/>
                <w:bCs w:val="0"/>
                <w:sz w:val="28"/>
                <w:rtl/>
                <w:lang w:bidi="ar-EG"/>
              </w:rPr>
              <w:t xml:space="preserve"> </w:t>
            </w:r>
            <w:r w:rsidRPr="000466E6">
              <w:rPr>
                <w:rFonts w:asciiTheme="majorBidi" w:eastAsia="Batang" w:hAnsiTheme="majorBidi" w:cstheme="majorBidi" w:hint="cs"/>
                <w:b w:val="0"/>
                <w:bCs w:val="0"/>
                <w:sz w:val="28"/>
                <w:rtl/>
                <w:lang w:bidi="ar-EG"/>
              </w:rPr>
              <w:t>وبالعرض على المجلس قرر:</w:t>
            </w:r>
          </w:p>
          <w:p w:rsidR="000466E6" w:rsidRPr="000466E6" w:rsidRDefault="000466E6" w:rsidP="004D7429">
            <w:pPr>
              <w:pStyle w:val="ListParagraph"/>
              <w:numPr>
                <w:ilvl w:val="0"/>
                <w:numId w:val="40"/>
              </w:numPr>
              <w:spacing w:after="120"/>
              <w:ind w:left="813"/>
              <w:jc w:val="both"/>
              <w:rPr>
                <w:rFonts w:asciiTheme="majorBidi" w:hAnsiTheme="majorBidi" w:cstheme="majorBidi"/>
                <w:b w:val="0"/>
                <w:i/>
                <w:iCs/>
                <w:sz w:val="26"/>
                <w:szCs w:val="26"/>
                <w:rtl/>
                <w:lang w:bidi="ar-EG"/>
              </w:rPr>
            </w:pPr>
            <w:r w:rsidRPr="000466E6">
              <w:rPr>
                <w:rFonts w:asciiTheme="majorBidi" w:hAnsiTheme="majorBidi" w:cstheme="majorBidi"/>
                <w:b w:val="0"/>
                <w:i/>
                <w:iCs/>
                <w:sz w:val="26"/>
                <w:szCs w:val="26"/>
                <w:rtl/>
                <w:lang w:bidi="ar-EG"/>
              </w:rPr>
              <w:t>تكليف الأمانة الفنية بتعميم الورقة الإماراتية حول إنشاء الاتحاد العربي للاتصالات على الدول العربية لإبداء مرئياتها حولها تمهيدا لمناقشتها خلال الاجتماع القادم للجنة العربية الدائمة للاتصالات والمعلومات</w:t>
            </w:r>
            <w:r w:rsidRPr="000466E6">
              <w:rPr>
                <w:rFonts w:asciiTheme="majorBidi" w:hAnsiTheme="majorBidi" w:cstheme="majorBidi"/>
                <w:b w:val="0"/>
                <w:i/>
                <w:iCs/>
                <w:sz w:val="26"/>
                <w:szCs w:val="26"/>
                <w:lang w:bidi="ar-EG"/>
              </w:rPr>
              <w:t>.</w:t>
            </w:r>
          </w:p>
          <w:p w:rsidR="000466E6" w:rsidRPr="000466E6" w:rsidRDefault="000466E6" w:rsidP="004D7429">
            <w:pPr>
              <w:pStyle w:val="ListParagraph"/>
              <w:numPr>
                <w:ilvl w:val="0"/>
                <w:numId w:val="40"/>
              </w:numPr>
              <w:spacing w:after="120"/>
              <w:ind w:left="813"/>
              <w:jc w:val="both"/>
              <w:rPr>
                <w:rFonts w:asciiTheme="majorBidi" w:hAnsiTheme="majorBidi" w:cstheme="majorBidi"/>
                <w:b w:val="0"/>
                <w:i/>
                <w:iCs/>
                <w:sz w:val="26"/>
                <w:szCs w:val="26"/>
                <w:rtl/>
                <w:lang w:bidi="ar-EG"/>
              </w:rPr>
            </w:pPr>
            <w:r w:rsidRPr="000466E6">
              <w:rPr>
                <w:rFonts w:asciiTheme="majorBidi" w:hAnsiTheme="majorBidi" w:cstheme="majorBidi"/>
                <w:b w:val="0"/>
                <w:i/>
                <w:iCs/>
                <w:sz w:val="26"/>
                <w:szCs w:val="26"/>
                <w:rtl/>
                <w:lang w:bidi="ar-EG"/>
              </w:rPr>
              <w:t>تكليف الأمانة الفنية بعقد اجتماع لفريق عمل من الخبراء تنفيذا لمقررات مجلس الوزراء العرب للاتصالات والمعلومات لدراسة هيكلية اللجنة العربية الدائمة للاتصالات والمعلومات وفرق العمل التابعة لها، وتكليف الفريق بدراسة المهام المطلوبة من الأجهزة والمنظمات التي تعمل في إطار المجلس وبصفة خاصة الأمانة الفنية والأدوار المطلوبة من كل منها والإمكانات المطلوبة لقيامها بهذه المهام، وعرض النتائج على الاجتماع القادم لمجلس الوزراء العرب للاتصالات والمعلومات.</w:t>
            </w:r>
          </w:p>
          <w:p w:rsidR="00A737FB" w:rsidRPr="003855C1" w:rsidRDefault="00A737FB" w:rsidP="00A737FB">
            <w:pPr>
              <w:widowControl w:val="0"/>
              <w:spacing w:before="120" w:line="276" w:lineRule="auto"/>
              <w:jc w:val="lowKashida"/>
              <w:rPr>
                <w:rFonts w:cs="Times New Roman"/>
                <w:sz w:val="28"/>
                <w:rtl/>
                <w:lang w:bidi="ar-EG"/>
              </w:rPr>
            </w:pPr>
            <w:r w:rsidRPr="003B03F6">
              <w:rPr>
                <w:rFonts w:cs="Times New Roman"/>
                <w:sz w:val="28"/>
                <w:rtl/>
                <w:lang w:bidi="ar-EG"/>
              </w:rPr>
              <w:t xml:space="preserve">وبالعرض على الاجتماع </w:t>
            </w:r>
            <w:r w:rsidRPr="003B03F6">
              <w:rPr>
                <w:rFonts w:cs="Times New Roman"/>
                <w:sz w:val="28"/>
                <w:lang w:bidi="ar-EG"/>
              </w:rPr>
              <w:t>)</w:t>
            </w:r>
            <w:r>
              <w:rPr>
                <w:rFonts w:cs="Times New Roman" w:hint="cs"/>
                <w:sz w:val="28"/>
                <w:rtl/>
                <w:lang w:bidi="ar-EG"/>
              </w:rPr>
              <w:t>41</w:t>
            </w:r>
            <w:r w:rsidRPr="003B03F6">
              <w:rPr>
                <w:rFonts w:cs="Times New Roman"/>
                <w:sz w:val="28"/>
                <w:lang w:bidi="ar-EG"/>
              </w:rPr>
              <w:t>(</w:t>
            </w:r>
            <w:r w:rsidRPr="003B03F6">
              <w:rPr>
                <w:rFonts w:cs="Times New Roman"/>
                <w:sz w:val="28"/>
                <w:rtl/>
                <w:lang w:bidi="ar-EG"/>
              </w:rPr>
              <w:t xml:space="preserve"> للمكتب التنفيذي لمجلس الو</w:t>
            </w:r>
            <w:r>
              <w:rPr>
                <w:rFonts w:cs="Times New Roman"/>
                <w:sz w:val="28"/>
                <w:rtl/>
                <w:lang w:bidi="ar-EG"/>
              </w:rPr>
              <w:t>زراء العرب للاتصالات والمعلومات، اصدر بشأن الموضوع التوصي</w:t>
            </w:r>
            <w:r>
              <w:rPr>
                <w:rFonts w:cs="Times New Roman" w:hint="cs"/>
                <w:sz w:val="28"/>
                <w:rtl/>
                <w:lang w:bidi="ar-EG"/>
              </w:rPr>
              <w:t>ة</w:t>
            </w:r>
            <w:r w:rsidRPr="003B03F6">
              <w:rPr>
                <w:rFonts w:cs="Times New Roman"/>
                <w:sz w:val="28"/>
                <w:rtl/>
                <w:lang w:bidi="ar-EG"/>
              </w:rPr>
              <w:t xml:space="preserve"> التالية:</w:t>
            </w:r>
          </w:p>
          <w:p w:rsidR="00A737FB" w:rsidRPr="00A737FB" w:rsidRDefault="00A737FB" w:rsidP="00A737FB">
            <w:pPr>
              <w:pStyle w:val="ListParagraph"/>
              <w:numPr>
                <w:ilvl w:val="0"/>
                <w:numId w:val="2"/>
              </w:numPr>
              <w:tabs>
                <w:tab w:val="clear" w:pos="720"/>
              </w:tabs>
              <w:spacing w:after="120"/>
              <w:ind w:left="388" w:hanging="219"/>
              <w:jc w:val="both"/>
              <w:rPr>
                <w:b w:val="0"/>
                <w:i/>
                <w:iCs/>
                <w:sz w:val="26"/>
                <w:szCs w:val="26"/>
                <w:rtl/>
                <w:lang w:bidi="ar-EG"/>
              </w:rPr>
            </w:pPr>
            <w:r w:rsidRPr="00A737FB">
              <w:rPr>
                <w:b w:val="0"/>
                <w:i/>
                <w:iCs/>
                <w:sz w:val="26"/>
                <w:szCs w:val="26"/>
                <w:rtl/>
                <w:lang w:bidi="ar-EG"/>
              </w:rPr>
              <w:t>دعوة الإدارات العربية إلى إرسال الملاحظات</w:t>
            </w:r>
            <w:r w:rsidRPr="00A737FB">
              <w:rPr>
                <w:rFonts w:hint="cs"/>
                <w:b w:val="0"/>
                <w:i/>
                <w:iCs/>
                <w:sz w:val="26"/>
                <w:szCs w:val="26"/>
                <w:rtl/>
                <w:lang w:bidi="ar-EG"/>
              </w:rPr>
              <w:t xml:space="preserve"> إلى الأمانة العامة</w:t>
            </w:r>
            <w:r w:rsidRPr="00A737FB">
              <w:rPr>
                <w:b w:val="0"/>
                <w:i/>
                <w:iCs/>
                <w:sz w:val="26"/>
                <w:szCs w:val="26"/>
                <w:rtl/>
                <w:lang w:bidi="ar-EG"/>
              </w:rPr>
              <w:t xml:space="preserve"> حول الورقة الإماراتية بشأن </w:t>
            </w:r>
            <w:r w:rsidRPr="00A737FB">
              <w:rPr>
                <w:rFonts w:hint="cs"/>
                <w:b w:val="0"/>
                <w:i/>
                <w:iCs/>
                <w:sz w:val="26"/>
                <w:szCs w:val="26"/>
                <w:rtl/>
                <w:lang w:bidi="ar-EG"/>
              </w:rPr>
              <w:t>موضوع تأسيس الاتحاد العربي للاتصالات</w:t>
            </w:r>
            <w:r w:rsidRPr="00A737FB">
              <w:rPr>
                <w:b w:val="0"/>
                <w:i/>
                <w:iCs/>
                <w:sz w:val="26"/>
                <w:szCs w:val="26"/>
                <w:rtl/>
                <w:lang w:bidi="ar-EG"/>
              </w:rPr>
              <w:t xml:space="preserve"> المزمع دراسته خلال اجتماع فريق العمل العربي المشكل بموجب قرار الدورة 20 لمجلس الوزراء العرب للاتصالات والمعلومات لدراسة الكيانات العاملة في إطار مجلس الوزراء العرب للاتصالات والمعلومات.</w:t>
            </w:r>
          </w:p>
          <w:p w:rsidR="00091B6B" w:rsidRPr="00A75978" w:rsidRDefault="00091B6B" w:rsidP="00AB703E">
            <w:pPr>
              <w:pStyle w:val="ListParagraph"/>
              <w:spacing w:before="240" w:after="120"/>
              <w:ind w:left="1089"/>
              <w:jc w:val="lowKashida"/>
              <w:rPr>
                <w:sz w:val="28"/>
                <w:szCs w:val="28"/>
                <w:lang w:bidi="ar-EG"/>
              </w:rPr>
            </w:pPr>
          </w:p>
        </w:tc>
      </w:tr>
      <w:tr w:rsidR="00091B6B" w:rsidRPr="0007707E" w:rsidTr="003D6CAA">
        <w:tc>
          <w:tcPr>
            <w:tcW w:w="650" w:type="pct"/>
          </w:tcPr>
          <w:p w:rsidR="00091B6B" w:rsidRPr="0032026E" w:rsidRDefault="00091B6B" w:rsidP="003D6CAA">
            <w:pPr>
              <w:jc w:val="both"/>
              <w:rPr>
                <w:rFonts w:cs="Times New Roman"/>
                <w:sz w:val="28"/>
                <w:lang w:bidi="ar-EG"/>
              </w:rPr>
            </w:pPr>
            <w:r w:rsidRPr="0032026E">
              <w:rPr>
                <w:rFonts w:cs="Times New Roman"/>
                <w:sz w:val="28"/>
                <w:rtl/>
                <w:lang w:bidi="ar-EG"/>
              </w:rPr>
              <w:t>المقترح</w:t>
            </w:r>
          </w:p>
        </w:tc>
        <w:tc>
          <w:tcPr>
            <w:tcW w:w="4350" w:type="pct"/>
          </w:tcPr>
          <w:p w:rsidR="00091B6B" w:rsidRPr="004F3780" w:rsidRDefault="00091B6B" w:rsidP="00CD1B81">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اتخاذ ما تراه اللجنة الموقرة مناسبا بشأن الموضوع.</w:t>
            </w:r>
          </w:p>
        </w:tc>
      </w:tr>
    </w:tbl>
    <w:p w:rsidR="00E80960" w:rsidRPr="0007707E" w:rsidRDefault="00E80960" w:rsidP="00CF41BC">
      <w:pPr>
        <w:jc w:val="right"/>
        <w:rPr>
          <w:sz w:val="28"/>
          <w:lang w:bidi="ar-EG"/>
        </w:rPr>
      </w:pPr>
      <w:r>
        <w:rPr>
          <w:rFonts w:cs="Andalus"/>
          <w:rtl/>
          <w:lang w:bidi="ar-EG"/>
        </w:rPr>
        <w:br w:type="page"/>
      </w:r>
      <w:r w:rsidR="00E36757">
        <w:rPr>
          <w:rFonts w:cs="Times New Roman"/>
          <w:sz w:val="32"/>
          <w:szCs w:val="32"/>
          <w:u w:val="single"/>
          <w:rtl/>
          <w:lang w:bidi="ar-EG"/>
        </w:rPr>
        <w:lastRenderedPageBreak/>
        <w:t xml:space="preserve">البند </w:t>
      </w:r>
      <w:r w:rsidR="00CF41BC">
        <w:rPr>
          <w:rFonts w:cs="Times New Roman" w:hint="cs"/>
          <w:sz w:val="32"/>
          <w:szCs w:val="32"/>
          <w:u w:val="single"/>
          <w:rtl/>
          <w:lang w:bidi="ar-EG"/>
        </w:rPr>
        <w:t>الثالث وال</w:t>
      </w:r>
      <w:r w:rsidR="00E36757">
        <w:rPr>
          <w:rFonts w:cs="Times New Roman"/>
          <w:sz w:val="32"/>
          <w:szCs w:val="32"/>
          <w:u w:val="single"/>
          <w:rtl/>
          <w:lang w:bidi="ar-EG"/>
        </w:rPr>
        <w:t>عشر</w:t>
      </w:r>
      <w:r w:rsidR="00CF41BC">
        <w:rPr>
          <w:rFonts w:cs="Times New Roman" w:hint="cs"/>
          <w:sz w:val="32"/>
          <w:szCs w:val="32"/>
          <w:u w:val="single"/>
          <w:rtl/>
          <w:lang w:bidi="ar-EG"/>
        </w:rPr>
        <w:t>ون</w:t>
      </w:r>
    </w:p>
    <w:p w:rsidR="000E5806" w:rsidRDefault="000E5806" w:rsidP="000E5806">
      <w:pPr>
        <w:jc w:val="center"/>
        <w:rPr>
          <w:rFonts w:cs="Andalus"/>
          <w:sz w:val="32"/>
          <w:szCs w:val="32"/>
          <w:rtl/>
          <w:lang w:bidi="ar-EG"/>
        </w:rPr>
      </w:pPr>
      <w:r>
        <w:rPr>
          <w:rFonts w:cs="Andalus"/>
          <w:sz w:val="32"/>
          <w:szCs w:val="32"/>
          <w:rtl/>
          <w:lang w:bidi="ar-EG"/>
        </w:rPr>
        <w:t>مذكرة شارحة</w:t>
      </w:r>
    </w:p>
    <w:p w:rsidR="000E5806" w:rsidRPr="0007707E" w:rsidRDefault="000E5806" w:rsidP="000E5806">
      <w:pPr>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الحادي والأربعون</w:t>
      </w:r>
    </w:p>
    <w:p w:rsidR="000E5806" w:rsidRPr="0007707E" w:rsidRDefault="000E5806" w:rsidP="000E5806">
      <w:pPr>
        <w:jc w:val="center"/>
        <w:rPr>
          <w:rFonts w:cs="Andalus"/>
          <w:sz w:val="32"/>
          <w:szCs w:val="32"/>
          <w:rtl/>
          <w:lang w:bidi="ar-EG"/>
        </w:rPr>
      </w:pPr>
      <w:r>
        <w:rPr>
          <w:rFonts w:cs="Andalus"/>
          <w:sz w:val="32"/>
          <w:szCs w:val="32"/>
          <w:rtl/>
          <w:lang w:bidi="ar-EG"/>
        </w:rPr>
        <w:t>للجنة العربية الدائمة للاتصالات والمعلومات</w:t>
      </w:r>
    </w:p>
    <w:p w:rsidR="00D53810" w:rsidRPr="00AF6530" w:rsidRDefault="00D53810" w:rsidP="00D53810">
      <w:pPr>
        <w:jc w:val="center"/>
        <w:rPr>
          <w:rFonts w:cs="Andalus"/>
          <w:sz w:val="32"/>
          <w:szCs w:val="32"/>
          <w:u w:val="single"/>
          <w:rtl/>
          <w:lang w:bidi="ar-EG"/>
        </w:rPr>
      </w:pPr>
      <w:r w:rsidRPr="006A79F8">
        <w:rPr>
          <w:rFonts w:cs="Andalus"/>
          <w:sz w:val="32"/>
          <w:szCs w:val="32"/>
          <w:u w:val="single"/>
          <w:rtl/>
          <w:lang w:bidi="ar-EG"/>
        </w:rPr>
        <w:t>(الأمانة العامة:</w:t>
      </w:r>
      <w:r>
        <w:rPr>
          <w:rFonts w:cs="Andalus" w:hint="cs"/>
          <w:sz w:val="32"/>
          <w:szCs w:val="32"/>
          <w:u w:val="single"/>
          <w:rtl/>
          <w:lang w:bidi="ar-EG"/>
        </w:rPr>
        <w:t>29/11</w:t>
      </w:r>
      <w:r>
        <w:rPr>
          <w:rFonts w:cs="Andalus"/>
          <w:sz w:val="32"/>
          <w:szCs w:val="32"/>
          <w:u w:val="single"/>
          <w:rtl/>
          <w:lang w:bidi="ar-EG"/>
        </w:rPr>
        <w:t>-2</w:t>
      </w:r>
      <w:r>
        <w:rPr>
          <w:rFonts w:cs="Andalus" w:hint="cs"/>
          <w:sz w:val="32"/>
          <w:szCs w:val="32"/>
          <w:u w:val="single"/>
          <w:rtl/>
          <w:lang w:bidi="ar-EG"/>
        </w:rPr>
        <w:t>/12/2017</w:t>
      </w:r>
      <w:r w:rsidRPr="006A79F8">
        <w:rPr>
          <w:rFonts w:cs="Andalus"/>
          <w:sz w:val="32"/>
          <w:szCs w:val="32"/>
          <w:u w:val="single"/>
          <w:rtl/>
          <w:lang w:bidi="ar-EG"/>
        </w:rPr>
        <w:t>)</w:t>
      </w:r>
    </w:p>
    <w:p w:rsidR="00E80960" w:rsidRPr="00AF6530" w:rsidRDefault="00E80960" w:rsidP="00432060">
      <w:pPr>
        <w:rPr>
          <w:rFonts w:cs="Andalus"/>
          <w:sz w:val="32"/>
          <w:szCs w:val="32"/>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520"/>
        <w:gridCol w:w="8301"/>
      </w:tblGrid>
      <w:tr w:rsidR="00E80960" w:rsidRPr="00214D7F" w:rsidTr="00F61467">
        <w:tc>
          <w:tcPr>
            <w:tcW w:w="774" w:type="pct"/>
          </w:tcPr>
          <w:p w:rsidR="00E80960" w:rsidRPr="00B8162F" w:rsidRDefault="00E80960" w:rsidP="00432060">
            <w:pPr>
              <w:rPr>
                <w:sz w:val="28"/>
                <w:lang w:bidi="ar-EG"/>
              </w:rPr>
            </w:pPr>
            <w:r w:rsidRPr="00B8162F">
              <w:rPr>
                <w:sz w:val="28"/>
                <w:rtl/>
                <w:lang w:bidi="ar-EG"/>
              </w:rPr>
              <w:t>الموضوع</w:t>
            </w:r>
          </w:p>
        </w:tc>
        <w:tc>
          <w:tcPr>
            <w:tcW w:w="4226" w:type="pct"/>
            <w:vAlign w:val="center"/>
          </w:tcPr>
          <w:p w:rsidR="00E80960" w:rsidRPr="004A2A06" w:rsidRDefault="00E80960" w:rsidP="007B3FEE">
            <w:pPr>
              <w:rPr>
                <w:sz w:val="28"/>
                <w:lang w:bidi="ar-EG"/>
              </w:rPr>
            </w:pPr>
            <w:r w:rsidRPr="00B61B92">
              <w:rPr>
                <w:sz w:val="28"/>
                <w:rtl/>
                <w:lang w:bidi="ar-EG"/>
              </w:rPr>
              <w:t>موعد ومكان الاجتماع (</w:t>
            </w:r>
            <w:r w:rsidR="00E631EA">
              <w:rPr>
                <w:rFonts w:hint="cs"/>
                <w:sz w:val="28"/>
                <w:rtl/>
                <w:lang w:bidi="ar-EG"/>
              </w:rPr>
              <w:t>4</w:t>
            </w:r>
            <w:r w:rsidR="007B3FEE">
              <w:rPr>
                <w:rFonts w:hint="cs"/>
                <w:sz w:val="28"/>
                <w:rtl/>
                <w:lang w:bidi="ar-EG"/>
              </w:rPr>
              <w:t>2</w:t>
            </w:r>
            <w:r w:rsidRPr="00B61B92">
              <w:rPr>
                <w:sz w:val="28"/>
                <w:rtl/>
                <w:lang w:bidi="ar-EG"/>
              </w:rPr>
              <w:t>) للجنة</w:t>
            </w:r>
          </w:p>
        </w:tc>
      </w:tr>
      <w:tr w:rsidR="00E80960" w:rsidRPr="0007707E" w:rsidTr="00F61467">
        <w:tc>
          <w:tcPr>
            <w:tcW w:w="774" w:type="pct"/>
          </w:tcPr>
          <w:p w:rsidR="00E80960" w:rsidRPr="0032026E" w:rsidRDefault="00E80960" w:rsidP="00432060">
            <w:pPr>
              <w:rPr>
                <w:rFonts w:cs="Times New Roman"/>
                <w:sz w:val="28"/>
                <w:lang w:bidi="ar-EG"/>
              </w:rPr>
            </w:pPr>
            <w:r w:rsidRPr="0032026E">
              <w:rPr>
                <w:rFonts w:cs="Times New Roman"/>
                <w:sz w:val="28"/>
                <w:rtl/>
                <w:lang w:bidi="ar-EG"/>
              </w:rPr>
              <w:t>عرض الموضوع</w:t>
            </w:r>
          </w:p>
        </w:tc>
        <w:tc>
          <w:tcPr>
            <w:tcW w:w="4226" w:type="pct"/>
          </w:tcPr>
          <w:p w:rsidR="00E80960" w:rsidRPr="00162324" w:rsidRDefault="00E80960" w:rsidP="00432060">
            <w:pPr>
              <w:spacing w:before="120"/>
              <w:jc w:val="lowKashida"/>
              <w:rPr>
                <w:rFonts w:cs="Times New Roman"/>
                <w:b w:val="0"/>
                <w:bCs w:val="0"/>
                <w:sz w:val="28"/>
              </w:rPr>
            </w:pPr>
          </w:p>
        </w:tc>
      </w:tr>
      <w:tr w:rsidR="00E80960" w:rsidRPr="0007707E" w:rsidTr="00F61467">
        <w:tc>
          <w:tcPr>
            <w:tcW w:w="774" w:type="pct"/>
          </w:tcPr>
          <w:p w:rsidR="00E80960" w:rsidRPr="0032026E" w:rsidRDefault="00E80960" w:rsidP="00432060">
            <w:pPr>
              <w:jc w:val="both"/>
              <w:rPr>
                <w:rFonts w:cs="Times New Roman"/>
                <w:sz w:val="28"/>
                <w:lang w:bidi="ar-EG"/>
              </w:rPr>
            </w:pPr>
            <w:r w:rsidRPr="0032026E">
              <w:rPr>
                <w:rFonts w:cs="Times New Roman"/>
                <w:sz w:val="28"/>
                <w:rtl/>
                <w:lang w:bidi="ar-EG"/>
              </w:rPr>
              <w:t>المقترح</w:t>
            </w:r>
          </w:p>
        </w:tc>
        <w:tc>
          <w:tcPr>
            <w:tcW w:w="4226" w:type="pct"/>
          </w:tcPr>
          <w:p w:rsidR="00E80960" w:rsidRPr="008262ED" w:rsidRDefault="00E01F21" w:rsidP="008262ED">
            <w:pPr>
              <w:numPr>
                <w:ilvl w:val="0"/>
                <w:numId w:val="1"/>
              </w:numPr>
              <w:spacing w:before="120" w:after="120"/>
              <w:ind w:left="714" w:right="238" w:hanging="357"/>
              <w:jc w:val="both"/>
              <w:rPr>
                <w:rFonts w:cs="Times New Roman"/>
                <w:i/>
                <w:iCs/>
                <w:sz w:val="28"/>
                <w:lang w:bidi="ar-EG"/>
              </w:rPr>
            </w:pPr>
            <w:r w:rsidRPr="008262ED">
              <w:rPr>
                <w:rFonts w:cs="Times New Roman"/>
                <w:i/>
                <w:iCs/>
                <w:sz w:val="28"/>
                <w:rtl/>
                <w:lang w:bidi="ar-EG"/>
              </w:rPr>
              <w:t xml:space="preserve">تكليف الأمانة الفنية بالتنسيق مع رئاسة المجلس من أجل </w:t>
            </w:r>
            <w:r w:rsidR="00BA41F7" w:rsidRPr="008262ED">
              <w:rPr>
                <w:rFonts w:cs="Times New Roman" w:hint="cs"/>
                <w:i/>
                <w:iCs/>
                <w:sz w:val="28"/>
                <w:rtl/>
                <w:lang w:bidi="ar-EG"/>
              </w:rPr>
              <w:t xml:space="preserve">تحديد موعد </w:t>
            </w:r>
            <w:r w:rsidR="00CF6752">
              <w:rPr>
                <w:rFonts w:cs="Times New Roman" w:hint="cs"/>
                <w:i/>
                <w:iCs/>
                <w:sz w:val="28"/>
                <w:rtl/>
                <w:lang w:bidi="ar-EG"/>
              </w:rPr>
              <w:t xml:space="preserve">ومكان </w:t>
            </w:r>
            <w:r w:rsidR="00FC55D7">
              <w:rPr>
                <w:rFonts w:cs="Times New Roman" w:hint="cs"/>
                <w:i/>
                <w:iCs/>
                <w:sz w:val="28"/>
                <w:rtl/>
                <w:lang w:bidi="ar-EG"/>
              </w:rPr>
              <w:t xml:space="preserve">انعقاد </w:t>
            </w:r>
            <w:r w:rsidRPr="008262ED">
              <w:rPr>
                <w:rFonts w:cs="Times New Roman"/>
                <w:i/>
                <w:iCs/>
                <w:sz w:val="28"/>
                <w:rtl/>
                <w:lang w:bidi="ar-EG"/>
              </w:rPr>
              <w:t>الاجتماع القادم للجنة العربية الدائمة للاتصالات</w:t>
            </w:r>
            <w:r w:rsidR="00BA41F7" w:rsidRPr="008262ED">
              <w:rPr>
                <w:rFonts w:cs="Times New Roman" w:hint="cs"/>
                <w:i/>
                <w:iCs/>
                <w:sz w:val="28"/>
                <w:rtl/>
                <w:lang w:bidi="ar-EG"/>
              </w:rPr>
              <w:t xml:space="preserve"> والمعلومات</w:t>
            </w:r>
            <w:r w:rsidRPr="008262ED">
              <w:rPr>
                <w:rFonts w:cs="Times New Roman"/>
                <w:i/>
                <w:iCs/>
                <w:sz w:val="28"/>
                <w:rtl/>
                <w:lang w:bidi="ar-EG"/>
              </w:rPr>
              <w:t>.</w:t>
            </w:r>
          </w:p>
        </w:tc>
      </w:tr>
    </w:tbl>
    <w:p w:rsidR="00E80960" w:rsidRPr="0007707E" w:rsidRDefault="00E80960" w:rsidP="00432060">
      <w:pPr>
        <w:jc w:val="both"/>
        <w:rPr>
          <w:sz w:val="28"/>
          <w:lang w:bidi="ar-EG"/>
        </w:rPr>
      </w:pPr>
    </w:p>
    <w:p w:rsidR="00E80960" w:rsidRDefault="00E80960" w:rsidP="00432060">
      <w:pPr>
        <w:rPr>
          <w:rFonts w:cs="Andalus"/>
          <w:lang w:bidi="ar-EG"/>
        </w:rPr>
      </w:pPr>
    </w:p>
    <w:p w:rsidR="00E80960" w:rsidRDefault="00E80960" w:rsidP="00432060">
      <w:pPr>
        <w:jc w:val="both"/>
        <w:rPr>
          <w:rtl/>
          <w:lang w:bidi="ar-EG"/>
        </w:rPr>
      </w:pPr>
    </w:p>
    <w:sectPr w:rsidR="00E80960" w:rsidSect="00397855">
      <w:footerReference w:type="default" r:id="rId10"/>
      <w:footerReference w:type="first" r:id="rId11"/>
      <w:type w:val="continuous"/>
      <w:pgSz w:w="11907" w:h="16500" w:code="9"/>
      <w:pgMar w:top="709" w:right="1151" w:bottom="794" w:left="1151" w:header="340" w:footer="227" w:gutter="0"/>
      <w:pgNumType w:fmt="numberInDash"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71" w:rsidRDefault="00B22F71" w:rsidP="009B3FBC">
      <w:r>
        <w:separator/>
      </w:r>
    </w:p>
    <w:p w:rsidR="00B22F71" w:rsidRDefault="00B22F71"/>
  </w:endnote>
  <w:endnote w:type="continuationSeparator" w:id="0">
    <w:p w:rsidR="00B22F71" w:rsidRDefault="00B22F71" w:rsidP="009B3FBC">
      <w:r>
        <w:continuationSeparator/>
      </w:r>
    </w:p>
    <w:p w:rsidR="00B22F71" w:rsidRDefault="00B2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3" w:rsidRPr="00FD4566" w:rsidRDefault="008F6933" w:rsidP="007B3FEE">
    <w:pPr>
      <w:pStyle w:val="Footer"/>
      <w:rPr>
        <w:rFonts w:cs="Simplified Arabic"/>
        <w:lang w:bidi="ar-EG"/>
      </w:rPr>
    </w:pPr>
    <w:r>
      <w:rPr>
        <w:noProof/>
        <w:lang w:eastAsia="en-US"/>
      </w:rPr>
      <mc:AlternateContent>
        <mc:Choice Requires="wps">
          <w:drawing>
            <wp:anchor distT="4294967292" distB="4294967292" distL="114300" distR="114300" simplePos="0" relativeHeight="251657728" behindDoc="0" locked="0" layoutInCell="1" allowOverlap="1" wp14:anchorId="2F6CEAC5" wp14:editId="00775532">
              <wp:simplePos x="0" y="0"/>
              <wp:positionH relativeFrom="column">
                <wp:posOffset>-47625</wp:posOffset>
              </wp:positionH>
              <wp:positionV relativeFrom="paragraph">
                <wp:posOffset>20319</wp:posOffset>
              </wp:positionV>
              <wp:extent cx="61214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68BA7D" id="Line 2" o:spid="_x0000_s1026" style="position:absolute;left:0;text-align:lef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pt" to="4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" strokeweight="1pt">
              <v:shadow opacity=".5" offset="-6pt,-6pt"/>
            </v:line>
          </w:pict>
        </mc:Fallback>
      </mc:AlternateContent>
    </w:r>
    <w:r w:rsidRPr="006E3205">
      <w:rPr>
        <w:rStyle w:val="PageNumber"/>
        <w:b w:val="0"/>
        <w:i/>
        <w:iCs/>
        <w:sz w:val="20"/>
        <w:rtl/>
      </w:rPr>
      <w:t xml:space="preserve"> </w:t>
    </w:r>
    <w:r w:rsidRPr="006E3205">
      <w:rPr>
        <w:rStyle w:val="PageNumber"/>
        <w:b w:val="0"/>
        <w:i/>
        <w:iCs/>
        <w:sz w:val="20"/>
        <w:rtl/>
        <w:lang w:bidi="ar-EG"/>
      </w:rPr>
      <w:t xml:space="preserve">جدول أعمال الاجتماع </w:t>
    </w:r>
    <w:r>
      <w:rPr>
        <w:rStyle w:val="PageNumber"/>
        <w:b w:val="0"/>
        <w:i/>
        <w:iCs/>
        <w:sz w:val="20"/>
        <w:rtl/>
        <w:lang w:bidi="ar-EG"/>
      </w:rPr>
      <w:t>(</w:t>
    </w:r>
    <w:r>
      <w:rPr>
        <w:rStyle w:val="PageNumber"/>
        <w:rFonts w:hint="cs"/>
        <w:b w:val="0"/>
        <w:i/>
        <w:iCs/>
        <w:sz w:val="20"/>
        <w:rtl/>
      </w:rPr>
      <w:t>41</w:t>
    </w:r>
    <w:r>
      <w:rPr>
        <w:rStyle w:val="PageNumber"/>
        <w:b w:val="0"/>
        <w:i/>
        <w:iCs/>
        <w:sz w:val="20"/>
        <w:rtl/>
      </w:rPr>
      <w:t>)</w:t>
    </w:r>
    <w:r>
      <w:rPr>
        <w:rStyle w:val="PageNumber"/>
        <w:b w:val="0"/>
        <w:i/>
        <w:iCs/>
        <w:sz w:val="20"/>
        <w:rtl/>
        <w:lang w:bidi="ar-EG"/>
      </w:rPr>
      <w:t xml:space="preserve"> للجنة العربية الدائمة للاتصالات والمعلومات </w:t>
    </w:r>
    <w:r w:rsidRPr="006A79F8">
      <w:rPr>
        <w:rStyle w:val="PageNumber"/>
        <w:b w:val="0"/>
        <w:i/>
        <w:iCs/>
        <w:sz w:val="20"/>
        <w:rtl/>
        <w:lang w:bidi="ar-EG"/>
      </w:rPr>
      <w:t>(الأمانة العامة</w:t>
    </w:r>
    <w:r>
      <w:rPr>
        <w:rStyle w:val="PageNumber"/>
        <w:rFonts w:hint="cs"/>
        <w:b w:val="0"/>
        <w:i/>
        <w:iCs/>
        <w:sz w:val="20"/>
        <w:rtl/>
        <w:lang w:bidi="ar-EG"/>
      </w:rPr>
      <w:t>:29-30/11/2017</w:t>
    </w:r>
    <w:r>
      <w:rPr>
        <w:rStyle w:val="PageNumber"/>
        <w:b w:val="0"/>
        <w:i/>
        <w:iCs/>
        <w:sz w:val="20"/>
        <w:rtl/>
        <w:lang w:bidi="ar-EG"/>
      </w:rPr>
      <w:t>)</w:t>
    </w:r>
    <w:r w:rsidRPr="006E3205">
      <w:rPr>
        <w:rStyle w:val="PageNumber"/>
        <w:rFonts w:cs="Andalus"/>
        <w:i/>
        <w:iCs/>
        <w:rtl/>
        <w:lang w:bidi="ar-EG"/>
      </w:rPr>
      <w:t xml:space="preserve"> </w:t>
    </w:r>
    <w:r w:rsidRPr="006E3205">
      <w:rPr>
        <w:rStyle w:val="PageNumber"/>
        <w:rFonts w:cs="Simplified Arabic"/>
        <w:rtl/>
        <w:lang w:bidi="ar-EG"/>
      </w:rPr>
      <w:t xml:space="preserve"> </w:t>
    </w:r>
    <w:r w:rsidRPr="00FD4566">
      <w:rPr>
        <w:rStyle w:val="PageNumber"/>
        <w:rFonts w:cs="Simplified Arabic"/>
        <w:rtl/>
        <w:lang w:bidi="ar-EG"/>
      </w:rPr>
      <w:t xml:space="preserve">       </w:t>
    </w:r>
    <w:r>
      <w:rPr>
        <w:rStyle w:val="PageNumber"/>
        <w:rFonts w:cs="Simplified Arabic"/>
        <w:rtl/>
        <w:lang w:bidi="ar-EG"/>
      </w:rPr>
      <w:t xml:space="preserve">   </w:t>
    </w:r>
    <w:r w:rsidRPr="00FD4566">
      <w:rPr>
        <w:rStyle w:val="PageNumber"/>
        <w:rFonts w:cs="Simplified Arabic"/>
        <w:rtl/>
      </w:rPr>
      <w:t xml:space="preserve">           </w:t>
    </w:r>
    <w:r>
      <w:rPr>
        <w:rStyle w:val="PageNumber"/>
        <w:rFonts w:cs="Simplified Arabic"/>
        <w:rtl/>
      </w:rPr>
      <w:tab/>
    </w:r>
    <w:r>
      <w:rPr>
        <w:rStyle w:val="PageNumber"/>
        <w:rFonts w:cs="Simplified Arabic"/>
        <w:rtl/>
      </w:rPr>
      <w:tab/>
    </w:r>
    <w:r w:rsidRPr="00FD4566">
      <w:rPr>
        <w:rStyle w:val="PageNumber"/>
        <w:rFonts w:cs="Simplified Arabic"/>
        <w:rtl/>
      </w:rPr>
      <w:t xml:space="preserve">    </w:t>
    </w:r>
    <w:r w:rsidRPr="00FD4566">
      <w:rPr>
        <w:rStyle w:val="PageNumber"/>
        <w:rFonts w:cs="Simplified Arabic"/>
      </w:rPr>
      <w:fldChar w:fldCharType="begin"/>
    </w:r>
    <w:r w:rsidRPr="00FD4566">
      <w:rPr>
        <w:rStyle w:val="PageNumber"/>
        <w:rFonts w:cs="Simplified Arabic"/>
      </w:rPr>
      <w:instrText xml:space="preserve"> PAGE </w:instrText>
    </w:r>
    <w:r w:rsidRPr="00FD4566">
      <w:rPr>
        <w:rStyle w:val="PageNumber"/>
        <w:rFonts w:cs="Simplified Arabic"/>
      </w:rPr>
      <w:fldChar w:fldCharType="separate"/>
    </w:r>
    <w:r w:rsidR="00DB4E7A">
      <w:rPr>
        <w:rStyle w:val="PageNumber"/>
        <w:rFonts w:cs="Simplified Arabic"/>
        <w:noProof/>
        <w:rtl/>
      </w:rPr>
      <w:t>- 36 -</w:t>
    </w:r>
    <w:r w:rsidRPr="00FD4566">
      <w:rPr>
        <w:rStyle w:val="PageNumber"/>
        <w:rFonts w:cs="Simplified Arab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3" w:rsidRDefault="008F6933" w:rsidP="00261B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71" w:rsidRDefault="00B22F71" w:rsidP="009B3FBC">
      <w:r>
        <w:separator/>
      </w:r>
    </w:p>
    <w:p w:rsidR="00B22F71" w:rsidRDefault="00B22F71"/>
  </w:footnote>
  <w:footnote w:type="continuationSeparator" w:id="0">
    <w:p w:rsidR="00B22F71" w:rsidRDefault="00B22F71" w:rsidP="009B3FBC">
      <w:r>
        <w:continuationSeparator/>
      </w:r>
    </w:p>
    <w:p w:rsidR="00B22F71" w:rsidRDefault="00B22F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DA"/>
    <w:multiLevelType w:val="hybridMultilevel"/>
    <w:tmpl w:val="0D7A4FCA"/>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5267A"/>
    <w:multiLevelType w:val="hybridMultilevel"/>
    <w:tmpl w:val="C8EED878"/>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9A0203"/>
    <w:multiLevelType w:val="hybridMultilevel"/>
    <w:tmpl w:val="5C2093D0"/>
    <w:lvl w:ilvl="0" w:tplc="04090001">
      <w:start w:val="1"/>
      <w:numFmt w:val="bullet"/>
      <w:lvlText w:val=""/>
      <w:lvlJc w:val="left"/>
      <w:pPr>
        <w:ind w:left="360" w:hanging="360"/>
      </w:pPr>
      <w:rPr>
        <w:rFonts w:ascii="Symbol" w:hAnsi="Symbol" w:hint="default"/>
        <w:sz w:val="28"/>
        <w:szCs w:val="28"/>
      </w:rPr>
    </w:lvl>
    <w:lvl w:ilvl="1" w:tplc="0409000F">
      <w:start w:val="1"/>
      <w:numFmt w:val="decimal"/>
      <w:lvlText w:val="%2."/>
      <w:lvlJc w:val="left"/>
      <w:pPr>
        <w:tabs>
          <w:tab w:val="num" w:pos="1080"/>
        </w:tabs>
        <w:ind w:left="1080" w:hanging="360"/>
      </w:pPr>
      <w:rPr>
        <w:rFonts w:hint="default"/>
        <w:sz w:val="28"/>
        <w:effect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6001B"/>
    <w:multiLevelType w:val="hybridMultilevel"/>
    <w:tmpl w:val="53F0AE84"/>
    <w:lvl w:ilvl="0" w:tplc="D2FA3F60">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nsid w:val="0C2349A3"/>
    <w:multiLevelType w:val="hybridMultilevel"/>
    <w:tmpl w:val="6F96383E"/>
    <w:lvl w:ilvl="0" w:tplc="E15ACF00">
      <w:start w:val="9"/>
      <w:numFmt w:val="bullet"/>
      <w:lvlText w:val="-"/>
      <w:lvlJc w:val="left"/>
      <w:pPr>
        <w:ind w:left="1486" w:hanging="360"/>
      </w:pPr>
      <w:rPr>
        <w:rFonts w:ascii="Times New Roman" w:eastAsia="Times New Roman" w:hAnsi="Times New Roman"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
    <w:nsid w:val="0CE3025D"/>
    <w:multiLevelType w:val="hybridMultilevel"/>
    <w:tmpl w:val="6AB2C25C"/>
    <w:lvl w:ilvl="0" w:tplc="D2FA3F60">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6">
    <w:nsid w:val="19EE6E96"/>
    <w:multiLevelType w:val="hybridMultilevel"/>
    <w:tmpl w:val="5FC228A4"/>
    <w:lvl w:ilvl="0" w:tplc="1D64C79A">
      <w:start w:val="1"/>
      <w:numFmt w:val="decimal"/>
      <w:lvlText w:val="%1."/>
      <w:lvlJc w:val="left"/>
      <w:pPr>
        <w:ind w:left="1089" w:hanging="360"/>
      </w:pPr>
      <w:rPr>
        <w:rFonts w:hint="default"/>
        <w:b/>
        <w:bCs w:val="0"/>
        <w:sz w:val="26"/>
        <w:szCs w:val="26"/>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1B52471C"/>
    <w:multiLevelType w:val="hybridMultilevel"/>
    <w:tmpl w:val="42A8A35C"/>
    <w:lvl w:ilvl="0" w:tplc="04090001">
      <w:start w:val="1"/>
      <w:numFmt w:val="bullet"/>
      <w:lvlText w:val=""/>
      <w:lvlJc w:val="left"/>
      <w:pPr>
        <w:tabs>
          <w:tab w:val="num" w:pos="720"/>
        </w:tabs>
        <w:ind w:left="720" w:hanging="360"/>
      </w:pPr>
      <w:rPr>
        <w:rFonts w:ascii="Symbol" w:hAnsi="Symbol" w:hint="default"/>
      </w:rPr>
    </w:lvl>
    <w:lvl w:ilvl="1" w:tplc="AA843BDE">
      <w:numFmt w:val="bullet"/>
      <w:lvlText w:val="-"/>
      <w:lvlJc w:val="left"/>
      <w:pPr>
        <w:tabs>
          <w:tab w:val="num" w:pos="1440"/>
        </w:tabs>
        <w:ind w:left="1440" w:hanging="360"/>
      </w:pPr>
      <w:rPr>
        <w:rFonts w:ascii="Times New Roman" w:eastAsia="Times New Roman" w:hAnsi="Times New Roman" w:hint="default"/>
        <w:b/>
        <w:bCs/>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C95FAB"/>
    <w:multiLevelType w:val="hybridMultilevel"/>
    <w:tmpl w:val="BC08F1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27412D"/>
    <w:multiLevelType w:val="hybridMultilevel"/>
    <w:tmpl w:val="BC08F1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616D1B"/>
    <w:multiLevelType w:val="hybridMultilevel"/>
    <w:tmpl w:val="CC406622"/>
    <w:lvl w:ilvl="0" w:tplc="0409000F">
      <w:start w:val="1"/>
      <w:numFmt w:val="decimal"/>
      <w:lvlText w:val="%1."/>
      <w:lvlJc w:val="left"/>
      <w:pPr>
        <w:tabs>
          <w:tab w:val="num" w:pos="360"/>
        </w:tabs>
        <w:ind w:left="360" w:hanging="360"/>
      </w:pPr>
      <w:rPr>
        <w:rFonts w:hint="default"/>
        <w:effect w:val="none"/>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25FD1AF8"/>
    <w:multiLevelType w:val="hybridMultilevel"/>
    <w:tmpl w:val="6AE68884"/>
    <w:lvl w:ilvl="0" w:tplc="0409000F">
      <w:start w:val="1"/>
      <w:numFmt w:val="decimal"/>
      <w:lvlText w:val="%1."/>
      <w:lvlJc w:val="left"/>
      <w:pPr>
        <w:ind w:left="720" w:hanging="360"/>
      </w:pPr>
      <w:rPr>
        <w:rFonts w:hint="default"/>
      </w:rPr>
    </w:lvl>
    <w:lvl w:ilvl="1" w:tplc="300C8F14">
      <w:start w:val="1"/>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D2735"/>
    <w:multiLevelType w:val="hybridMultilevel"/>
    <w:tmpl w:val="0D7A4FCA"/>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E03E5"/>
    <w:multiLevelType w:val="hybridMultilevel"/>
    <w:tmpl w:val="5D18F2D0"/>
    <w:lvl w:ilvl="0" w:tplc="E15ACF00">
      <w:start w:val="9"/>
      <w:numFmt w:val="bullet"/>
      <w:lvlText w:val="-"/>
      <w:lvlJc w:val="left"/>
      <w:pPr>
        <w:ind w:left="1958" w:hanging="360"/>
      </w:pPr>
      <w:rPr>
        <w:rFonts w:ascii="Times New Roman" w:eastAsia="Times New Roman" w:hAnsi="Times New Roman"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14">
    <w:nsid w:val="2D0E276A"/>
    <w:multiLevelType w:val="hybridMultilevel"/>
    <w:tmpl w:val="AA7AAB68"/>
    <w:lvl w:ilvl="0" w:tplc="0409000F">
      <w:start w:val="1"/>
      <w:numFmt w:val="decimal"/>
      <w:lvlText w:val="%1."/>
      <w:lvlJc w:val="left"/>
      <w:pPr>
        <w:tabs>
          <w:tab w:val="num" w:pos="856"/>
        </w:tabs>
        <w:ind w:left="856" w:hanging="360"/>
      </w:pPr>
      <w:rPr>
        <w:rFonts w:hint="default"/>
      </w:rPr>
    </w:lvl>
    <w:lvl w:ilvl="1" w:tplc="5BCCFB7C">
      <w:start w:val="1"/>
      <w:numFmt w:val="bullet"/>
      <w:lvlText w:val="-"/>
      <w:lvlJc w:val="left"/>
      <w:pPr>
        <w:tabs>
          <w:tab w:val="num" w:pos="1293"/>
        </w:tabs>
        <w:ind w:left="1293" w:hanging="360"/>
      </w:pPr>
      <w:rPr>
        <w:rFonts w:ascii="Symbol" w:hAnsi="Symbol"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15">
    <w:nsid w:val="30310F27"/>
    <w:multiLevelType w:val="hybridMultilevel"/>
    <w:tmpl w:val="E3500F7E"/>
    <w:lvl w:ilvl="0" w:tplc="E15ACF00">
      <w:start w:val="9"/>
      <w:numFmt w:val="bullet"/>
      <w:lvlText w:val="-"/>
      <w:lvlJc w:val="left"/>
      <w:pPr>
        <w:ind w:left="1195" w:hanging="360"/>
      </w:pPr>
      <w:rPr>
        <w:rFonts w:ascii="Times New Roman" w:eastAsia="Times New Roman" w:hAnsi="Times New Roman" w:hint="default"/>
      </w:rPr>
    </w:lvl>
    <w:lvl w:ilvl="1" w:tplc="04090005">
      <w:start w:val="1"/>
      <w:numFmt w:val="bullet"/>
      <w:lvlText w:val=""/>
      <w:lvlJc w:val="left"/>
      <w:pPr>
        <w:ind w:left="1915" w:hanging="360"/>
      </w:pPr>
      <w:rPr>
        <w:rFonts w:ascii="Wingdings" w:hAnsi="Wingdings"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
    <w:nsid w:val="31FE27E1"/>
    <w:multiLevelType w:val="hybridMultilevel"/>
    <w:tmpl w:val="15FCDAE4"/>
    <w:lvl w:ilvl="0" w:tplc="3F10AC2C">
      <w:start w:val="1"/>
      <w:numFmt w:val="decimal"/>
      <w:lvlText w:val="%1."/>
      <w:lvlJc w:val="left"/>
      <w:pPr>
        <w:ind w:left="360" w:hanging="360"/>
      </w:pPr>
      <w:rPr>
        <w:rFonts w:ascii="Times New Roman" w:hAnsi="Times New Roman" w:cs="Times New Roman" w:hint="default"/>
        <w:sz w:val="28"/>
        <w:szCs w:val="28"/>
      </w:rPr>
    </w:lvl>
    <w:lvl w:ilvl="1" w:tplc="22568118">
      <w:start w:val="1"/>
      <w:numFmt w:val="bullet"/>
      <w:lvlText w:val="-"/>
      <w:lvlJc w:val="left"/>
      <w:pPr>
        <w:tabs>
          <w:tab w:val="num" w:pos="1080"/>
        </w:tabs>
        <w:ind w:left="1080" w:hanging="360"/>
      </w:pPr>
      <w:rPr>
        <w:rFonts w:ascii="Symbol" w:hAnsi="Symbol" w:hint="default"/>
        <w:sz w:val="28"/>
        <w:effect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A3189"/>
    <w:multiLevelType w:val="hybridMultilevel"/>
    <w:tmpl w:val="CF8826D0"/>
    <w:lvl w:ilvl="0" w:tplc="6FB27232">
      <w:numFmt w:val="bullet"/>
      <w:lvlText w:val="-"/>
      <w:lvlJc w:val="left"/>
      <w:pPr>
        <w:ind w:left="720" w:hanging="360"/>
      </w:pPr>
      <w:rPr>
        <w:rFonts w:ascii="Times New Roman" w:eastAsia="Times New Roman" w:hAnsi="Times New Roman"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F19"/>
    <w:multiLevelType w:val="hybridMultilevel"/>
    <w:tmpl w:val="0D7A4FCA"/>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7E3651"/>
    <w:multiLevelType w:val="hybridMultilevel"/>
    <w:tmpl w:val="57E45AC8"/>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7A02F37"/>
    <w:multiLevelType w:val="hybridMultilevel"/>
    <w:tmpl w:val="174E6288"/>
    <w:lvl w:ilvl="0" w:tplc="E15ACF00">
      <w:start w:val="9"/>
      <w:numFmt w:val="bullet"/>
      <w:lvlText w:val="-"/>
      <w:lvlJc w:val="left"/>
      <w:pPr>
        <w:ind w:left="514" w:hanging="360"/>
      </w:pPr>
      <w:rPr>
        <w:rFonts w:ascii="Times New Roman" w:eastAsia="Times New Roman" w:hAnsi="Times New Roman"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1">
    <w:nsid w:val="37A151A9"/>
    <w:multiLevelType w:val="hybridMultilevel"/>
    <w:tmpl w:val="2EC2139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04090001">
      <w:start w:val="1"/>
      <w:numFmt w:val="bullet"/>
      <w:lvlText w:val=""/>
      <w:lvlJc w:val="left"/>
      <w:pPr>
        <w:tabs>
          <w:tab w:val="num" w:pos="1505"/>
        </w:tabs>
        <w:ind w:left="1505" w:hanging="360"/>
      </w:pPr>
      <w:rPr>
        <w:rFonts w:ascii="Symbol" w:hAnsi="Symbol"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22">
    <w:nsid w:val="380443A6"/>
    <w:multiLevelType w:val="hybridMultilevel"/>
    <w:tmpl w:val="CB74AAE6"/>
    <w:lvl w:ilvl="0" w:tplc="E15ACF00">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D052C"/>
    <w:multiLevelType w:val="hybridMultilevel"/>
    <w:tmpl w:val="3E50CFFA"/>
    <w:lvl w:ilvl="0" w:tplc="0409000F">
      <w:start w:val="1"/>
      <w:numFmt w:val="decimal"/>
      <w:lvlText w:val="%1."/>
      <w:lvlJc w:val="left"/>
      <w:pPr>
        <w:tabs>
          <w:tab w:val="num" w:pos="720"/>
        </w:tabs>
        <w:ind w:left="720" w:hanging="360"/>
      </w:pPr>
      <w:rPr>
        <w:rFonts w:cs="Times New Roman" w:hint="default"/>
      </w:rPr>
    </w:lvl>
    <w:lvl w:ilvl="1" w:tplc="22568118">
      <w:start w:val="1"/>
      <w:numFmt w:val="bullet"/>
      <w:lvlText w:val="-"/>
      <w:lvlJc w:val="left"/>
      <w:pPr>
        <w:tabs>
          <w:tab w:val="num" w:pos="1080"/>
        </w:tabs>
        <w:ind w:left="1080" w:hanging="360"/>
      </w:pPr>
      <w:rPr>
        <w:rFonts w:ascii="Symbol" w:hAnsi="Symbol" w:hint="default"/>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BD93BC8"/>
    <w:multiLevelType w:val="hybridMultilevel"/>
    <w:tmpl w:val="726CFB18"/>
    <w:lvl w:ilvl="0" w:tplc="5BCCFB7C">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025EED"/>
    <w:multiLevelType w:val="hybridMultilevel"/>
    <w:tmpl w:val="BC08F1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1F376D"/>
    <w:multiLevelType w:val="hybridMultilevel"/>
    <w:tmpl w:val="89900130"/>
    <w:lvl w:ilvl="0" w:tplc="DCAA10E0">
      <w:start w:val="9"/>
      <w:numFmt w:val="bullet"/>
      <w:lvlText w:val="-"/>
      <w:lvlJc w:val="left"/>
      <w:pPr>
        <w:ind w:left="720" w:hanging="360"/>
      </w:pPr>
      <w:rPr>
        <w:rFonts w:ascii="Times New Roman" w:eastAsia="Times New Roman" w:hAnsi="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91792"/>
    <w:multiLevelType w:val="hybridMultilevel"/>
    <w:tmpl w:val="E230C9FC"/>
    <w:lvl w:ilvl="0" w:tplc="68563DE4">
      <w:start w:val="1"/>
      <w:numFmt w:val="decimal"/>
      <w:lvlText w:val="%1."/>
      <w:lvlJc w:val="left"/>
      <w:pPr>
        <w:tabs>
          <w:tab w:val="num" w:pos="360"/>
        </w:tabs>
        <w:ind w:left="360" w:hanging="360"/>
      </w:pPr>
      <w:rPr>
        <w:rFonts w:hint="default"/>
        <w:sz w:val="26"/>
        <w:szCs w:val="26"/>
        <w:effect w:val="none"/>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8">
    <w:nsid w:val="41D2588A"/>
    <w:multiLevelType w:val="hybridMultilevel"/>
    <w:tmpl w:val="CB168E82"/>
    <w:lvl w:ilvl="0" w:tplc="DCAA10E0">
      <w:start w:val="9"/>
      <w:numFmt w:val="bullet"/>
      <w:lvlText w:val="-"/>
      <w:lvlJc w:val="left"/>
      <w:pPr>
        <w:ind w:left="966" w:hanging="360"/>
      </w:pPr>
      <w:rPr>
        <w:rFonts w:ascii="Times New Roman" w:eastAsia="Times New Roman" w:hAnsi="Times New Roman" w:hint="default"/>
        <w:b w:val="0"/>
        <w:bCs/>
        <w:effect w:val="none"/>
        <w:lang w:bidi="ar-EG"/>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9">
    <w:nsid w:val="45796E7F"/>
    <w:multiLevelType w:val="hybridMultilevel"/>
    <w:tmpl w:val="B8FC39BA"/>
    <w:lvl w:ilvl="0" w:tplc="0409000F">
      <w:start w:val="1"/>
      <w:numFmt w:val="decimal"/>
      <w:lvlText w:val="%1."/>
      <w:lvlJc w:val="left"/>
      <w:pPr>
        <w:tabs>
          <w:tab w:val="num" w:pos="856"/>
        </w:tabs>
        <w:ind w:left="856" w:hanging="360"/>
      </w:pPr>
      <w:rPr>
        <w:rFonts w:hint="default"/>
      </w:rPr>
    </w:lvl>
    <w:lvl w:ilvl="1" w:tplc="5BCCFB7C">
      <w:start w:val="1"/>
      <w:numFmt w:val="bullet"/>
      <w:lvlText w:val="-"/>
      <w:lvlJc w:val="left"/>
      <w:pPr>
        <w:tabs>
          <w:tab w:val="num" w:pos="1293"/>
        </w:tabs>
        <w:ind w:left="1293" w:hanging="360"/>
      </w:pPr>
      <w:rPr>
        <w:rFonts w:ascii="Symbol" w:hAnsi="Symbol"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30">
    <w:nsid w:val="45D53CB0"/>
    <w:multiLevelType w:val="hybridMultilevel"/>
    <w:tmpl w:val="994C91AA"/>
    <w:lvl w:ilvl="0" w:tplc="C9F674AA">
      <w:start w:val="1"/>
      <w:numFmt w:val="decimal"/>
      <w:lvlText w:val="%1."/>
      <w:lvlJc w:val="left"/>
      <w:pPr>
        <w:tabs>
          <w:tab w:val="num" w:pos="360"/>
        </w:tabs>
        <w:ind w:left="360" w:hanging="360"/>
      </w:pPr>
      <w:rPr>
        <w:rFonts w:asciiTheme="majorBidi" w:hAnsiTheme="majorBidi" w:cstheme="majorBidi" w:hint="default"/>
        <w:b w:val="0"/>
        <w:bCs/>
        <w:effect w:val="none"/>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D779B5"/>
    <w:multiLevelType w:val="hybridMultilevel"/>
    <w:tmpl w:val="F84AE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56D0F"/>
    <w:multiLevelType w:val="hybridMultilevel"/>
    <w:tmpl w:val="3E20B88E"/>
    <w:lvl w:ilvl="0" w:tplc="1D64C79A">
      <w:start w:val="1"/>
      <w:numFmt w:val="decimal"/>
      <w:lvlText w:val="%1."/>
      <w:lvlJc w:val="left"/>
      <w:pPr>
        <w:tabs>
          <w:tab w:val="num" w:pos="720"/>
        </w:tabs>
        <w:ind w:left="720" w:hanging="360"/>
      </w:pPr>
      <w:rPr>
        <w:rFonts w:hint="default"/>
        <w:b/>
        <w:bCs w:val="0"/>
        <w:sz w:val="26"/>
        <w:szCs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8F772B9"/>
    <w:multiLevelType w:val="hybridMultilevel"/>
    <w:tmpl w:val="ECE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735A33"/>
    <w:multiLevelType w:val="hybridMultilevel"/>
    <w:tmpl w:val="55EEF302"/>
    <w:lvl w:ilvl="0" w:tplc="1D64C79A">
      <w:start w:val="1"/>
      <w:numFmt w:val="decimal"/>
      <w:lvlText w:val="%1."/>
      <w:lvlJc w:val="left"/>
      <w:pPr>
        <w:tabs>
          <w:tab w:val="num" w:pos="496"/>
        </w:tabs>
        <w:ind w:left="496" w:hanging="360"/>
      </w:pPr>
      <w:rPr>
        <w:rFonts w:hint="default"/>
        <w:b/>
        <w:bCs w:val="0"/>
        <w:sz w:val="26"/>
        <w:szCs w:val="26"/>
      </w:rPr>
    </w:lvl>
    <w:lvl w:ilvl="1" w:tplc="5BCCFB7C">
      <w:start w:val="1"/>
      <w:numFmt w:val="bullet"/>
      <w:lvlText w:val="-"/>
      <w:lvlJc w:val="left"/>
      <w:pPr>
        <w:tabs>
          <w:tab w:val="num" w:pos="933"/>
        </w:tabs>
        <w:ind w:left="933" w:hanging="360"/>
      </w:pPr>
      <w:rPr>
        <w:rFonts w:ascii="Symbol" w:hAnsi="Symbol" w:hint="default"/>
      </w:rPr>
    </w:lvl>
    <w:lvl w:ilvl="2" w:tplc="04090005" w:tentative="1">
      <w:start w:val="1"/>
      <w:numFmt w:val="bullet"/>
      <w:lvlText w:val=""/>
      <w:lvlJc w:val="left"/>
      <w:pPr>
        <w:tabs>
          <w:tab w:val="num" w:pos="1936"/>
        </w:tabs>
        <w:ind w:left="1936" w:hanging="360"/>
      </w:pPr>
      <w:rPr>
        <w:rFonts w:ascii="Wingdings" w:hAnsi="Wingdings" w:hint="default"/>
      </w:rPr>
    </w:lvl>
    <w:lvl w:ilvl="3" w:tplc="04090001" w:tentative="1">
      <w:start w:val="1"/>
      <w:numFmt w:val="bullet"/>
      <w:lvlText w:val=""/>
      <w:lvlJc w:val="left"/>
      <w:pPr>
        <w:tabs>
          <w:tab w:val="num" w:pos="2656"/>
        </w:tabs>
        <w:ind w:left="2656" w:hanging="360"/>
      </w:pPr>
      <w:rPr>
        <w:rFonts w:ascii="Symbol" w:hAnsi="Symbol" w:hint="default"/>
      </w:rPr>
    </w:lvl>
    <w:lvl w:ilvl="4" w:tplc="04090003" w:tentative="1">
      <w:start w:val="1"/>
      <w:numFmt w:val="bullet"/>
      <w:lvlText w:val="o"/>
      <w:lvlJc w:val="left"/>
      <w:pPr>
        <w:tabs>
          <w:tab w:val="num" w:pos="3376"/>
        </w:tabs>
        <w:ind w:left="3376" w:hanging="360"/>
      </w:pPr>
      <w:rPr>
        <w:rFonts w:ascii="Courier New" w:hAnsi="Courier New" w:hint="default"/>
      </w:rPr>
    </w:lvl>
    <w:lvl w:ilvl="5" w:tplc="04090005" w:tentative="1">
      <w:start w:val="1"/>
      <w:numFmt w:val="bullet"/>
      <w:lvlText w:val=""/>
      <w:lvlJc w:val="left"/>
      <w:pPr>
        <w:tabs>
          <w:tab w:val="num" w:pos="4096"/>
        </w:tabs>
        <w:ind w:left="4096" w:hanging="360"/>
      </w:pPr>
      <w:rPr>
        <w:rFonts w:ascii="Wingdings" w:hAnsi="Wingdings" w:hint="default"/>
      </w:rPr>
    </w:lvl>
    <w:lvl w:ilvl="6" w:tplc="04090001" w:tentative="1">
      <w:start w:val="1"/>
      <w:numFmt w:val="bullet"/>
      <w:lvlText w:val=""/>
      <w:lvlJc w:val="left"/>
      <w:pPr>
        <w:tabs>
          <w:tab w:val="num" w:pos="4816"/>
        </w:tabs>
        <w:ind w:left="4816" w:hanging="360"/>
      </w:pPr>
      <w:rPr>
        <w:rFonts w:ascii="Symbol" w:hAnsi="Symbol" w:hint="default"/>
      </w:rPr>
    </w:lvl>
    <w:lvl w:ilvl="7" w:tplc="04090003" w:tentative="1">
      <w:start w:val="1"/>
      <w:numFmt w:val="bullet"/>
      <w:lvlText w:val="o"/>
      <w:lvlJc w:val="left"/>
      <w:pPr>
        <w:tabs>
          <w:tab w:val="num" w:pos="5536"/>
        </w:tabs>
        <w:ind w:left="5536" w:hanging="360"/>
      </w:pPr>
      <w:rPr>
        <w:rFonts w:ascii="Courier New" w:hAnsi="Courier New" w:hint="default"/>
      </w:rPr>
    </w:lvl>
    <w:lvl w:ilvl="8" w:tplc="04090005" w:tentative="1">
      <w:start w:val="1"/>
      <w:numFmt w:val="bullet"/>
      <w:lvlText w:val=""/>
      <w:lvlJc w:val="left"/>
      <w:pPr>
        <w:tabs>
          <w:tab w:val="num" w:pos="6256"/>
        </w:tabs>
        <w:ind w:left="6256" w:hanging="360"/>
      </w:pPr>
      <w:rPr>
        <w:rFonts w:ascii="Wingdings" w:hAnsi="Wingdings" w:hint="default"/>
      </w:rPr>
    </w:lvl>
  </w:abstractNum>
  <w:abstractNum w:abstractNumId="35">
    <w:nsid w:val="4C33044A"/>
    <w:multiLevelType w:val="hybridMultilevel"/>
    <w:tmpl w:val="EC26078E"/>
    <w:lvl w:ilvl="0" w:tplc="5BCCFB7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D62306"/>
    <w:multiLevelType w:val="hybridMultilevel"/>
    <w:tmpl w:val="7F1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64077B"/>
    <w:multiLevelType w:val="hybridMultilevel"/>
    <w:tmpl w:val="02DE5214"/>
    <w:lvl w:ilvl="0" w:tplc="300C8F14">
      <w:start w:val="1"/>
      <w:numFmt w:val="bullet"/>
      <w:lvlText w:val="-"/>
      <w:lvlJc w:val="left"/>
      <w:pPr>
        <w:tabs>
          <w:tab w:val="num" w:pos="496"/>
        </w:tabs>
        <w:ind w:left="496" w:hanging="360"/>
      </w:pPr>
      <w:rPr>
        <w:rFonts w:ascii="Times New Roman" w:eastAsia="Times New Roman" w:hAnsi="Times New Roman" w:hint="default"/>
      </w:rPr>
    </w:lvl>
    <w:lvl w:ilvl="1" w:tplc="5BCCFB7C">
      <w:start w:val="1"/>
      <w:numFmt w:val="bullet"/>
      <w:lvlText w:val="-"/>
      <w:lvlJc w:val="left"/>
      <w:pPr>
        <w:tabs>
          <w:tab w:val="num" w:pos="933"/>
        </w:tabs>
        <w:ind w:left="933" w:hanging="360"/>
      </w:pPr>
      <w:rPr>
        <w:rFonts w:ascii="Symbol" w:hAnsi="Symbol" w:hint="default"/>
      </w:rPr>
    </w:lvl>
    <w:lvl w:ilvl="2" w:tplc="04090005" w:tentative="1">
      <w:start w:val="1"/>
      <w:numFmt w:val="bullet"/>
      <w:lvlText w:val=""/>
      <w:lvlJc w:val="left"/>
      <w:pPr>
        <w:tabs>
          <w:tab w:val="num" w:pos="1936"/>
        </w:tabs>
        <w:ind w:left="1936" w:hanging="360"/>
      </w:pPr>
      <w:rPr>
        <w:rFonts w:ascii="Wingdings" w:hAnsi="Wingdings" w:hint="default"/>
      </w:rPr>
    </w:lvl>
    <w:lvl w:ilvl="3" w:tplc="04090001" w:tentative="1">
      <w:start w:val="1"/>
      <w:numFmt w:val="bullet"/>
      <w:lvlText w:val=""/>
      <w:lvlJc w:val="left"/>
      <w:pPr>
        <w:tabs>
          <w:tab w:val="num" w:pos="2656"/>
        </w:tabs>
        <w:ind w:left="2656" w:hanging="360"/>
      </w:pPr>
      <w:rPr>
        <w:rFonts w:ascii="Symbol" w:hAnsi="Symbol" w:hint="default"/>
      </w:rPr>
    </w:lvl>
    <w:lvl w:ilvl="4" w:tplc="04090003" w:tentative="1">
      <w:start w:val="1"/>
      <w:numFmt w:val="bullet"/>
      <w:lvlText w:val="o"/>
      <w:lvlJc w:val="left"/>
      <w:pPr>
        <w:tabs>
          <w:tab w:val="num" w:pos="3376"/>
        </w:tabs>
        <w:ind w:left="3376" w:hanging="360"/>
      </w:pPr>
      <w:rPr>
        <w:rFonts w:ascii="Courier New" w:hAnsi="Courier New" w:hint="default"/>
      </w:rPr>
    </w:lvl>
    <w:lvl w:ilvl="5" w:tplc="04090005" w:tentative="1">
      <w:start w:val="1"/>
      <w:numFmt w:val="bullet"/>
      <w:lvlText w:val=""/>
      <w:lvlJc w:val="left"/>
      <w:pPr>
        <w:tabs>
          <w:tab w:val="num" w:pos="4096"/>
        </w:tabs>
        <w:ind w:left="4096" w:hanging="360"/>
      </w:pPr>
      <w:rPr>
        <w:rFonts w:ascii="Wingdings" w:hAnsi="Wingdings" w:hint="default"/>
      </w:rPr>
    </w:lvl>
    <w:lvl w:ilvl="6" w:tplc="04090001" w:tentative="1">
      <w:start w:val="1"/>
      <w:numFmt w:val="bullet"/>
      <w:lvlText w:val=""/>
      <w:lvlJc w:val="left"/>
      <w:pPr>
        <w:tabs>
          <w:tab w:val="num" w:pos="4816"/>
        </w:tabs>
        <w:ind w:left="4816" w:hanging="360"/>
      </w:pPr>
      <w:rPr>
        <w:rFonts w:ascii="Symbol" w:hAnsi="Symbol" w:hint="default"/>
      </w:rPr>
    </w:lvl>
    <w:lvl w:ilvl="7" w:tplc="04090003" w:tentative="1">
      <w:start w:val="1"/>
      <w:numFmt w:val="bullet"/>
      <w:lvlText w:val="o"/>
      <w:lvlJc w:val="left"/>
      <w:pPr>
        <w:tabs>
          <w:tab w:val="num" w:pos="5536"/>
        </w:tabs>
        <w:ind w:left="5536" w:hanging="360"/>
      </w:pPr>
      <w:rPr>
        <w:rFonts w:ascii="Courier New" w:hAnsi="Courier New" w:hint="default"/>
      </w:rPr>
    </w:lvl>
    <w:lvl w:ilvl="8" w:tplc="04090005" w:tentative="1">
      <w:start w:val="1"/>
      <w:numFmt w:val="bullet"/>
      <w:lvlText w:val=""/>
      <w:lvlJc w:val="left"/>
      <w:pPr>
        <w:tabs>
          <w:tab w:val="num" w:pos="6256"/>
        </w:tabs>
        <w:ind w:left="6256" w:hanging="360"/>
      </w:pPr>
      <w:rPr>
        <w:rFonts w:ascii="Wingdings" w:hAnsi="Wingdings" w:hint="default"/>
      </w:rPr>
    </w:lvl>
  </w:abstractNum>
  <w:abstractNum w:abstractNumId="38">
    <w:nsid w:val="5116780F"/>
    <w:multiLevelType w:val="hybridMultilevel"/>
    <w:tmpl w:val="96BAF3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1270632"/>
    <w:multiLevelType w:val="hybridMultilevel"/>
    <w:tmpl w:val="990CD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2974A9"/>
    <w:multiLevelType w:val="hybridMultilevel"/>
    <w:tmpl w:val="53E03ED4"/>
    <w:lvl w:ilvl="0" w:tplc="DC9A7E62">
      <w:start w:val="1"/>
      <w:numFmt w:val="decimal"/>
      <w:lvlText w:val="%1."/>
      <w:lvlJc w:val="left"/>
      <w:pPr>
        <w:tabs>
          <w:tab w:val="num" w:pos="800"/>
        </w:tabs>
        <w:ind w:left="80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5A552CB"/>
    <w:multiLevelType w:val="hybridMultilevel"/>
    <w:tmpl w:val="6AE68884"/>
    <w:lvl w:ilvl="0" w:tplc="0409000F">
      <w:start w:val="1"/>
      <w:numFmt w:val="decimal"/>
      <w:lvlText w:val="%1."/>
      <w:lvlJc w:val="left"/>
      <w:pPr>
        <w:ind w:left="720" w:hanging="360"/>
      </w:pPr>
      <w:rPr>
        <w:rFonts w:hint="default"/>
      </w:rPr>
    </w:lvl>
    <w:lvl w:ilvl="1" w:tplc="300C8F14">
      <w:start w:val="1"/>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A10586"/>
    <w:multiLevelType w:val="hybridMultilevel"/>
    <w:tmpl w:val="253E411E"/>
    <w:lvl w:ilvl="0" w:tplc="22568118">
      <w:start w:val="1"/>
      <w:numFmt w:val="bullet"/>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3">
    <w:nsid w:val="5F8E0532"/>
    <w:multiLevelType w:val="hybridMultilevel"/>
    <w:tmpl w:val="89FCEA9A"/>
    <w:lvl w:ilvl="0" w:tplc="E15ACF0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3CF51EA"/>
    <w:multiLevelType w:val="hybridMultilevel"/>
    <w:tmpl w:val="88406612"/>
    <w:lvl w:ilvl="0" w:tplc="316C8D8E">
      <w:start w:val="1"/>
      <w:numFmt w:val="bullet"/>
      <w:lvlText w:val="-"/>
      <w:lvlJc w:val="left"/>
      <w:pPr>
        <w:ind w:left="720" w:hanging="360"/>
      </w:pPr>
      <w:rPr>
        <w:rFonts w:ascii="Simplified Arabic" w:eastAsia="Times New Roman" w:hAnsi="Simplified Arabic" w:hint="default"/>
      </w:rPr>
    </w:lvl>
    <w:lvl w:ilvl="1" w:tplc="1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6093581"/>
    <w:multiLevelType w:val="hybridMultilevel"/>
    <w:tmpl w:val="E46CA206"/>
    <w:lvl w:ilvl="0" w:tplc="393E70A8">
      <w:start w:val="9"/>
      <w:numFmt w:val="bullet"/>
      <w:pStyle w:val="Lagnapoints"/>
      <w:lvlText w:val="-"/>
      <w:lvlJc w:val="left"/>
      <w:pPr>
        <w:tabs>
          <w:tab w:val="num" w:pos="360"/>
        </w:tabs>
        <w:ind w:left="360" w:hanging="360"/>
      </w:pPr>
      <w:rPr>
        <w:rFonts w:ascii="Times New Roman" w:eastAsia="Times New Roman" w:hAnsi="Times New Roman" w:hint="default"/>
        <w:effect w:val="none"/>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164475"/>
    <w:multiLevelType w:val="hybridMultilevel"/>
    <w:tmpl w:val="1B447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6D1A5A90"/>
    <w:multiLevelType w:val="hybridMultilevel"/>
    <w:tmpl w:val="97A639DC"/>
    <w:lvl w:ilvl="0" w:tplc="04090001">
      <w:start w:val="1"/>
      <w:numFmt w:val="bullet"/>
      <w:lvlText w:val=""/>
      <w:lvlJc w:val="left"/>
      <w:pPr>
        <w:tabs>
          <w:tab w:val="num" w:pos="720"/>
        </w:tabs>
        <w:ind w:left="720" w:hanging="360"/>
      </w:pPr>
      <w:rPr>
        <w:rFonts w:ascii="Symbol" w:hAnsi="Symbol" w:hint="default"/>
        <w:b/>
        <w:bCs w:val="0"/>
        <w:sz w:val="26"/>
        <w:szCs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61E2C4A"/>
    <w:multiLevelType w:val="hybridMultilevel"/>
    <w:tmpl w:val="C1BCEF6C"/>
    <w:lvl w:ilvl="0" w:tplc="F384BCF6">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69F7F8A"/>
    <w:multiLevelType w:val="hybridMultilevel"/>
    <w:tmpl w:val="46301816"/>
    <w:lvl w:ilvl="0" w:tplc="3F10AC2C">
      <w:start w:val="1"/>
      <w:numFmt w:val="decimal"/>
      <w:lvlText w:val="%1."/>
      <w:lvlJc w:val="left"/>
      <w:pPr>
        <w:ind w:left="360" w:hanging="360"/>
      </w:pPr>
      <w:rPr>
        <w:rFonts w:ascii="Times New Roman" w:hAnsi="Times New Roman" w:cs="Times New Roman" w:hint="default"/>
        <w:sz w:val="28"/>
        <w:szCs w:val="28"/>
      </w:rPr>
    </w:lvl>
    <w:lvl w:ilvl="1" w:tplc="04090001">
      <w:start w:val="1"/>
      <w:numFmt w:val="bullet"/>
      <w:lvlText w:val=""/>
      <w:lvlJc w:val="left"/>
      <w:pPr>
        <w:tabs>
          <w:tab w:val="num" w:pos="1080"/>
        </w:tabs>
        <w:ind w:left="1080" w:hanging="360"/>
      </w:pPr>
      <w:rPr>
        <w:rFonts w:ascii="Symbol" w:hAnsi="Symbol" w:hint="default"/>
        <w:sz w:val="28"/>
        <w:effect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8116BCE"/>
    <w:multiLevelType w:val="hybridMultilevel"/>
    <w:tmpl w:val="7B74955C"/>
    <w:lvl w:ilvl="0" w:tplc="92AEB864">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90F7B81"/>
    <w:multiLevelType w:val="hybridMultilevel"/>
    <w:tmpl w:val="D1AC32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9CE1376"/>
    <w:multiLevelType w:val="hybridMultilevel"/>
    <w:tmpl w:val="D43C8BF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EDFC81EE">
      <w:numFmt w:val="bullet"/>
      <w:lvlText w:val="-"/>
      <w:lvlJc w:val="left"/>
      <w:pPr>
        <w:tabs>
          <w:tab w:val="num" w:pos="1505"/>
        </w:tabs>
        <w:ind w:left="1505" w:hanging="360"/>
      </w:pPr>
      <w:rPr>
        <w:rFonts w:ascii="Times New Roman" w:eastAsia="Times New Roman" w:hAnsi="Times New Roman"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53">
    <w:nsid w:val="7C7150AF"/>
    <w:multiLevelType w:val="hybridMultilevel"/>
    <w:tmpl w:val="2822FB08"/>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19"/>
  </w:num>
  <w:num w:numId="2">
    <w:abstractNumId w:val="43"/>
  </w:num>
  <w:num w:numId="3">
    <w:abstractNumId w:val="1"/>
  </w:num>
  <w:num w:numId="4">
    <w:abstractNumId w:val="7"/>
  </w:num>
  <w:num w:numId="5">
    <w:abstractNumId w:val="50"/>
  </w:num>
  <w:num w:numId="6">
    <w:abstractNumId w:val="38"/>
  </w:num>
  <w:num w:numId="7">
    <w:abstractNumId w:val="24"/>
  </w:num>
  <w:num w:numId="8">
    <w:abstractNumId w:val="37"/>
  </w:num>
  <w:num w:numId="9">
    <w:abstractNumId w:val="46"/>
  </w:num>
  <w:num w:numId="10">
    <w:abstractNumId w:val="45"/>
  </w:num>
  <w:num w:numId="11">
    <w:abstractNumId w:val="16"/>
  </w:num>
  <w:num w:numId="12">
    <w:abstractNumId w:val="8"/>
  </w:num>
  <w:num w:numId="13">
    <w:abstractNumId w:val="35"/>
  </w:num>
  <w:num w:numId="14">
    <w:abstractNumId w:val="42"/>
  </w:num>
  <w:num w:numId="15">
    <w:abstractNumId w:val="44"/>
  </w:num>
  <w:num w:numId="16">
    <w:abstractNumId w:val="40"/>
  </w:num>
  <w:num w:numId="17">
    <w:abstractNumId w:val="5"/>
  </w:num>
  <w:num w:numId="18">
    <w:abstractNumId w:val="18"/>
  </w:num>
  <w:num w:numId="19">
    <w:abstractNumId w:val="10"/>
  </w:num>
  <w:num w:numId="20">
    <w:abstractNumId w:val="23"/>
  </w:num>
  <w:num w:numId="21">
    <w:abstractNumId w:val="21"/>
  </w:num>
  <w:num w:numId="22">
    <w:abstractNumId w:val="17"/>
  </w:num>
  <w:num w:numId="23">
    <w:abstractNumId w:val="52"/>
  </w:num>
  <w:num w:numId="24">
    <w:abstractNumId w:val="9"/>
  </w:num>
  <w:num w:numId="25">
    <w:abstractNumId w:val="31"/>
  </w:num>
  <w:num w:numId="26">
    <w:abstractNumId w:val="12"/>
  </w:num>
  <w:num w:numId="27">
    <w:abstractNumId w:val="27"/>
  </w:num>
  <w:num w:numId="28">
    <w:abstractNumId w:val="2"/>
  </w:num>
  <w:num w:numId="29">
    <w:abstractNumId w:val="25"/>
  </w:num>
  <w:num w:numId="30">
    <w:abstractNumId w:val="41"/>
  </w:num>
  <w:num w:numId="31">
    <w:abstractNumId w:val="11"/>
  </w:num>
  <w:num w:numId="32">
    <w:abstractNumId w:val="0"/>
  </w:num>
  <w:num w:numId="33">
    <w:abstractNumId w:val="14"/>
  </w:num>
  <w:num w:numId="34">
    <w:abstractNumId w:val="29"/>
  </w:num>
  <w:num w:numId="35">
    <w:abstractNumId w:val="34"/>
  </w:num>
  <w:num w:numId="36">
    <w:abstractNumId w:val="32"/>
  </w:num>
  <w:num w:numId="37">
    <w:abstractNumId w:val="3"/>
  </w:num>
  <w:num w:numId="38">
    <w:abstractNumId w:val="47"/>
  </w:num>
  <w:num w:numId="39">
    <w:abstractNumId w:val="48"/>
  </w:num>
  <w:num w:numId="40">
    <w:abstractNumId w:val="6"/>
  </w:num>
  <w:num w:numId="41">
    <w:abstractNumId w:val="15"/>
  </w:num>
  <w:num w:numId="42">
    <w:abstractNumId w:val="13"/>
  </w:num>
  <w:num w:numId="43">
    <w:abstractNumId w:val="22"/>
  </w:num>
  <w:num w:numId="44">
    <w:abstractNumId w:val="53"/>
  </w:num>
  <w:num w:numId="45">
    <w:abstractNumId w:val="26"/>
  </w:num>
  <w:num w:numId="46">
    <w:abstractNumId w:val="36"/>
  </w:num>
  <w:num w:numId="47">
    <w:abstractNumId w:val="20"/>
  </w:num>
  <w:num w:numId="48">
    <w:abstractNumId w:val="49"/>
  </w:num>
  <w:num w:numId="49">
    <w:abstractNumId w:val="39"/>
  </w:num>
  <w:num w:numId="50">
    <w:abstractNumId w:val="33"/>
  </w:num>
  <w:num w:numId="51">
    <w:abstractNumId w:val="51"/>
  </w:num>
  <w:num w:numId="52">
    <w:abstractNumId w:val="30"/>
  </w:num>
  <w:num w:numId="53">
    <w:abstractNumId w:val="28"/>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drawingGridHorizontalSpacing w:val="24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BF"/>
    <w:rsid w:val="000001A2"/>
    <w:rsid w:val="00001DDF"/>
    <w:rsid w:val="000022C2"/>
    <w:rsid w:val="000023D8"/>
    <w:rsid w:val="0000290F"/>
    <w:rsid w:val="00002F64"/>
    <w:rsid w:val="0000498A"/>
    <w:rsid w:val="00004E72"/>
    <w:rsid w:val="000059F1"/>
    <w:rsid w:val="00005C69"/>
    <w:rsid w:val="000067B5"/>
    <w:rsid w:val="00006893"/>
    <w:rsid w:val="00006B9F"/>
    <w:rsid w:val="00006FD1"/>
    <w:rsid w:val="000071C9"/>
    <w:rsid w:val="00010EFC"/>
    <w:rsid w:val="00011069"/>
    <w:rsid w:val="000135A5"/>
    <w:rsid w:val="00013FAE"/>
    <w:rsid w:val="00014D58"/>
    <w:rsid w:val="0001538E"/>
    <w:rsid w:val="00015994"/>
    <w:rsid w:val="000160A5"/>
    <w:rsid w:val="00016511"/>
    <w:rsid w:val="00017656"/>
    <w:rsid w:val="00020138"/>
    <w:rsid w:val="00020343"/>
    <w:rsid w:val="000204F1"/>
    <w:rsid w:val="00020985"/>
    <w:rsid w:val="00021060"/>
    <w:rsid w:val="00021328"/>
    <w:rsid w:val="00021BB3"/>
    <w:rsid w:val="00022739"/>
    <w:rsid w:val="00022876"/>
    <w:rsid w:val="00022F12"/>
    <w:rsid w:val="000237FA"/>
    <w:rsid w:val="000238B8"/>
    <w:rsid w:val="00024026"/>
    <w:rsid w:val="000241AD"/>
    <w:rsid w:val="00024FE1"/>
    <w:rsid w:val="000253E1"/>
    <w:rsid w:val="00027734"/>
    <w:rsid w:val="00027B4A"/>
    <w:rsid w:val="0003047F"/>
    <w:rsid w:val="00030953"/>
    <w:rsid w:val="0003136C"/>
    <w:rsid w:val="00031EFC"/>
    <w:rsid w:val="00032FDD"/>
    <w:rsid w:val="00033176"/>
    <w:rsid w:val="00033349"/>
    <w:rsid w:val="00033D9C"/>
    <w:rsid w:val="00034D69"/>
    <w:rsid w:val="000351E9"/>
    <w:rsid w:val="0003521B"/>
    <w:rsid w:val="00035621"/>
    <w:rsid w:val="00036C1E"/>
    <w:rsid w:val="00036FC1"/>
    <w:rsid w:val="00037726"/>
    <w:rsid w:val="00037799"/>
    <w:rsid w:val="00037810"/>
    <w:rsid w:val="00037AF8"/>
    <w:rsid w:val="00040B90"/>
    <w:rsid w:val="00041A48"/>
    <w:rsid w:val="000420E4"/>
    <w:rsid w:val="0004225C"/>
    <w:rsid w:val="000423D7"/>
    <w:rsid w:val="000430EB"/>
    <w:rsid w:val="00044561"/>
    <w:rsid w:val="000449EB"/>
    <w:rsid w:val="00044D16"/>
    <w:rsid w:val="000453A5"/>
    <w:rsid w:val="00045ADA"/>
    <w:rsid w:val="00045ED7"/>
    <w:rsid w:val="000466E6"/>
    <w:rsid w:val="00047432"/>
    <w:rsid w:val="0004790F"/>
    <w:rsid w:val="00050459"/>
    <w:rsid w:val="00050D36"/>
    <w:rsid w:val="00052C41"/>
    <w:rsid w:val="000559A9"/>
    <w:rsid w:val="00056223"/>
    <w:rsid w:val="00056277"/>
    <w:rsid w:val="000576DD"/>
    <w:rsid w:val="000609B9"/>
    <w:rsid w:val="000617B8"/>
    <w:rsid w:val="0006236A"/>
    <w:rsid w:val="000643B2"/>
    <w:rsid w:val="00065B69"/>
    <w:rsid w:val="000668D4"/>
    <w:rsid w:val="000678AB"/>
    <w:rsid w:val="00067AC2"/>
    <w:rsid w:val="00067EA9"/>
    <w:rsid w:val="00071C65"/>
    <w:rsid w:val="0007236F"/>
    <w:rsid w:val="00072B59"/>
    <w:rsid w:val="00074406"/>
    <w:rsid w:val="0007546F"/>
    <w:rsid w:val="00075697"/>
    <w:rsid w:val="00075F83"/>
    <w:rsid w:val="0007641E"/>
    <w:rsid w:val="0007655E"/>
    <w:rsid w:val="00076AED"/>
    <w:rsid w:val="00076EB3"/>
    <w:rsid w:val="0007707E"/>
    <w:rsid w:val="00077A94"/>
    <w:rsid w:val="00077B54"/>
    <w:rsid w:val="0008058B"/>
    <w:rsid w:val="00080D18"/>
    <w:rsid w:val="0008188B"/>
    <w:rsid w:val="00081CF9"/>
    <w:rsid w:val="00082664"/>
    <w:rsid w:val="00082FBD"/>
    <w:rsid w:val="0008317D"/>
    <w:rsid w:val="000834F2"/>
    <w:rsid w:val="000841AB"/>
    <w:rsid w:val="00084526"/>
    <w:rsid w:val="00084AB8"/>
    <w:rsid w:val="00084E8C"/>
    <w:rsid w:val="0008509F"/>
    <w:rsid w:val="00087EC1"/>
    <w:rsid w:val="00091B6B"/>
    <w:rsid w:val="00092C8F"/>
    <w:rsid w:val="00092FCF"/>
    <w:rsid w:val="000934ED"/>
    <w:rsid w:val="00094CF8"/>
    <w:rsid w:val="00094DBA"/>
    <w:rsid w:val="00095427"/>
    <w:rsid w:val="000961DA"/>
    <w:rsid w:val="000A0ABC"/>
    <w:rsid w:val="000A1CD4"/>
    <w:rsid w:val="000A2DAD"/>
    <w:rsid w:val="000A32D0"/>
    <w:rsid w:val="000A41EC"/>
    <w:rsid w:val="000A5410"/>
    <w:rsid w:val="000A57D0"/>
    <w:rsid w:val="000A5C80"/>
    <w:rsid w:val="000A63FE"/>
    <w:rsid w:val="000A67BE"/>
    <w:rsid w:val="000A7484"/>
    <w:rsid w:val="000B0DC3"/>
    <w:rsid w:val="000B1B46"/>
    <w:rsid w:val="000B25CB"/>
    <w:rsid w:val="000B336C"/>
    <w:rsid w:val="000B43F1"/>
    <w:rsid w:val="000B5E17"/>
    <w:rsid w:val="000B7DD3"/>
    <w:rsid w:val="000C032F"/>
    <w:rsid w:val="000C195D"/>
    <w:rsid w:val="000C2E3B"/>
    <w:rsid w:val="000C3008"/>
    <w:rsid w:val="000C3086"/>
    <w:rsid w:val="000C332D"/>
    <w:rsid w:val="000C4740"/>
    <w:rsid w:val="000C484E"/>
    <w:rsid w:val="000C4FA8"/>
    <w:rsid w:val="000C5ADB"/>
    <w:rsid w:val="000C5DF7"/>
    <w:rsid w:val="000C5E01"/>
    <w:rsid w:val="000C6289"/>
    <w:rsid w:val="000C63F5"/>
    <w:rsid w:val="000C6B30"/>
    <w:rsid w:val="000C744D"/>
    <w:rsid w:val="000C7574"/>
    <w:rsid w:val="000C78C6"/>
    <w:rsid w:val="000C79DA"/>
    <w:rsid w:val="000D0087"/>
    <w:rsid w:val="000D0D7F"/>
    <w:rsid w:val="000D1CCB"/>
    <w:rsid w:val="000D1F40"/>
    <w:rsid w:val="000D2300"/>
    <w:rsid w:val="000D4002"/>
    <w:rsid w:val="000D4830"/>
    <w:rsid w:val="000D573D"/>
    <w:rsid w:val="000D6477"/>
    <w:rsid w:val="000D6D1E"/>
    <w:rsid w:val="000D7000"/>
    <w:rsid w:val="000D7B3A"/>
    <w:rsid w:val="000E015A"/>
    <w:rsid w:val="000E0FC5"/>
    <w:rsid w:val="000E1B0D"/>
    <w:rsid w:val="000E1BA6"/>
    <w:rsid w:val="000E23AC"/>
    <w:rsid w:val="000E270F"/>
    <w:rsid w:val="000E3050"/>
    <w:rsid w:val="000E4CA9"/>
    <w:rsid w:val="000E5806"/>
    <w:rsid w:val="000E77C2"/>
    <w:rsid w:val="000E7AE6"/>
    <w:rsid w:val="000F0CB0"/>
    <w:rsid w:val="000F1232"/>
    <w:rsid w:val="000F1C74"/>
    <w:rsid w:val="000F1CD5"/>
    <w:rsid w:val="000F1D25"/>
    <w:rsid w:val="000F1F4F"/>
    <w:rsid w:val="000F30EB"/>
    <w:rsid w:val="000F30FC"/>
    <w:rsid w:val="000F3D48"/>
    <w:rsid w:val="000F4188"/>
    <w:rsid w:val="000F4A86"/>
    <w:rsid w:val="000F4D23"/>
    <w:rsid w:val="000F5867"/>
    <w:rsid w:val="000F7889"/>
    <w:rsid w:val="000F7FD7"/>
    <w:rsid w:val="001000A8"/>
    <w:rsid w:val="001001EF"/>
    <w:rsid w:val="00101349"/>
    <w:rsid w:val="001018B7"/>
    <w:rsid w:val="00102210"/>
    <w:rsid w:val="00102586"/>
    <w:rsid w:val="0010282E"/>
    <w:rsid w:val="00102FF2"/>
    <w:rsid w:val="001032A4"/>
    <w:rsid w:val="00104FD9"/>
    <w:rsid w:val="00105B17"/>
    <w:rsid w:val="001073D2"/>
    <w:rsid w:val="00111562"/>
    <w:rsid w:val="00111DAA"/>
    <w:rsid w:val="00112B99"/>
    <w:rsid w:val="00113144"/>
    <w:rsid w:val="001137BE"/>
    <w:rsid w:val="00113CCA"/>
    <w:rsid w:val="00114B69"/>
    <w:rsid w:val="00115705"/>
    <w:rsid w:val="0011585C"/>
    <w:rsid w:val="00115B1F"/>
    <w:rsid w:val="001163C9"/>
    <w:rsid w:val="001165E4"/>
    <w:rsid w:val="0012011A"/>
    <w:rsid w:val="00121106"/>
    <w:rsid w:val="0012374A"/>
    <w:rsid w:val="00124782"/>
    <w:rsid w:val="00124943"/>
    <w:rsid w:val="00124BCD"/>
    <w:rsid w:val="001250BF"/>
    <w:rsid w:val="001256C2"/>
    <w:rsid w:val="00125890"/>
    <w:rsid w:val="00125919"/>
    <w:rsid w:val="00125CC1"/>
    <w:rsid w:val="0013118A"/>
    <w:rsid w:val="0013163A"/>
    <w:rsid w:val="00131A0B"/>
    <w:rsid w:val="00131E34"/>
    <w:rsid w:val="00132623"/>
    <w:rsid w:val="001326C1"/>
    <w:rsid w:val="00136D3B"/>
    <w:rsid w:val="00137761"/>
    <w:rsid w:val="001412AD"/>
    <w:rsid w:val="001420B9"/>
    <w:rsid w:val="00142BBB"/>
    <w:rsid w:val="001435F9"/>
    <w:rsid w:val="00144168"/>
    <w:rsid w:val="00144DDC"/>
    <w:rsid w:val="00147A2C"/>
    <w:rsid w:val="00150F15"/>
    <w:rsid w:val="00151C1D"/>
    <w:rsid w:val="00153604"/>
    <w:rsid w:val="00154AFC"/>
    <w:rsid w:val="00154D9F"/>
    <w:rsid w:val="00155674"/>
    <w:rsid w:val="00155E35"/>
    <w:rsid w:val="00156139"/>
    <w:rsid w:val="001568B4"/>
    <w:rsid w:val="00156969"/>
    <w:rsid w:val="001609A5"/>
    <w:rsid w:val="00162324"/>
    <w:rsid w:val="001623DC"/>
    <w:rsid w:val="00162D15"/>
    <w:rsid w:val="0016565B"/>
    <w:rsid w:val="00167ED8"/>
    <w:rsid w:val="00171416"/>
    <w:rsid w:val="001721EE"/>
    <w:rsid w:val="0017221A"/>
    <w:rsid w:val="00174691"/>
    <w:rsid w:val="00174DF0"/>
    <w:rsid w:val="00176B98"/>
    <w:rsid w:val="001778B3"/>
    <w:rsid w:val="00180650"/>
    <w:rsid w:val="00180811"/>
    <w:rsid w:val="00180F15"/>
    <w:rsid w:val="00181367"/>
    <w:rsid w:val="00181696"/>
    <w:rsid w:val="00181DF3"/>
    <w:rsid w:val="00182796"/>
    <w:rsid w:val="00182C6F"/>
    <w:rsid w:val="001839FF"/>
    <w:rsid w:val="00183A71"/>
    <w:rsid w:val="00183B41"/>
    <w:rsid w:val="001844CF"/>
    <w:rsid w:val="001865A3"/>
    <w:rsid w:val="00186F72"/>
    <w:rsid w:val="001870CD"/>
    <w:rsid w:val="001872DB"/>
    <w:rsid w:val="001874E7"/>
    <w:rsid w:val="00193158"/>
    <w:rsid w:val="00193DD1"/>
    <w:rsid w:val="00194819"/>
    <w:rsid w:val="00194872"/>
    <w:rsid w:val="00196E26"/>
    <w:rsid w:val="00197608"/>
    <w:rsid w:val="00197DA1"/>
    <w:rsid w:val="001A0EBC"/>
    <w:rsid w:val="001A11D8"/>
    <w:rsid w:val="001A373E"/>
    <w:rsid w:val="001A4130"/>
    <w:rsid w:val="001A4464"/>
    <w:rsid w:val="001A46AE"/>
    <w:rsid w:val="001A4851"/>
    <w:rsid w:val="001B01E0"/>
    <w:rsid w:val="001B0541"/>
    <w:rsid w:val="001B1977"/>
    <w:rsid w:val="001B3DF9"/>
    <w:rsid w:val="001B43D0"/>
    <w:rsid w:val="001B45E9"/>
    <w:rsid w:val="001B4766"/>
    <w:rsid w:val="001B522F"/>
    <w:rsid w:val="001B5428"/>
    <w:rsid w:val="001B6130"/>
    <w:rsid w:val="001B63AE"/>
    <w:rsid w:val="001C050D"/>
    <w:rsid w:val="001C08BF"/>
    <w:rsid w:val="001C0CEA"/>
    <w:rsid w:val="001C0E5C"/>
    <w:rsid w:val="001C0EF0"/>
    <w:rsid w:val="001C2061"/>
    <w:rsid w:val="001C531F"/>
    <w:rsid w:val="001C5C2E"/>
    <w:rsid w:val="001C5E19"/>
    <w:rsid w:val="001C5F99"/>
    <w:rsid w:val="001C6C94"/>
    <w:rsid w:val="001C76BF"/>
    <w:rsid w:val="001D0246"/>
    <w:rsid w:val="001D0821"/>
    <w:rsid w:val="001D1D0A"/>
    <w:rsid w:val="001D22CA"/>
    <w:rsid w:val="001D2682"/>
    <w:rsid w:val="001D2E92"/>
    <w:rsid w:val="001D491D"/>
    <w:rsid w:val="001D4A0D"/>
    <w:rsid w:val="001D5688"/>
    <w:rsid w:val="001D5A58"/>
    <w:rsid w:val="001D5CE0"/>
    <w:rsid w:val="001D6E7F"/>
    <w:rsid w:val="001E1332"/>
    <w:rsid w:val="001E179A"/>
    <w:rsid w:val="001E3DC0"/>
    <w:rsid w:val="001E4BEB"/>
    <w:rsid w:val="001E5A5E"/>
    <w:rsid w:val="001E5A78"/>
    <w:rsid w:val="001E5F88"/>
    <w:rsid w:val="001E608C"/>
    <w:rsid w:val="001E6174"/>
    <w:rsid w:val="001E754F"/>
    <w:rsid w:val="001E75EB"/>
    <w:rsid w:val="001E7AF0"/>
    <w:rsid w:val="001F1C62"/>
    <w:rsid w:val="001F2C7C"/>
    <w:rsid w:val="001F2FCC"/>
    <w:rsid w:val="001F4257"/>
    <w:rsid w:val="001F4612"/>
    <w:rsid w:val="001F564F"/>
    <w:rsid w:val="001F74E8"/>
    <w:rsid w:val="001F7EE5"/>
    <w:rsid w:val="00200A23"/>
    <w:rsid w:val="00200C0E"/>
    <w:rsid w:val="002012B2"/>
    <w:rsid w:val="00201CA7"/>
    <w:rsid w:val="00202703"/>
    <w:rsid w:val="00202AE2"/>
    <w:rsid w:val="00203DCA"/>
    <w:rsid w:val="00204686"/>
    <w:rsid w:val="00204AC0"/>
    <w:rsid w:val="00205BC2"/>
    <w:rsid w:val="00206AF2"/>
    <w:rsid w:val="00206E5E"/>
    <w:rsid w:val="002070D8"/>
    <w:rsid w:val="002070F6"/>
    <w:rsid w:val="002100A6"/>
    <w:rsid w:val="00211250"/>
    <w:rsid w:val="00211BC1"/>
    <w:rsid w:val="00214CE8"/>
    <w:rsid w:val="00214D7F"/>
    <w:rsid w:val="00214F2D"/>
    <w:rsid w:val="002167DD"/>
    <w:rsid w:val="00216CD4"/>
    <w:rsid w:val="00216DFE"/>
    <w:rsid w:val="00217762"/>
    <w:rsid w:val="002205C4"/>
    <w:rsid w:val="00221901"/>
    <w:rsid w:val="00221939"/>
    <w:rsid w:val="002219D7"/>
    <w:rsid w:val="0022244F"/>
    <w:rsid w:val="00222D7F"/>
    <w:rsid w:val="00222DF2"/>
    <w:rsid w:val="00223270"/>
    <w:rsid w:val="00223601"/>
    <w:rsid w:val="00223EB6"/>
    <w:rsid w:val="00224596"/>
    <w:rsid w:val="002259EA"/>
    <w:rsid w:val="00226DCD"/>
    <w:rsid w:val="002278EB"/>
    <w:rsid w:val="0023015A"/>
    <w:rsid w:val="00230367"/>
    <w:rsid w:val="002309A4"/>
    <w:rsid w:val="002312A8"/>
    <w:rsid w:val="00231538"/>
    <w:rsid w:val="002316F1"/>
    <w:rsid w:val="00231F0A"/>
    <w:rsid w:val="00231F46"/>
    <w:rsid w:val="0023261D"/>
    <w:rsid w:val="00232BF6"/>
    <w:rsid w:val="00232DD7"/>
    <w:rsid w:val="002332B8"/>
    <w:rsid w:val="0023420B"/>
    <w:rsid w:val="00234C73"/>
    <w:rsid w:val="00235619"/>
    <w:rsid w:val="002362DA"/>
    <w:rsid w:val="00237008"/>
    <w:rsid w:val="00237A1C"/>
    <w:rsid w:val="002415B7"/>
    <w:rsid w:val="002418FB"/>
    <w:rsid w:val="0024213F"/>
    <w:rsid w:val="00242E8D"/>
    <w:rsid w:val="002430EB"/>
    <w:rsid w:val="002432AF"/>
    <w:rsid w:val="00243450"/>
    <w:rsid w:val="00243559"/>
    <w:rsid w:val="00243609"/>
    <w:rsid w:val="00243612"/>
    <w:rsid w:val="00244E33"/>
    <w:rsid w:val="00246017"/>
    <w:rsid w:val="00246BAA"/>
    <w:rsid w:val="00246FEE"/>
    <w:rsid w:val="0025014C"/>
    <w:rsid w:val="0025031B"/>
    <w:rsid w:val="00250696"/>
    <w:rsid w:val="0025094A"/>
    <w:rsid w:val="00250D60"/>
    <w:rsid w:val="00252BA5"/>
    <w:rsid w:val="00252CB5"/>
    <w:rsid w:val="00253980"/>
    <w:rsid w:val="00253F57"/>
    <w:rsid w:val="00253FC8"/>
    <w:rsid w:val="00254587"/>
    <w:rsid w:val="00254EC1"/>
    <w:rsid w:val="002555CC"/>
    <w:rsid w:val="00255A38"/>
    <w:rsid w:val="00255B98"/>
    <w:rsid w:val="00255B9A"/>
    <w:rsid w:val="00255C75"/>
    <w:rsid w:val="00256758"/>
    <w:rsid w:val="0025687C"/>
    <w:rsid w:val="00257196"/>
    <w:rsid w:val="00257741"/>
    <w:rsid w:val="00260201"/>
    <w:rsid w:val="002613A6"/>
    <w:rsid w:val="00261B57"/>
    <w:rsid w:val="00263327"/>
    <w:rsid w:val="002641C7"/>
    <w:rsid w:val="0026477B"/>
    <w:rsid w:val="00266E65"/>
    <w:rsid w:val="00266FD5"/>
    <w:rsid w:val="002672C7"/>
    <w:rsid w:val="00267992"/>
    <w:rsid w:val="00271016"/>
    <w:rsid w:val="002716E7"/>
    <w:rsid w:val="00272355"/>
    <w:rsid w:val="00273661"/>
    <w:rsid w:val="0027369E"/>
    <w:rsid w:val="00274BA6"/>
    <w:rsid w:val="0027593F"/>
    <w:rsid w:val="002772CC"/>
    <w:rsid w:val="002774A9"/>
    <w:rsid w:val="002805AB"/>
    <w:rsid w:val="00280A4E"/>
    <w:rsid w:val="00281278"/>
    <w:rsid w:val="00281AB6"/>
    <w:rsid w:val="00282202"/>
    <w:rsid w:val="00282341"/>
    <w:rsid w:val="00282455"/>
    <w:rsid w:val="002827A7"/>
    <w:rsid w:val="00283568"/>
    <w:rsid w:val="00283F48"/>
    <w:rsid w:val="0028547D"/>
    <w:rsid w:val="002859DA"/>
    <w:rsid w:val="00285AD6"/>
    <w:rsid w:val="002869B2"/>
    <w:rsid w:val="00287038"/>
    <w:rsid w:val="0028770D"/>
    <w:rsid w:val="002912A4"/>
    <w:rsid w:val="0029209C"/>
    <w:rsid w:val="002927DD"/>
    <w:rsid w:val="0029394E"/>
    <w:rsid w:val="00293D58"/>
    <w:rsid w:val="0029445E"/>
    <w:rsid w:val="0029461A"/>
    <w:rsid w:val="00295006"/>
    <w:rsid w:val="002956F8"/>
    <w:rsid w:val="002971B8"/>
    <w:rsid w:val="0029734B"/>
    <w:rsid w:val="002A00A7"/>
    <w:rsid w:val="002A3DBE"/>
    <w:rsid w:val="002A431D"/>
    <w:rsid w:val="002A4F75"/>
    <w:rsid w:val="002A5FF5"/>
    <w:rsid w:val="002A61BB"/>
    <w:rsid w:val="002A6B6B"/>
    <w:rsid w:val="002A6F6A"/>
    <w:rsid w:val="002A7242"/>
    <w:rsid w:val="002B180C"/>
    <w:rsid w:val="002B22CC"/>
    <w:rsid w:val="002B2A22"/>
    <w:rsid w:val="002B3D41"/>
    <w:rsid w:val="002B4603"/>
    <w:rsid w:val="002B5D13"/>
    <w:rsid w:val="002B6025"/>
    <w:rsid w:val="002B6437"/>
    <w:rsid w:val="002B7F1D"/>
    <w:rsid w:val="002C0903"/>
    <w:rsid w:val="002C2C53"/>
    <w:rsid w:val="002C45CC"/>
    <w:rsid w:val="002C4E3E"/>
    <w:rsid w:val="002C7140"/>
    <w:rsid w:val="002C74F2"/>
    <w:rsid w:val="002C77AD"/>
    <w:rsid w:val="002D10E1"/>
    <w:rsid w:val="002D1224"/>
    <w:rsid w:val="002D3ABA"/>
    <w:rsid w:val="002D3E80"/>
    <w:rsid w:val="002D6121"/>
    <w:rsid w:val="002D7469"/>
    <w:rsid w:val="002D77F9"/>
    <w:rsid w:val="002D78A8"/>
    <w:rsid w:val="002D7ABA"/>
    <w:rsid w:val="002D7FD5"/>
    <w:rsid w:val="002E0599"/>
    <w:rsid w:val="002E0C34"/>
    <w:rsid w:val="002E2F10"/>
    <w:rsid w:val="002E3526"/>
    <w:rsid w:val="002E3B4D"/>
    <w:rsid w:val="002E43BE"/>
    <w:rsid w:val="002E4915"/>
    <w:rsid w:val="002E4AA3"/>
    <w:rsid w:val="002E5D03"/>
    <w:rsid w:val="002E5EFF"/>
    <w:rsid w:val="002E604A"/>
    <w:rsid w:val="002F0745"/>
    <w:rsid w:val="002F0DDC"/>
    <w:rsid w:val="002F10C7"/>
    <w:rsid w:val="002F1624"/>
    <w:rsid w:val="002F187E"/>
    <w:rsid w:val="002F1F78"/>
    <w:rsid w:val="002F2048"/>
    <w:rsid w:val="002F3541"/>
    <w:rsid w:val="002F3DDD"/>
    <w:rsid w:val="002F49A9"/>
    <w:rsid w:val="002F6803"/>
    <w:rsid w:val="002F6C41"/>
    <w:rsid w:val="002F7102"/>
    <w:rsid w:val="002F7360"/>
    <w:rsid w:val="002F73F3"/>
    <w:rsid w:val="002F777B"/>
    <w:rsid w:val="002F79F1"/>
    <w:rsid w:val="003004F9"/>
    <w:rsid w:val="003019A3"/>
    <w:rsid w:val="00301F43"/>
    <w:rsid w:val="003020EF"/>
    <w:rsid w:val="00303934"/>
    <w:rsid w:val="00303B95"/>
    <w:rsid w:val="00303F7A"/>
    <w:rsid w:val="00304072"/>
    <w:rsid w:val="0030441F"/>
    <w:rsid w:val="00304A30"/>
    <w:rsid w:val="003051C8"/>
    <w:rsid w:val="00305E4C"/>
    <w:rsid w:val="00306264"/>
    <w:rsid w:val="00306917"/>
    <w:rsid w:val="00306AF0"/>
    <w:rsid w:val="00306EEE"/>
    <w:rsid w:val="00307179"/>
    <w:rsid w:val="0030735D"/>
    <w:rsid w:val="00307549"/>
    <w:rsid w:val="00307675"/>
    <w:rsid w:val="003078CE"/>
    <w:rsid w:val="00307E75"/>
    <w:rsid w:val="00310686"/>
    <w:rsid w:val="00313BAE"/>
    <w:rsid w:val="00313FD9"/>
    <w:rsid w:val="00315D84"/>
    <w:rsid w:val="00317574"/>
    <w:rsid w:val="0032026E"/>
    <w:rsid w:val="00321052"/>
    <w:rsid w:val="00321564"/>
    <w:rsid w:val="00321604"/>
    <w:rsid w:val="0032276D"/>
    <w:rsid w:val="00323AA5"/>
    <w:rsid w:val="00324029"/>
    <w:rsid w:val="00324235"/>
    <w:rsid w:val="00324913"/>
    <w:rsid w:val="00324DE7"/>
    <w:rsid w:val="003252DE"/>
    <w:rsid w:val="00325576"/>
    <w:rsid w:val="00326345"/>
    <w:rsid w:val="00326B10"/>
    <w:rsid w:val="0032700C"/>
    <w:rsid w:val="0033073F"/>
    <w:rsid w:val="00332155"/>
    <w:rsid w:val="00332340"/>
    <w:rsid w:val="00333303"/>
    <w:rsid w:val="003335B5"/>
    <w:rsid w:val="00334FAB"/>
    <w:rsid w:val="00336C43"/>
    <w:rsid w:val="00337E06"/>
    <w:rsid w:val="0034019B"/>
    <w:rsid w:val="0034058E"/>
    <w:rsid w:val="00340859"/>
    <w:rsid w:val="0034200A"/>
    <w:rsid w:val="003438E0"/>
    <w:rsid w:val="00343986"/>
    <w:rsid w:val="00343B6B"/>
    <w:rsid w:val="00343EB0"/>
    <w:rsid w:val="00344A7F"/>
    <w:rsid w:val="0034504E"/>
    <w:rsid w:val="00346616"/>
    <w:rsid w:val="00347018"/>
    <w:rsid w:val="00347995"/>
    <w:rsid w:val="003502AB"/>
    <w:rsid w:val="00350EF9"/>
    <w:rsid w:val="00350F77"/>
    <w:rsid w:val="0035197C"/>
    <w:rsid w:val="00352689"/>
    <w:rsid w:val="003526BE"/>
    <w:rsid w:val="0035284F"/>
    <w:rsid w:val="00353B08"/>
    <w:rsid w:val="00354E8C"/>
    <w:rsid w:val="0035657A"/>
    <w:rsid w:val="0035676A"/>
    <w:rsid w:val="00356BB7"/>
    <w:rsid w:val="00360266"/>
    <w:rsid w:val="00360698"/>
    <w:rsid w:val="003618F0"/>
    <w:rsid w:val="00361D12"/>
    <w:rsid w:val="00361E0E"/>
    <w:rsid w:val="00362F1E"/>
    <w:rsid w:val="00363849"/>
    <w:rsid w:val="003663D6"/>
    <w:rsid w:val="00367A7B"/>
    <w:rsid w:val="0037072F"/>
    <w:rsid w:val="00370FE5"/>
    <w:rsid w:val="00371213"/>
    <w:rsid w:val="00371F6F"/>
    <w:rsid w:val="00372060"/>
    <w:rsid w:val="003732BC"/>
    <w:rsid w:val="003739F3"/>
    <w:rsid w:val="00375473"/>
    <w:rsid w:val="003764FD"/>
    <w:rsid w:val="003770BC"/>
    <w:rsid w:val="0037767F"/>
    <w:rsid w:val="003776F0"/>
    <w:rsid w:val="00377AB4"/>
    <w:rsid w:val="00377BB3"/>
    <w:rsid w:val="00377E0A"/>
    <w:rsid w:val="00377E5D"/>
    <w:rsid w:val="00380A0C"/>
    <w:rsid w:val="003817D6"/>
    <w:rsid w:val="00381B42"/>
    <w:rsid w:val="003824CB"/>
    <w:rsid w:val="003829E4"/>
    <w:rsid w:val="00383B51"/>
    <w:rsid w:val="00383B9E"/>
    <w:rsid w:val="00384476"/>
    <w:rsid w:val="003855C1"/>
    <w:rsid w:val="00385F6D"/>
    <w:rsid w:val="00386687"/>
    <w:rsid w:val="003870DF"/>
    <w:rsid w:val="00390B91"/>
    <w:rsid w:val="00390D84"/>
    <w:rsid w:val="00390D8F"/>
    <w:rsid w:val="00391592"/>
    <w:rsid w:val="003915BD"/>
    <w:rsid w:val="00393DB9"/>
    <w:rsid w:val="00394462"/>
    <w:rsid w:val="00394B2E"/>
    <w:rsid w:val="00394D9C"/>
    <w:rsid w:val="003959B3"/>
    <w:rsid w:val="0039643A"/>
    <w:rsid w:val="0039684C"/>
    <w:rsid w:val="00396D2B"/>
    <w:rsid w:val="00397855"/>
    <w:rsid w:val="003A229C"/>
    <w:rsid w:val="003A316B"/>
    <w:rsid w:val="003A431F"/>
    <w:rsid w:val="003A446D"/>
    <w:rsid w:val="003A45F2"/>
    <w:rsid w:val="003A4F88"/>
    <w:rsid w:val="003A51A0"/>
    <w:rsid w:val="003A640E"/>
    <w:rsid w:val="003A6531"/>
    <w:rsid w:val="003A6CAA"/>
    <w:rsid w:val="003A6F2B"/>
    <w:rsid w:val="003A7BE3"/>
    <w:rsid w:val="003A7FE3"/>
    <w:rsid w:val="003B03F6"/>
    <w:rsid w:val="003B1206"/>
    <w:rsid w:val="003B2D25"/>
    <w:rsid w:val="003B307C"/>
    <w:rsid w:val="003B43A4"/>
    <w:rsid w:val="003B44BA"/>
    <w:rsid w:val="003B4652"/>
    <w:rsid w:val="003B49B6"/>
    <w:rsid w:val="003B4E1C"/>
    <w:rsid w:val="003B6351"/>
    <w:rsid w:val="003B6826"/>
    <w:rsid w:val="003B71DF"/>
    <w:rsid w:val="003B7419"/>
    <w:rsid w:val="003C1364"/>
    <w:rsid w:val="003C1AE0"/>
    <w:rsid w:val="003C20E0"/>
    <w:rsid w:val="003C2831"/>
    <w:rsid w:val="003C3ADC"/>
    <w:rsid w:val="003C3DE3"/>
    <w:rsid w:val="003C503E"/>
    <w:rsid w:val="003C50CA"/>
    <w:rsid w:val="003C5E5E"/>
    <w:rsid w:val="003C7460"/>
    <w:rsid w:val="003C76AD"/>
    <w:rsid w:val="003C7DD4"/>
    <w:rsid w:val="003D0D41"/>
    <w:rsid w:val="003D272F"/>
    <w:rsid w:val="003D347D"/>
    <w:rsid w:val="003D4D58"/>
    <w:rsid w:val="003D6CAA"/>
    <w:rsid w:val="003E148F"/>
    <w:rsid w:val="003E3CF0"/>
    <w:rsid w:val="003E4AB3"/>
    <w:rsid w:val="003E54FF"/>
    <w:rsid w:val="003E5562"/>
    <w:rsid w:val="003E6A68"/>
    <w:rsid w:val="003E7166"/>
    <w:rsid w:val="003E71C6"/>
    <w:rsid w:val="003E765B"/>
    <w:rsid w:val="003E7AC8"/>
    <w:rsid w:val="003F0725"/>
    <w:rsid w:val="003F08CD"/>
    <w:rsid w:val="003F271C"/>
    <w:rsid w:val="003F2A45"/>
    <w:rsid w:val="003F2C6C"/>
    <w:rsid w:val="003F30C0"/>
    <w:rsid w:val="003F3E22"/>
    <w:rsid w:val="003F4340"/>
    <w:rsid w:val="003F4700"/>
    <w:rsid w:val="003F6645"/>
    <w:rsid w:val="003F67B4"/>
    <w:rsid w:val="003F7597"/>
    <w:rsid w:val="003F77B6"/>
    <w:rsid w:val="00400A56"/>
    <w:rsid w:val="00401B59"/>
    <w:rsid w:val="00402C0C"/>
    <w:rsid w:val="00402CA6"/>
    <w:rsid w:val="004031CF"/>
    <w:rsid w:val="00404906"/>
    <w:rsid w:val="00405727"/>
    <w:rsid w:val="00406A7B"/>
    <w:rsid w:val="00406DC0"/>
    <w:rsid w:val="00407549"/>
    <w:rsid w:val="00407671"/>
    <w:rsid w:val="004113F4"/>
    <w:rsid w:val="004119FE"/>
    <w:rsid w:val="00412152"/>
    <w:rsid w:val="00412607"/>
    <w:rsid w:val="00413031"/>
    <w:rsid w:val="00413526"/>
    <w:rsid w:val="004146F6"/>
    <w:rsid w:val="00414B92"/>
    <w:rsid w:val="0041576A"/>
    <w:rsid w:val="004158C7"/>
    <w:rsid w:val="00415A83"/>
    <w:rsid w:val="00420234"/>
    <w:rsid w:val="004203B9"/>
    <w:rsid w:val="00420790"/>
    <w:rsid w:val="00420B96"/>
    <w:rsid w:val="0042230A"/>
    <w:rsid w:val="00423181"/>
    <w:rsid w:val="00423A49"/>
    <w:rsid w:val="00423CEB"/>
    <w:rsid w:val="00424232"/>
    <w:rsid w:val="00425D29"/>
    <w:rsid w:val="004269F5"/>
    <w:rsid w:val="00426B80"/>
    <w:rsid w:val="00426D8A"/>
    <w:rsid w:val="004270F9"/>
    <w:rsid w:val="0042799F"/>
    <w:rsid w:val="004279F0"/>
    <w:rsid w:val="00430799"/>
    <w:rsid w:val="00430F65"/>
    <w:rsid w:val="0043129B"/>
    <w:rsid w:val="00431903"/>
    <w:rsid w:val="00432060"/>
    <w:rsid w:val="00432860"/>
    <w:rsid w:val="00432A2D"/>
    <w:rsid w:val="00434176"/>
    <w:rsid w:val="00434333"/>
    <w:rsid w:val="004347F8"/>
    <w:rsid w:val="00434A84"/>
    <w:rsid w:val="00435002"/>
    <w:rsid w:val="004352FA"/>
    <w:rsid w:val="00436006"/>
    <w:rsid w:val="004367C5"/>
    <w:rsid w:val="00436FAD"/>
    <w:rsid w:val="0043711F"/>
    <w:rsid w:val="00437317"/>
    <w:rsid w:val="00437959"/>
    <w:rsid w:val="0043798F"/>
    <w:rsid w:val="00440173"/>
    <w:rsid w:val="00440B11"/>
    <w:rsid w:val="0044203C"/>
    <w:rsid w:val="00443121"/>
    <w:rsid w:val="00443958"/>
    <w:rsid w:val="0044561F"/>
    <w:rsid w:val="00445CCD"/>
    <w:rsid w:val="00445E5B"/>
    <w:rsid w:val="00446EF6"/>
    <w:rsid w:val="00447582"/>
    <w:rsid w:val="00447735"/>
    <w:rsid w:val="004501F9"/>
    <w:rsid w:val="004509B8"/>
    <w:rsid w:val="00450A2A"/>
    <w:rsid w:val="00455DEB"/>
    <w:rsid w:val="00457AE1"/>
    <w:rsid w:val="00460501"/>
    <w:rsid w:val="00460AFB"/>
    <w:rsid w:val="00461829"/>
    <w:rsid w:val="00461C13"/>
    <w:rsid w:val="00461E51"/>
    <w:rsid w:val="00463226"/>
    <w:rsid w:val="00463650"/>
    <w:rsid w:val="00465910"/>
    <w:rsid w:val="00466338"/>
    <w:rsid w:val="00466DC4"/>
    <w:rsid w:val="00467442"/>
    <w:rsid w:val="00470638"/>
    <w:rsid w:val="00470AC6"/>
    <w:rsid w:val="00470E99"/>
    <w:rsid w:val="004736C7"/>
    <w:rsid w:val="00474AAE"/>
    <w:rsid w:val="00475111"/>
    <w:rsid w:val="004753D9"/>
    <w:rsid w:val="0047655E"/>
    <w:rsid w:val="004777DA"/>
    <w:rsid w:val="00477D0E"/>
    <w:rsid w:val="00477FF9"/>
    <w:rsid w:val="004813B7"/>
    <w:rsid w:val="00481C9D"/>
    <w:rsid w:val="00482A45"/>
    <w:rsid w:val="004843D0"/>
    <w:rsid w:val="0048441D"/>
    <w:rsid w:val="00484739"/>
    <w:rsid w:val="00485240"/>
    <w:rsid w:val="004863B2"/>
    <w:rsid w:val="00487B06"/>
    <w:rsid w:val="00490D73"/>
    <w:rsid w:val="004919B5"/>
    <w:rsid w:val="004927E5"/>
    <w:rsid w:val="00492855"/>
    <w:rsid w:val="00492B10"/>
    <w:rsid w:val="00494DBC"/>
    <w:rsid w:val="00494DD9"/>
    <w:rsid w:val="00495403"/>
    <w:rsid w:val="00495738"/>
    <w:rsid w:val="00495A25"/>
    <w:rsid w:val="004960BF"/>
    <w:rsid w:val="00497079"/>
    <w:rsid w:val="004974A1"/>
    <w:rsid w:val="00497A20"/>
    <w:rsid w:val="004A0FDE"/>
    <w:rsid w:val="004A14BA"/>
    <w:rsid w:val="004A15BF"/>
    <w:rsid w:val="004A2267"/>
    <w:rsid w:val="004A2A06"/>
    <w:rsid w:val="004A2CAB"/>
    <w:rsid w:val="004A6AF5"/>
    <w:rsid w:val="004A6F56"/>
    <w:rsid w:val="004A707F"/>
    <w:rsid w:val="004B057B"/>
    <w:rsid w:val="004B214E"/>
    <w:rsid w:val="004B2B45"/>
    <w:rsid w:val="004B411B"/>
    <w:rsid w:val="004B6002"/>
    <w:rsid w:val="004B7E00"/>
    <w:rsid w:val="004C0420"/>
    <w:rsid w:val="004C10F4"/>
    <w:rsid w:val="004C21E1"/>
    <w:rsid w:val="004C25F7"/>
    <w:rsid w:val="004C2E2C"/>
    <w:rsid w:val="004C37C1"/>
    <w:rsid w:val="004C3A54"/>
    <w:rsid w:val="004C5257"/>
    <w:rsid w:val="004C5854"/>
    <w:rsid w:val="004C78E0"/>
    <w:rsid w:val="004D0597"/>
    <w:rsid w:val="004D15B8"/>
    <w:rsid w:val="004D1FF0"/>
    <w:rsid w:val="004D2356"/>
    <w:rsid w:val="004D2BFC"/>
    <w:rsid w:val="004D3601"/>
    <w:rsid w:val="004D525C"/>
    <w:rsid w:val="004D6C1B"/>
    <w:rsid w:val="004D6CF1"/>
    <w:rsid w:val="004D7429"/>
    <w:rsid w:val="004D7864"/>
    <w:rsid w:val="004E097F"/>
    <w:rsid w:val="004E1487"/>
    <w:rsid w:val="004E1515"/>
    <w:rsid w:val="004E1C3A"/>
    <w:rsid w:val="004E494D"/>
    <w:rsid w:val="004E5A9C"/>
    <w:rsid w:val="004E603C"/>
    <w:rsid w:val="004E6214"/>
    <w:rsid w:val="004E6336"/>
    <w:rsid w:val="004E7232"/>
    <w:rsid w:val="004E7EBC"/>
    <w:rsid w:val="004F0082"/>
    <w:rsid w:val="004F0795"/>
    <w:rsid w:val="004F1B35"/>
    <w:rsid w:val="004F2C93"/>
    <w:rsid w:val="004F3068"/>
    <w:rsid w:val="004F3780"/>
    <w:rsid w:val="004F43A0"/>
    <w:rsid w:val="004F4720"/>
    <w:rsid w:val="004F4EB5"/>
    <w:rsid w:val="004F6A58"/>
    <w:rsid w:val="004F6D8E"/>
    <w:rsid w:val="004F7052"/>
    <w:rsid w:val="004F7865"/>
    <w:rsid w:val="004F7F6F"/>
    <w:rsid w:val="0050007F"/>
    <w:rsid w:val="00500C71"/>
    <w:rsid w:val="00500F93"/>
    <w:rsid w:val="00501691"/>
    <w:rsid w:val="00501829"/>
    <w:rsid w:val="00501EF0"/>
    <w:rsid w:val="00503E60"/>
    <w:rsid w:val="00504413"/>
    <w:rsid w:val="005046E0"/>
    <w:rsid w:val="00504CFE"/>
    <w:rsid w:val="00504E25"/>
    <w:rsid w:val="005061B6"/>
    <w:rsid w:val="00506489"/>
    <w:rsid w:val="00507158"/>
    <w:rsid w:val="0051118C"/>
    <w:rsid w:val="00512C2E"/>
    <w:rsid w:val="00513055"/>
    <w:rsid w:val="00513568"/>
    <w:rsid w:val="00513D69"/>
    <w:rsid w:val="00514D19"/>
    <w:rsid w:val="00515176"/>
    <w:rsid w:val="0051679A"/>
    <w:rsid w:val="00517130"/>
    <w:rsid w:val="0052026D"/>
    <w:rsid w:val="00520D4E"/>
    <w:rsid w:val="0052179E"/>
    <w:rsid w:val="00522361"/>
    <w:rsid w:val="00523502"/>
    <w:rsid w:val="00523AB8"/>
    <w:rsid w:val="00523E1D"/>
    <w:rsid w:val="005250F1"/>
    <w:rsid w:val="00525C9E"/>
    <w:rsid w:val="00525E35"/>
    <w:rsid w:val="00526192"/>
    <w:rsid w:val="005274E9"/>
    <w:rsid w:val="00530815"/>
    <w:rsid w:val="00531F0A"/>
    <w:rsid w:val="005323C0"/>
    <w:rsid w:val="00532848"/>
    <w:rsid w:val="005331AE"/>
    <w:rsid w:val="005336C8"/>
    <w:rsid w:val="00533A90"/>
    <w:rsid w:val="00533E7D"/>
    <w:rsid w:val="0053411C"/>
    <w:rsid w:val="00534682"/>
    <w:rsid w:val="0053666E"/>
    <w:rsid w:val="00537004"/>
    <w:rsid w:val="0053795B"/>
    <w:rsid w:val="00537B67"/>
    <w:rsid w:val="005420BE"/>
    <w:rsid w:val="00542E18"/>
    <w:rsid w:val="005431F9"/>
    <w:rsid w:val="005437C5"/>
    <w:rsid w:val="00544A86"/>
    <w:rsid w:val="005450F6"/>
    <w:rsid w:val="0054540F"/>
    <w:rsid w:val="00545A4C"/>
    <w:rsid w:val="0054649D"/>
    <w:rsid w:val="00546E92"/>
    <w:rsid w:val="00546F15"/>
    <w:rsid w:val="005476FF"/>
    <w:rsid w:val="00552233"/>
    <w:rsid w:val="0055237B"/>
    <w:rsid w:val="00552604"/>
    <w:rsid w:val="00552C36"/>
    <w:rsid w:val="00553C70"/>
    <w:rsid w:val="00556EBA"/>
    <w:rsid w:val="005574A8"/>
    <w:rsid w:val="00557DC6"/>
    <w:rsid w:val="00557EE7"/>
    <w:rsid w:val="00560DFD"/>
    <w:rsid w:val="005613D6"/>
    <w:rsid w:val="005614A8"/>
    <w:rsid w:val="00562CA4"/>
    <w:rsid w:val="00562DC0"/>
    <w:rsid w:val="0056516F"/>
    <w:rsid w:val="00565503"/>
    <w:rsid w:val="00565EF1"/>
    <w:rsid w:val="0056628D"/>
    <w:rsid w:val="00566BE5"/>
    <w:rsid w:val="00566D0D"/>
    <w:rsid w:val="00566D8B"/>
    <w:rsid w:val="0056716A"/>
    <w:rsid w:val="00567180"/>
    <w:rsid w:val="0056790B"/>
    <w:rsid w:val="00570EC1"/>
    <w:rsid w:val="00571463"/>
    <w:rsid w:val="00572D2B"/>
    <w:rsid w:val="00573704"/>
    <w:rsid w:val="00573F84"/>
    <w:rsid w:val="0057401D"/>
    <w:rsid w:val="005754F5"/>
    <w:rsid w:val="00575C97"/>
    <w:rsid w:val="00576427"/>
    <w:rsid w:val="005766F9"/>
    <w:rsid w:val="0057671D"/>
    <w:rsid w:val="0057718A"/>
    <w:rsid w:val="0057793F"/>
    <w:rsid w:val="00577AF7"/>
    <w:rsid w:val="00577D4E"/>
    <w:rsid w:val="00580C26"/>
    <w:rsid w:val="00581105"/>
    <w:rsid w:val="0058200A"/>
    <w:rsid w:val="005842CB"/>
    <w:rsid w:val="0058458F"/>
    <w:rsid w:val="00584825"/>
    <w:rsid w:val="00584CF9"/>
    <w:rsid w:val="00584D26"/>
    <w:rsid w:val="00585F5C"/>
    <w:rsid w:val="00586281"/>
    <w:rsid w:val="0058683B"/>
    <w:rsid w:val="005871E5"/>
    <w:rsid w:val="005874EA"/>
    <w:rsid w:val="00587D62"/>
    <w:rsid w:val="00590032"/>
    <w:rsid w:val="00590566"/>
    <w:rsid w:val="00590789"/>
    <w:rsid w:val="0059093B"/>
    <w:rsid w:val="0059126C"/>
    <w:rsid w:val="00591524"/>
    <w:rsid w:val="00591594"/>
    <w:rsid w:val="00591CD1"/>
    <w:rsid w:val="00591DDC"/>
    <w:rsid w:val="00591DFD"/>
    <w:rsid w:val="00592109"/>
    <w:rsid w:val="005921A3"/>
    <w:rsid w:val="0059370D"/>
    <w:rsid w:val="005958FE"/>
    <w:rsid w:val="005959EA"/>
    <w:rsid w:val="00596E1B"/>
    <w:rsid w:val="00597309"/>
    <w:rsid w:val="00597630"/>
    <w:rsid w:val="005A247C"/>
    <w:rsid w:val="005A2DCB"/>
    <w:rsid w:val="005A359E"/>
    <w:rsid w:val="005A362D"/>
    <w:rsid w:val="005A38F3"/>
    <w:rsid w:val="005A43EE"/>
    <w:rsid w:val="005A4490"/>
    <w:rsid w:val="005A585D"/>
    <w:rsid w:val="005A5B30"/>
    <w:rsid w:val="005A5F9D"/>
    <w:rsid w:val="005A60DD"/>
    <w:rsid w:val="005A67BA"/>
    <w:rsid w:val="005B12B4"/>
    <w:rsid w:val="005B1923"/>
    <w:rsid w:val="005B235B"/>
    <w:rsid w:val="005B282E"/>
    <w:rsid w:val="005B2A37"/>
    <w:rsid w:val="005B361B"/>
    <w:rsid w:val="005B3D97"/>
    <w:rsid w:val="005B4A8B"/>
    <w:rsid w:val="005B4B6D"/>
    <w:rsid w:val="005B4C72"/>
    <w:rsid w:val="005B51FF"/>
    <w:rsid w:val="005B5AD9"/>
    <w:rsid w:val="005B5F85"/>
    <w:rsid w:val="005B61FD"/>
    <w:rsid w:val="005B6E6D"/>
    <w:rsid w:val="005B70BF"/>
    <w:rsid w:val="005C07D7"/>
    <w:rsid w:val="005C1F2F"/>
    <w:rsid w:val="005C2C7E"/>
    <w:rsid w:val="005C3127"/>
    <w:rsid w:val="005C3281"/>
    <w:rsid w:val="005C4726"/>
    <w:rsid w:val="005C5CD6"/>
    <w:rsid w:val="005C61AA"/>
    <w:rsid w:val="005C6550"/>
    <w:rsid w:val="005C7E5F"/>
    <w:rsid w:val="005D02E5"/>
    <w:rsid w:val="005D0CEA"/>
    <w:rsid w:val="005D18CC"/>
    <w:rsid w:val="005D1F76"/>
    <w:rsid w:val="005D242C"/>
    <w:rsid w:val="005D2C8B"/>
    <w:rsid w:val="005D4AC9"/>
    <w:rsid w:val="005D6C3E"/>
    <w:rsid w:val="005D7B79"/>
    <w:rsid w:val="005E024C"/>
    <w:rsid w:val="005E1973"/>
    <w:rsid w:val="005E2559"/>
    <w:rsid w:val="005E2B6A"/>
    <w:rsid w:val="005E3CC1"/>
    <w:rsid w:val="005E4074"/>
    <w:rsid w:val="005E4F2E"/>
    <w:rsid w:val="005E51C0"/>
    <w:rsid w:val="005E588E"/>
    <w:rsid w:val="005E663F"/>
    <w:rsid w:val="005E7D38"/>
    <w:rsid w:val="005F00AF"/>
    <w:rsid w:val="005F0282"/>
    <w:rsid w:val="005F03E8"/>
    <w:rsid w:val="005F1049"/>
    <w:rsid w:val="005F1B0B"/>
    <w:rsid w:val="005F1D7A"/>
    <w:rsid w:val="005F222A"/>
    <w:rsid w:val="005F276D"/>
    <w:rsid w:val="005F2E7C"/>
    <w:rsid w:val="005F5868"/>
    <w:rsid w:val="005F5CC7"/>
    <w:rsid w:val="005F5E7E"/>
    <w:rsid w:val="005F687F"/>
    <w:rsid w:val="005F7544"/>
    <w:rsid w:val="005F761F"/>
    <w:rsid w:val="00601B93"/>
    <w:rsid w:val="006028C8"/>
    <w:rsid w:val="00602C03"/>
    <w:rsid w:val="00603628"/>
    <w:rsid w:val="00603AC5"/>
    <w:rsid w:val="00604DE4"/>
    <w:rsid w:val="006109E9"/>
    <w:rsid w:val="006118DC"/>
    <w:rsid w:val="0061196C"/>
    <w:rsid w:val="00612600"/>
    <w:rsid w:val="00612F7A"/>
    <w:rsid w:val="006133D1"/>
    <w:rsid w:val="00613526"/>
    <w:rsid w:val="00613B98"/>
    <w:rsid w:val="0061428A"/>
    <w:rsid w:val="006148B5"/>
    <w:rsid w:val="00614B9B"/>
    <w:rsid w:val="006155DD"/>
    <w:rsid w:val="00615A1B"/>
    <w:rsid w:val="00616745"/>
    <w:rsid w:val="0061729B"/>
    <w:rsid w:val="00620326"/>
    <w:rsid w:val="0062074A"/>
    <w:rsid w:val="00620822"/>
    <w:rsid w:val="00621098"/>
    <w:rsid w:val="0062164C"/>
    <w:rsid w:val="00621FF0"/>
    <w:rsid w:val="00622069"/>
    <w:rsid w:val="006222AC"/>
    <w:rsid w:val="00623CA5"/>
    <w:rsid w:val="00625EA3"/>
    <w:rsid w:val="00626D4E"/>
    <w:rsid w:val="00626DE8"/>
    <w:rsid w:val="0062796F"/>
    <w:rsid w:val="00627B7D"/>
    <w:rsid w:val="00627CE9"/>
    <w:rsid w:val="00627F67"/>
    <w:rsid w:val="00630E5C"/>
    <w:rsid w:val="006315AD"/>
    <w:rsid w:val="006315C6"/>
    <w:rsid w:val="00631C12"/>
    <w:rsid w:val="0063280A"/>
    <w:rsid w:val="00633F37"/>
    <w:rsid w:val="00634097"/>
    <w:rsid w:val="00634A4B"/>
    <w:rsid w:val="00634FDE"/>
    <w:rsid w:val="00635398"/>
    <w:rsid w:val="006359B4"/>
    <w:rsid w:val="00635C4A"/>
    <w:rsid w:val="00635D6C"/>
    <w:rsid w:val="00636D37"/>
    <w:rsid w:val="006373DE"/>
    <w:rsid w:val="006378E9"/>
    <w:rsid w:val="0064017D"/>
    <w:rsid w:val="00640AD6"/>
    <w:rsid w:val="00640AF9"/>
    <w:rsid w:val="00640F4F"/>
    <w:rsid w:val="00641952"/>
    <w:rsid w:val="0064339F"/>
    <w:rsid w:val="00643D59"/>
    <w:rsid w:val="0064407D"/>
    <w:rsid w:val="00644AC0"/>
    <w:rsid w:val="0064511E"/>
    <w:rsid w:val="00646EF7"/>
    <w:rsid w:val="006471E2"/>
    <w:rsid w:val="00650923"/>
    <w:rsid w:val="006519B0"/>
    <w:rsid w:val="006521E3"/>
    <w:rsid w:val="00652DDC"/>
    <w:rsid w:val="00652E9B"/>
    <w:rsid w:val="00654100"/>
    <w:rsid w:val="00655226"/>
    <w:rsid w:val="00655C50"/>
    <w:rsid w:val="00655D3F"/>
    <w:rsid w:val="00656966"/>
    <w:rsid w:val="00656BDD"/>
    <w:rsid w:val="006573C1"/>
    <w:rsid w:val="0065757F"/>
    <w:rsid w:val="0066032E"/>
    <w:rsid w:val="00660BE1"/>
    <w:rsid w:val="006610C0"/>
    <w:rsid w:val="00662404"/>
    <w:rsid w:val="00662746"/>
    <w:rsid w:val="00662D03"/>
    <w:rsid w:val="00663A36"/>
    <w:rsid w:val="00663DEB"/>
    <w:rsid w:val="00663E85"/>
    <w:rsid w:val="006645CB"/>
    <w:rsid w:val="0066557A"/>
    <w:rsid w:val="00665946"/>
    <w:rsid w:val="00665F4B"/>
    <w:rsid w:val="0066621B"/>
    <w:rsid w:val="006662E9"/>
    <w:rsid w:val="00667751"/>
    <w:rsid w:val="00667D5D"/>
    <w:rsid w:val="0067014B"/>
    <w:rsid w:val="00671081"/>
    <w:rsid w:val="006715C5"/>
    <w:rsid w:val="006715F0"/>
    <w:rsid w:val="0067210B"/>
    <w:rsid w:val="00672409"/>
    <w:rsid w:val="006735C9"/>
    <w:rsid w:val="0067587A"/>
    <w:rsid w:val="00675D57"/>
    <w:rsid w:val="006823E4"/>
    <w:rsid w:val="00682526"/>
    <w:rsid w:val="0068399C"/>
    <w:rsid w:val="00683B1D"/>
    <w:rsid w:val="00684DA2"/>
    <w:rsid w:val="0068565A"/>
    <w:rsid w:val="00685FAA"/>
    <w:rsid w:val="006878EA"/>
    <w:rsid w:val="00690120"/>
    <w:rsid w:val="00691974"/>
    <w:rsid w:val="00691C92"/>
    <w:rsid w:val="00691D29"/>
    <w:rsid w:val="00691DAE"/>
    <w:rsid w:val="006921D5"/>
    <w:rsid w:val="006935E2"/>
    <w:rsid w:val="00693FE7"/>
    <w:rsid w:val="006942D2"/>
    <w:rsid w:val="00695322"/>
    <w:rsid w:val="00695CE7"/>
    <w:rsid w:val="006964C7"/>
    <w:rsid w:val="0069696D"/>
    <w:rsid w:val="00697533"/>
    <w:rsid w:val="00697DCC"/>
    <w:rsid w:val="006A06D3"/>
    <w:rsid w:val="006A0FAB"/>
    <w:rsid w:val="006A1022"/>
    <w:rsid w:val="006A289B"/>
    <w:rsid w:val="006A2D1A"/>
    <w:rsid w:val="006A62B8"/>
    <w:rsid w:val="006A7230"/>
    <w:rsid w:val="006A794F"/>
    <w:rsid w:val="006A7999"/>
    <w:rsid w:val="006A79F8"/>
    <w:rsid w:val="006B0049"/>
    <w:rsid w:val="006B121B"/>
    <w:rsid w:val="006B2197"/>
    <w:rsid w:val="006B27B2"/>
    <w:rsid w:val="006B2AAE"/>
    <w:rsid w:val="006B2B64"/>
    <w:rsid w:val="006B2C61"/>
    <w:rsid w:val="006B2C72"/>
    <w:rsid w:val="006B3264"/>
    <w:rsid w:val="006B3685"/>
    <w:rsid w:val="006B42A5"/>
    <w:rsid w:val="006B567A"/>
    <w:rsid w:val="006B5E0F"/>
    <w:rsid w:val="006B6C06"/>
    <w:rsid w:val="006C0EB5"/>
    <w:rsid w:val="006C123C"/>
    <w:rsid w:val="006C2CA8"/>
    <w:rsid w:val="006C42AB"/>
    <w:rsid w:val="006C42DD"/>
    <w:rsid w:val="006C43CA"/>
    <w:rsid w:val="006C461B"/>
    <w:rsid w:val="006C5CA3"/>
    <w:rsid w:val="006C657C"/>
    <w:rsid w:val="006C7061"/>
    <w:rsid w:val="006D0A5F"/>
    <w:rsid w:val="006D17B6"/>
    <w:rsid w:val="006D3094"/>
    <w:rsid w:val="006D31B4"/>
    <w:rsid w:val="006D3E77"/>
    <w:rsid w:val="006D4080"/>
    <w:rsid w:val="006D54D7"/>
    <w:rsid w:val="006D6838"/>
    <w:rsid w:val="006D7723"/>
    <w:rsid w:val="006D7BC8"/>
    <w:rsid w:val="006E0869"/>
    <w:rsid w:val="006E09C6"/>
    <w:rsid w:val="006E0ABC"/>
    <w:rsid w:val="006E3205"/>
    <w:rsid w:val="006E5139"/>
    <w:rsid w:val="006E56E7"/>
    <w:rsid w:val="006E6911"/>
    <w:rsid w:val="006E789B"/>
    <w:rsid w:val="006F041B"/>
    <w:rsid w:val="006F047A"/>
    <w:rsid w:val="006F078F"/>
    <w:rsid w:val="006F250B"/>
    <w:rsid w:val="006F25EC"/>
    <w:rsid w:val="006F270D"/>
    <w:rsid w:val="006F2835"/>
    <w:rsid w:val="006F3355"/>
    <w:rsid w:val="006F3781"/>
    <w:rsid w:val="006F3ECA"/>
    <w:rsid w:val="006F467B"/>
    <w:rsid w:val="006F4BE4"/>
    <w:rsid w:val="006F4F52"/>
    <w:rsid w:val="006F5260"/>
    <w:rsid w:val="006F529D"/>
    <w:rsid w:val="006F58F8"/>
    <w:rsid w:val="006F6624"/>
    <w:rsid w:val="007011DA"/>
    <w:rsid w:val="00702438"/>
    <w:rsid w:val="00703D3C"/>
    <w:rsid w:val="0070428B"/>
    <w:rsid w:val="00704365"/>
    <w:rsid w:val="007053A7"/>
    <w:rsid w:val="0070543A"/>
    <w:rsid w:val="007056D2"/>
    <w:rsid w:val="00706269"/>
    <w:rsid w:val="0070647B"/>
    <w:rsid w:val="00706CDB"/>
    <w:rsid w:val="00707E6E"/>
    <w:rsid w:val="00707E77"/>
    <w:rsid w:val="007105B7"/>
    <w:rsid w:val="0071153E"/>
    <w:rsid w:val="0071195D"/>
    <w:rsid w:val="00711C11"/>
    <w:rsid w:val="00713815"/>
    <w:rsid w:val="0071407F"/>
    <w:rsid w:val="0071423D"/>
    <w:rsid w:val="00715782"/>
    <w:rsid w:val="00715C12"/>
    <w:rsid w:val="007176F2"/>
    <w:rsid w:val="00720A61"/>
    <w:rsid w:val="00721679"/>
    <w:rsid w:val="007216A6"/>
    <w:rsid w:val="00721749"/>
    <w:rsid w:val="00723EFB"/>
    <w:rsid w:val="007248CC"/>
    <w:rsid w:val="007248FF"/>
    <w:rsid w:val="00724F22"/>
    <w:rsid w:val="0072620B"/>
    <w:rsid w:val="00726B31"/>
    <w:rsid w:val="007270E9"/>
    <w:rsid w:val="00727413"/>
    <w:rsid w:val="00727821"/>
    <w:rsid w:val="00727B30"/>
    <w:rsid w:val="00731DEA"/>
    <w:rsid w:val="00732B30"/>
    <w:rsid w:val="0073391D"/>
    <w:rsid w:val="0073439A"/>
    <w:rsid w:val="0073486A"/>
    <w:rsid w:val="00734AA7"/>
    <w:rsid w:val="00734B1A"/>
    <w:rsid w:val="00735809"/>
    <w:rsid w:val="0073781B"/>
    <w:rsid w:val="00737912"/>
    <w:rsid w:val="00737BB8"/>
    <w:rsid w:val="00737D37"/>
    <w:rsid w:val="00740BFA"/>
    <w:rsid w:val="0074106B"/>
    <w:rsid w:val="00741A58"/>
    <w:rsid w:val="00742475"/>
    <w:rsid w:val="00742A78"/>
    <w:rsid w:val="00742F41"/>
    <w:rsid w:val="00743D02"/>
    <w:rsid w:val="00745496"/>
    <w:rsid w:val="0074571D"/>
    <w:rsid w:val="00746078"/>
    <w:rsid w:val="00746680"/>
    <w:rsid w:val="007470A2"/>
    <w:rsid w:val="0074774F"/>
    <w:rsid w:val="00751DFE"/>
    <w:rsid w:val="00752384"/>
    <w:rsid w:val="00753467"/>
    <w:rsid w:val="00753FD1"/>
    <w:rsid w:val="00754277"/>
    <w:rsid w:val="00754C4F"/>
    <w:rsid w:val="00755528"/>
    <w:rsid w:val="007555AA"/>
    <w:rsid w:val="00755F37"/>
    <w:rsid w:val="00756DC3"/>
    <w:rsid w:val="00756EBC"/>
    <w:rsid w:val="00757174"/>
    <w:rsid w:val="007571AA"/>
    <w:rsid w:val="00757677"/>
    <w:rsid w:val="00757CA0"/>
    <w:rsid w:val="007600D1"/>
    <w:rsid w:val="00760D72"/>
    <w:rsid w:val="00761509"/>
    <w:rsid w:val="0076329D"/>
    <w:rsid w:val="00763584"/>
    <w:rsid w:val="00765478"/>
    <w:rsid w:val="00765532"/>
    <w:rsid w:val="0076658E"/>
    <w:rsid w:val="00766F74"/>
    <w:rsid w:val="00767F73"/>
    <w:rsid w:val="007707C3"/>
    <w:rsid w:val="007708F9"/>
    <w:rsid w:val="00771704"/>
    <w:rsid w:val="00771EC9"/>
    <w:rsid w:val="007722FD"/>
    <w:rsid w:val="00772363"/>
    <w:rsid w:val="00772AD7"/>
    <w:rsid w:val="00773192"/>
    <w:rsid w:val="00774265"/>
    <w:rsid w:val="007756F7"/>
    <w:rsid w:val="007757E3"/>
    <w:rsid w:val="00776775"/>
    <w:rsid w:val="00776799"/>
    <w:rsid w:val="00776A2A"/>
    <w:rsid w:val="007771B5"/>
    <w:rsid w:val="0077729D"/>
    <w:rsid w:val="0077769C"/>
    <w:rsid w:val="0078106F"/>
    <w:rsid w:val="0078202C"/>
    <w:rsid w:val="0078336B"/>
    <w:rsid w:val="00784D1F"/>
    <w:rsid w:val="00787583"/>
    <w:rsid w:val="00790129"/>
    <w:rsid w:val="00790341"/>
    <w:rsid w:val="007905EF"/>
    <w:rsid w:val="00790DBB"/>
    <w:rsid w:val="00791196"/>
    <w:rsid w:val="007914A2"/>
    <w:rsid w:val="007921EE"/>
    <w:rsid w:val="00792E8E"/>
    <w:rsid w:val="00792F87"/>
    <w:rsid w:val="007933AE"/>
    <w:rsid w:val="007934D5"/>
    <w:rsid w:val="00793F3F"/>
    <w:rsid w:val="00794BC6"/>
    <w:rsid w:val="007956D0"/>
    <w:rsid w:val="00795AC9"/>
    <w:rsid w:val="007966C0"/>
    <w:rsid w:val="007978C1"/>
    <w:rsid w:val="007A1038"/>
    <w:rsid w:val="007A11D2"/>
    <w:rsid w:val="007A1511"/>
    <w:rsid w:val="007A26F0"/>
    <w:rsid w:val="007A3656"/>
    <w:rsid w:val="007A37CA"/>
    <w:rsid w:val="007A38ED"/>
    <w:rsid w:val="007A3E79"/>
    <w:rsid w:val="007A45BA"/>
    <w:rsid w:val="007A4E96"/>
    <w:rsid w:val="007A50BD"/>
    <w:rsid w:val="007A5570"/>
    <w:rsid w:val="007A6292"/>
    <w:rsid w:val="007A66BF"/>
    <w:rsid w:val="007B10D7"/>
    <w:rsid w:val="007B11C2"/>
    <w:rsid w:val="007B1415"/>
    <w:rsid w:val="007B158B"/>
    <w:rsid w:val="007B18A8"/>
    <w:rsid w:val="007B1C54"/>
    <w:rsid w:val="007B2642"/>
    <w:rsid w:val="007B2CBB"/>
    <w:rsid w:val="007B2CC0"/>
    <w:rsid w:val="007B2F51"/>
    <w:rsid w:val="007B3FEE"/>
    <w:rsid w:val="007B5C3D"/>
    <w:rsid w:val="007B5FE1"/>
    <w:rsid w:val="007B6D58"/>
    <w:rsid w:val="007B733E"/>
    <w:rsid w:val="007B76FB"/>
    <w:rsid w:val="007C1343"/>
    <w:rsid w:val="007C1B89"/>
    <w:rsid w:val="007C1BF9"/>
    <w:rsid w:val="007C20BA"/>
    <w:rsid w:val="007C35A9"/>
    <w:rsid w:val="007C36D8"/>
    <w:rsid w:val="007C3A5B"/>
    <w:rsid w:val="007C3D6C"/>
    <w:rsid w:val="007C4042"/>
    <w:rsid w:val="007C425B"/>
    <w:rsid w:val="007C4562"/>
    <w:rsid w:val="007C4F42"/>
    <w:rsid w:val="007C7517"/>
    <w:rsid w:val="007D00D5"/>
    <w:rsid w:val="007D1157"/>
    <w:rsid w:val="007D2AEE"/>
    <w:rsid w:val="007D2F68"/>
    <w:rsid w:val="007D3720"/>
    <w:rsid w:val="007D388C"/>
    <w:rsid w:val="007D3CB9"/>
    <w:rsid w:val="007D5A6D"/>
    <w:rsid w:val="007D6F36"/>
    <w:rsid w:val="007D726B"/>
    <w:rsid w:val="007D73AE"/>
    <w:rsid w:val="007D7614"/>
    <w:rsid w:val="007D79B7"/>
    <w:rsid w:val="007E004A"/>
    <w:rsid w:val="007E0C2F"/>
    <w:rsid w:val="007E0D54"/>
    <w:rsid w:val="007E104A"/>
    <w:rsid w:val="007E1645"/>
    <w:rsid w:val="007E180C"/>
    <w:rsid w:val="007E1FDC"/>
    <w:rsid w:val="007E4166"/>
    <w:rsid w:val="007E543F"/>
    <w:rsid w:val="007E6876"/>
    <w:rsid w:val="007E6C7A"/>
    <w:rsid w:val="007E6F4D"/>
    <w:rsid w:val="007E7D40"/>
    <w:rsid w:val="007F0953"/>
    <w:rsid w:val="007F1411"/>
    <w:rsid w:val="007F230B"/>
    <w:rsid w:val="007F249B"/>
    <w:rsid w:val="007F2F13"/>
    <w:rsid w:val="007F3655"/>
    <w:rsid w:val="007F3A84"/>
    <w:rsid w:val="007F67E8"/>
    <w:rsid w:val="007F68A6"/>
    <w:rsid w:val="007F68B8"/>
    <w:rsid w:val="007F71DC"/>
    <w:rsid w:val="008007DF"/>
    <w:rsid w:val="00800B24"/>
    <w:rsid w:val="00800B74"/>
    <w:rsid w:val="0080229F"/>
    <w:rsid w:val="00803107"/>
    <w:rsid w:val="0080314F"/>
    <w:rsid w:val="00803931"/>
    <w:rsid w:val="00803F1D"/>
    <w:rsid w:val="00804169"/>
    <w:rsid w:val="008046F2"/>
    <w:rsid w:val="008053FC"/>
    <w:rsid w:val="00805859"/>
    <w:rsid w:val="00805A4E"/>
    <w:rsid w:val="00805AC7"/>
    <w:rsid w:val="00805DCA"/>
    <w:rsid w:val="00810D35"/>
    <w:rsid w:val="008115BB"/>
    <w:rsid w:val="0081303C"/>
    <w:rsid w:val="00817441"/>
    <w:rsid w:val="008178C3"/>
    <w:rsid w:val="00817DF3"/>
    <w:rsid w:val="00821032"/>
    <w:rsid w:val="0082193E"/>
    <w:rsid w:val="0082242B"/>
    <w:rsid w:val="00822AEC"/>
    <w:rsid w:val="0082323E"/>
    <w:rsid w:val="00824251"/>
    <w:rsid w:val="00824BF9"/>
    <w:rsid w:val="00824DBC"/>
    <w:rsid w:val="008259FF"/>
    <w:rsid w:val="00825DBB"/>
    <w:rsid w:val="008262ED"/>
    <w:rsid w:val="00826974"/>
    <w:rsid w:val="00827472"/>
    <w:rsid w:val="00827742"/>
    <w:rsid w:val="008305FB"/>
    <w:rsid w:val="008315CE"/>
    <w:rsid w:val="008324C7"/>
    <w:rsid w:val="0083555B"/>
    <w:rsid w:val="00835597"/>
    <w:rsid w:val="0083671A"/>
    <w:rsid w:val="00836B3B"/>
    <w:rsid w:val="00837EE8"/>
    <w:rsid w:val="008401CB"/>
    <w:rsid w:val="00842AE0"/>
    <w:rsid w:val="00842ED4"/>
    <w:rsid w:val="0084314F"/>
    <w:rsid w:val="00845F4B"/>
    <w:rsid w:val="008468B4"/>
    <w:rsid w:val="008470A9"/>
    <w:rsid w:val="008475A1"/>
    <w:rsid w:val="008501B4"/>
    <w:rsid w:val="0085161D"/>
    <w:rsid w:val="00853DBA"/>
    <w:rsid w:val="008546DE"/>
    <w:rsid w:val="00854DEA"/>
    <w:rsid w:val="0085542A"/>
    <w:rsid w:val="00855C5E"/>
    <w:rsid w:val="0085654A"/>
    <w:rsid w:val="008575D6"/>
    <w:rsid w:val="00857E4C"/>
    <w:rsid w:val="00857F4A"/>
    <w:rsid w:val="008612D9"/>
    <w:rsid w:val="0086345E"/>
    <w:rsid w:val="008646FC"/>
    <w:rsid w:val="008651A8"/>
    <w:rsid w:val="008653E9"/>
    <w:rsid w:val="00866CB4"/>
    <w:rsid w:val="0086758D"/>
    <w:rsid w:val="00867B97"/>
    <w:rsid w:val="0087010B"/>
    <w:rsid w:val="0087066A"/>
    <w:rsid w:val="00870678"/>
    <w:rsid w:val="008706A9"/>
    <w:rsid w:val="008707E7"/>
    <w:rsid w:val="00870843"/>
    <w:rsid w:val="00870D3A"/>
    <w:rsid w:val="008712F4"/>
    <w:rsid w:val="00871306"/>
    <w:rsid w:val="00871832"/>
    <w:rsid w:val="00871D06"/>
    <w:rsid w:val="00871EDA"/>
    <w:rsid w:val="0087234B"/>
    <w:rsid w:val="00872747"/>
    <w:rsid w:val="008730B3"/>
    <w:rsid w:val="00873270"/>
    <w:rsid w:val="00873D3C"/>
    <w:rsid w:val="00876D58"/>
    <w:rsid w:val="00877015"/>
    <w:rsid w:val="008778F4"/>
    <w:rsid w:val="00880363"/>
    <w:rsid w:val="00880726"/>
    <w:rsid w:val="008811BF"/>
    <w:rsid w:val="008812D6"/>
    <w:rsid w:val="008835DD"/>
    <w:rsid w:val="00883EA6"/>
    <w:rsid w:val="0088491B"/>
    <w:rsid w:val="0088575A"/>
    <w:rsid w:val="00886BB1"/>
    <w:rsid w:val="008870B7"/>
    <w:rsid w:val="00890D48"/>
    <w:rsid w:val="0089139A"/>
    <w:rsid w:val="00892CC3"/>
    <w:rsid w:val="008958CA"/>
    <w:rsid w:val="008965E2"/>
    <w:rsid w:val="00896A0C"/>
    <w:rsid w:val="00896B89"/>
    <w:rsid w:val="00897155"/>
    <w:rsid w:val="0089789C"/>
    <w:rsid w:val="008978D8"/>
    <w:rsid w:val="008A0C00"/>
    <w:rsid w:val="008A0C2F"/>
    <w:rsid w:val="008A181D"/>
    <w:rsid w:val="008A1FE0"/>
    <w:rsid w:val="008A29EE"/>
    <w:rsid w:val="008A301B"/>
    <w:rsid w:val="008A38D3"/>
    <w:rsid w:val="008A3AE8"/>
    <w:rsid w:val="008A3F8C"/>
    <w:rsid w:val="008A48B3"/>
    <w:rsid w:val="008A4C8C"/>
    <w:rsid w:val="008A5604"/>
    <w:rsid w:val="008A5BDF"/>
    <w:rsid w:val="008A60EC"/>
    <w:rsid w:val="008A6B6D"/>
    <w:rsid w:val="008A7411"/>
    <w:rsid w:val="008A79BD"/>
    <w:rsid w:val="008A7DB2"/>
    <w:rsid w:val="008B0A3B"/>
    <w:rsid w:val="008B0A90"/>
    <w:rsid w:val="008B149F"/>
    <w:rsid w:val="008B1806"/>
    <w:rsid w:val="008B2127"/>
    <w:rsid w:val="008B2EA7"/>
    <w:rsid w:val="008B36EE"/>
    <w:rsid w:val="008B3A65"/>
    <w:rsid w:val="008B4283"/>
    <w:rsid w:val="008B68D7"/>
    <w:rsid w:val="008B747E"/>
    <w:rsid w:val="008B77B2"/>
    <w:rsid w:val="008C0159"/>
    <w:rsid w:val="008C2172"/>
    <w:rsid w:val="008C2260"/>
    <w:rsid w:val="008C30D6"/>
    <w:rsid w:val="008C3863"/>
    <w:rsid w:val="008C4112"/>
    <w:rsid w:val="008C4D07"/>
    <w:rsid w:val="008C6545"/>
    <w:rsid w:val="008C685A"/>
    <w:rsid w:val="008C7E7E"/>
    <w:rsid w:val="008D21F2"/>
    <w:rsid w:val="008D2626"/>
    <w:rsid w:val="008D285E"/>
    <w:rsid w:val="008D30C5"/>
    <w:rsid w:val="008D35BD"/>
    <w:rsid w:val="008D3AAD"/>
    <w:rsid w:val="008D4546"/>
    <w:rsid w:val="008D54A5"/>
    <w:rsid w:val="008D571E"/>
    <w:rsid w:val="008D5E9E"/>
    <w:rsid w:val="008D6A03"/>
    <w:rsid w:val="008D6ABF"/>
    <w:rsid w:val="008E00B4"/>
    <w:rsid w:val="008E0A13"/>
    <w:rsid w:val="008E2311"/>
    <w:rsid w:val="008E2AB0"/>
    <w:rsid w:val="008E5214"/>
    <w:rsid w:val="008E5D02"/>
    <w:rsid w:val="008E61E3"/>
    <w:rsid w:val="008E6532"/>
    <w:rsid w:val="008E66F2"/>
    <w:rsid w:val="008E6986"/>
    <w:rsid w:val="008E7843"/>
    <w:rsid w:val="008E7CB8"/>
    <w:rsid w:val="008F01A2"/>
    <w:rsid w:val="008F1D63"/>
    <w:rsid w:val="008F321E"/>
    <w:rsid w:val="008F3B45"/>
    <w:rsid w:val="008F4077"/>
    <w:rsid w:val="008F42BE"/>
    <w:rsid w:val="008F653D"/>
    <w:rsid w:val="008F6933"/>
    <w:rsid w:val="008F7146"/>
    <w:rsid w:val="008F79B7"/>
    <w:rsid w:val="00900A2A"/>
    <w:rsid w:val="00901833"/>
    <w:rsid w:val="009027BF"/>
    <w:rsid w:val="00903EC4"/>
    <w:rsid w:val="0090427C"/>
    <w:rsid w:val="00904408"/>
    <w:rsid w:val="00904796"/>
    <w:rsid w:val="00904966"/>
    <w:rsid w:val="00904AAC"/>
    <w:rsid w:val="009058DA"/>
    <w:rsid w:val="00906B4E"/>
    <w:rsid w:val="0090791A"/>
    <w:rsid w:val="00910F6C"/>
    <w:rsid w:val="009110E2"/>
    <w:rsid w:val="00912C90"/>
    <w:rsid w:val="0091316B"/>
    <w:rsid w:val="009136DC"/>
    <w:rsid w:val="00913891"/>
    <w:rsid w:val="00913C41"/>
    <w:rsid w:val="00914778"/>
    <w:rsid w:val="00914997"/>
    <w:rsid w:val="0091545B"/>
    <w:rsid w:val="00915B00"/>
    <w:rsid w:val="009166C6"/>
    <w:rsid w:val="00917D21"/>
    <w:rsid w:val="00921271"/>
    <w:rsid w:val="00921C8A"/>
    <w:rsid w:val="00922F24"/>
    <w:rsid w:val="00923883"/>
    <w:rsid w:val="00924281"/>
    <w:rsid w:val="0092475A"/>
    <w:rsid w:val="00924807"/>
    <w:rsid w:val="00925CB5"/>
    <w:rsid w:val="00925FFE"/>
    <w:rsid w:val="0092628E"/>
    <w:rsid w:val="0092632B"/>
    <w:rsid w:val="00926711"/>
    <w:rsid w:val="009268BF"/>
    <w:rsid w:val="00927199"/>
    <w:rsid w:val="00927A88"/>
    <w:rsid w:val="00927DA0"/>
    <w:rsid w:val="00930C85"/>
    <w:rsid w:val="0093143A"/>
    <w:rsid w:val="0093162D"/>
    <w:rsid w:val="00931766"/>
    <w:rsid w:val="009323C1"/>
    <w:rsid w:val="009328AF"/>
    <w:rsid w:val="00932908"/>
    <w:rsid w:val="00932CEC"/>
    <w:rsid w:val="00932CEE"/>
    <w:rsid w:val="00936730"/>
    <w:rsid w:val="00936CCA"/>
    <w:rsid w:val="009370FB"/>
    <w:rsid w:val="0093746B"/>
    <w:rsid w:val="00940F01"/>
    <w:rsid w:val="009417EA"/>
    <w:rsid w:val="009422ED"/>
    <w:rsid w:val="009444C5"/>
    <w:rsid w:val="00946117"/>
    <w:rsid w:val="009463AE"/>
    <w:rsid w:val="00946A81"/>
    <w:rsid w:val="00946DC2"/>
    <w:rsid w:val="009501E5"/>
    <w:rsid w:val="00950674"/>
    <w:rsid w:val="00950B23"/>
    <w:rsid w:val="00951262"/>
    <w:rsid w:val="00951872"/>
    <w:rsid w:val="0095270C"/>
    <w:rsid w:val="009533F9"/>
    <w:rsid w:val="00953E08"/>
    <w:rsid w:val="00953F63"/>
    <w:rsid w:val="00954FC2"/>
    <w:rsid w:val="009556E7"/>
    <w:rsid w:val="0095586C"/>
    <w:rsid w:val="009568BB"/>
    <w:rsid w:val="00957A64"/>
    <w:rsid w:val="00957AD0"/>
    <w:rsid w:val="00960E68"/>
    <w:rsid w:val="00961852"/>
    <w:rsid w:val="00962369"/>
    <w:rsid w:val="009628F3"/>
    <w:rsid w:val="00963B9A"/>
    <w:rsid w:val="00965600"/>
    <w:rsid w:val="00965CF4"/>
    <w:rsid w:val="009660A9"/>
    <w:rsid w:val="00966555"/>
    <w:rsid w:val="0096686E"/>
    <w:rsid w:val="00966C26"/>
    <w:rsid w:val="00967060"/>
    <w:rsid w:val="0096745A"/>
    <w:rsid w:val="009676EE"/>
    <w:rsid w:val="00967979"/>
    <w:rsid w:val="00971491"/>
    <w:rsid w:val="0097159D"/>
    <w:rsid w:val="00971981"/>
    <w:rsid w:val="00973F2E"/>
    <w:rsid w:val="00974555"/>
    <w:rsid w:val="00974E48"/>
    <w:rsid w:val="00975C48"/>
    <w:rsid w:val="0097645A"/>
    <w:rsid w:val="009773B8"/>
    <w:rsid w:val="009779FF"/>
    <w:rsid w:val="00977CF5"/>
    <w:rsid w:val="00977D02"/>
    <w:rsid w:val="00980211"/>
    <w:rsid w:val="00980B2B"/>
    <w:rsid w:val="00982622"/>
    <w:rsid w:val="00983BA2"/>
    <w:rsid w:val="00987AB4"/>
    <w:rsid w:val="009900AD"/>
    <w:rsid w:val="00990388"/>
    <w:rsid w:val="009903AE"/>
    <w:rsid w:val="009912B0"/>
    <w:rsid w:val="00991F9D"/>
    <w:rsid w:val="00992755"/>
    <w:rsid w:val="00992CCF"/>
    <w:rsid w:val="00992F03"/>
    <w:rsid w:val="00993466"/>
    <w:rsid w:val="009961C3"/>
    <w:rsid w:val="00997086"/>
    <w:rsid w:val="009976EE"/>
    <w:rsid w:val="00997778"/>
    <w:rsid w:val="00997D67"/>
    <w:rsid w:val="009A0338"/>
    <w:rsid w:val="009A1AD4"/>
    <w:rsid w:val="009A21CF"/>
    <w:rsid w:val="009A25A8"/>
    <w:rsid w:val="009A42DF"/>
    <w:rsid w:val="009A5FA1"/>
    <w:rsid w:val="009A7F8D"/>
    <w:rsid w:val="009B057B"/>
    <w:rsid w:val="009B1CE2"/>
    <w:rsid w:val="009B3694"/>
    <w:rsid w:val="009B3FBC"/>
    <w:rsid w:val="009B4C22"/>
    <w:rsid w:val="009B4C5A"/>
    <w:rsid w:val="009B55E5"/>
    <w:rsid w:val="009B5A06"/>
    <w:rsid w:val="009B6DEB"/>
    <w:rsid w:val="009C0EBF"/>
    <w:rsid w:val="009C1528"/>
    <w:rsid w:val="009C222F"/>
    <w:rsid w:val="009D0C06"/>
    <w:rsid w:val="009D34A0"/>
    <w:rsid w:val="009D395A"/>
    <w:rsid w:val="009D4BA7"/>
    <w:rsid w:val="009D6C08"/>
    <w:rsid w:val="009D6DED"/>
    <w:rsid w:val="009D74F6"/>
    <w:rsid w:val="009E01F4"/>
    <w:rsid w:val="009E1379"/>
    <w:rsid w:val="009E3716"/>
    <w:rsid w:val="009E4D2F"/>
    <w:rsid w:val="009E50B9"/>
    <w:rsid w:val="009E608B"/>
    <w:rsid w:val="009E6F15"/>
    <w:rsid w:val="009E6F76"/>
    <w:rsid w:val="009E72FE"/>
    <w:rsid w:val="009E738A"/>
    <w:rsid w:val="009E739D"/>
    <w:rsid w:val="009F0696"/>
    <w:rsid w:val="009F0C53"/>
    <w:rsid w:val="009F0CF0"/>
    <w:rsid w:val="009F10B4"/>
    <w:rsid w:val="009F1461"/>
    <w:rsid w:val="009F3587"/>
    <w:rsid w:val="009F37FB"/>
    <w:rsid w:val="009F3BF3"/>
    <w:rsid w:val="009F3CC7"/>
    <w:rsid w:val="009F5797"/>
    <w:rsid w:val="009F60B3"/>
    <w:rsid w:val="009F75F0"/>
    <w:rsid w:val="009F7B55"/>
    <w:rsid w:val="00A00196"/>
    <w:rsid w:val="00A001CA"/>
    <w:rsid w:val="00A00268"/>
    <w:rsid w:val="00A01E4F"/>
    <w:rsid w:val="00A02FC5"/>
    <w:rsid w:val="00A03569"/>
    <w:rsid w:val="00A03F0A"/>
    <w:rsid w:val="00A047E2"/>
    <w:rsid w:val="00A0581D"/>
    <w:rsid w:val="00A06D6C"/>
    <w:rsid w:val="00A06E04"/>
    <w:rsid w:val="00A07D48"/>
    <w:rsid w:val="00A10279"/>
    <w:rsid w:val="00A105F2"/>
    <w:rsid w:val="00A107C2"/>
    <w:rsid w:val="00A12AD5"/>
    <w:rsid w:val="00A13185"/>
    <w:rsid w:val="00A13F40"/>
    <w:rsid w:val="00A148B2"/>
    <w:rsid w:val="00A14E09"/>
    <w:rsid w:val="00A155F5"/>
    <w:rsid w:val="00A15FA8"/>
    <w:rsid w:val="00A173BD"/>
    <w:rsid w:val="00A17D29"/>
    <w:rsid w:val="00A20687"/>
    <w:rsid w:val="00A21066"/>
    <w:rsid w:val="00A21663"/>
    <w:rsid w:val="00A2170D"/>
    <w:rsid w:val="00A21B5B"/>
    <w:rsid w:val="00A23182"/>
    <w:rsid w:val="00A23408"/>
    <w:rsid w:val="00A23C14"/>
    <w:rsid w:val="00A23EA2"/>
    <w:rsid w:val="00A253FD"/>
    <w:rsid w:val="00A269AB"/>
    <w:rsid w:val="00A26EC5"/>
    <w:rsid w:val="00A27104"/>
    <w:rsid w:val="00A30148"/>
    <w:rsid w:val="00A307C7"/>
    <w:rsid w:val="00A30BBA"/>
    <w:rsid w:val="00A30EC1"/>
    <w:rsid w:val="00A3230F"/>
    <w:rsid w:val="00A324AC"/>
    <w:rsid w:val="00A33EA7"/>
    <w:rsid w:val="00A343E2"/>
    <w:rsid w:val="00A35560"/>
    <w:rsid w:val="00A35749"/>
    <w:rsid w:val="00A35FD1"/>
    <w:rsid w:val="00A3779A"/>
    <w:rsid w:val="00A37DB5"/>
    <w:rsid w:val="00A40890"/>
    <w:rsid w:val="00A4224B"/>
    <w:rsid w:val="00A42602"/>
    <w:rsid w:val="00A4401A"/>
    <w:rsid w:val="00A44761"/>
    <w:rsid w:val="00A44808"/>
    <w:rsid w:val="00A450CC"/>
    <w:rsid w:val="00A45309"/>
    <w:rsid w:val="00A4562A"/>
    <w:rsid w:val="00A466A3"/>
    <w:rsid w:val="00A4799B"/>
    <w:rsid w:val="00A50EB2"/>
    <w:rsid w:val="00A510C4"/>
    <w:rsid w:val="00A51A0E"/>
    <w:rsid w:val="00A52042"/>
    <w:rsid w:val="00A52237"/>
    <w:rsid w:val="00A52EE3"/>
    <w:rsid w:val="00A53C97"/>
    <w:rsid w:val="00A53E6C"/>
    <w:rsid w:val="00A541BB"/>
    <w:rsid w:val="00A56A4B"/>
    <w:rsid w:val="00A57EDC"/>
    <w:rsid w:val="00A57F71"/>
    <w:rsid w:val="00A605A8"/>
    <w:rsid w:val="00A60658"/>
    <w:rsid w:val="00A60887"/>
    <w:rsid w:val="00A60A05"/>
    <w:rsid w:val="00A612E2"/>
    <w:rsid w:val="00A61C1A"/>
    <w:rsid w:val="00A622C2"/>
    <w:rsid w:val="00A62D44"/>
    <w:rsid w:val="00A63FBC"/>
    <w:rsid w:val="00A64980"/>
    <w:rsid w:val="00A65C2D"/>
    <w:rsid w:val="00A66BAF"/>
    <w:rsid w:val="00A6738A"/>
    <w:rsid w:val="00A70393"/>
    <w:rsid w:val="00A70728"/>
    <w:rsid w:val="00A71221"/>
    <w:rsid w:val="00A71293"/>
    <w:rsid w:val="00A7155F"/>
    <w:rsid w:val="00A71DB3"/>
    <w:rsid w:val="00A725A1"/>
    <w:rsid w:val="00A72672"/>
    <w:rsid w:val="00A72CFC"/>
    <w:rsid w:val="00A737FB"/>
    <w:rsid w:val="00A73CBA"/>
    <w:rsid w:val="00A73F62"/>
    <w:rsid w:val="00A74422"/>
    <w:rsid w:val="00A744F6"/>
    <w:rsid w:val="00A75978"/>
    <w:rsid w:val="00A75E02"/>
    <w:rsid w:val="00A766E2"/>
    <w:rsid w:val="00A76B0D"/>
    <w:rsid w:val="00A76F79"/>
    <w:rsid w:val="00A8034E"/>
    <w:rsid w:val="00A80D14"/>
    <w:rsid w:val="00A80EC0"/>
    <w:rsid w:val="00A81406"/>
    <w:rsid w:val="00A81E73"/>
    <w:rsid w:val="00A828B6"/>
    <w:rsid w:val="00A82D89"/>
    <w:rsid w:val="00A83246"/>
    <w:rsid w:val="00A83800"/>
    <w:rsid w:val="00A838BA"/>
    <w:rsid w:val="00A8399F"/>
    <w:rsid w:val="00A839C9"/>
    <w:rsid w:val="00A83C1A"/>
    <w:rsid w:val="00A854FD"/>
    <w:rsid w:val="00A865F9"/>
    <w:rsid w:val="00A87545"/>
    <w:rsid w:val="00A87607"/>
    <w:rsid w:val="00A87938"/>
    <w:rsid w:val="00A901FF"/>
    <w:rsid w:val="00A9142B"/>
    <w:rsid w:val="00A92403"/>
    <w:rsid w:val="00A92EF6"/>
    <w:rsid w:val="00A93718"/>
    <w:rsid w:val="00A938C2"/>
    <w:rsid w:val="00A93BC2"/>
    <w:rsid w:val="00A93E3A"/>
    <w:rsid w:val="00A94221"/>
    <w:rsid w:val="00A954CD"/>
    <w:rsid w:val="00A96859"/>
    <w:rsid w:val="00A9778B"/>
    <w:rsid w:val="00AA03B1"/>
    <w:rsid w:val="00AA1880"/>
    <w:rsid w:val="00AA2AB5"/>
    <w:rsid w:val="00AA3333"/>
    <w:rsid w:val="00AA43B4"/>
    <w:rsid w:val="00AA48F9"/>
    <w:rsid w:val="00AA56B7"/>
    <w:rsid w:val="00AA5E67"/>
    <w:rsid w:val="00AA6A00"/>
    <w:rsid w:val="00AA6C65"/>
    <w:rsid w:val="00AA7010"/>
    <w:rsid w:val="00AA75B1"/>
    <w:rsid w:val="00AA7976"/>
    <w:rsid w:val="00AA7E33"/>
    <w:rsid w:val="00AB12E8"/>
    <w:rsid w:val="00AB2985"/>
    <w:rsid w:val="00AB2AFB"/>
    <w:rsid w:val="00AB2B5F"/>
    <w:rsid w:val="00AB320A"/>
    <w:rsid w:val="00AB354C"/>
    <w:rsid w:val="00AB5F57"/>
    <w:rsid w:val="00AB703E"/>
    <w:rsid w:val="00AC1A99"/>
    <w:rsid w:val="00AC1B82"/>
    <w:rsid w:val="00AC2544"/>
    <w:rsid w:val="00AC363B"/>
    <w:rsid w:val="00AC4989"/>
    <w:rsid w:val="00AC4F2B"/>
    <w:rsid w:val="00AC4F69"/>
    <w:rsid w:val="00AC56F8"/>
    <w:rsid w:val="00AC5A27"/>
    <w:rsid w:val="00AC7948"/>
    <w:rsid w:val="00AC799D"/>
    <w:rsid w:val="00AC7D20"/>
    <w:rsid w:val="00AD2682"/>
    <w:rsid w:val="00AD3D1D"/>
    <w:rsid w:val="00AD46B3"/>
    <w:rsid w:val="00AD4C5F"/>
    <w:rsid w:val="00AD4FD0"/>
    <w:rsid w:val="00AD58CA"/>
    <w:rsid w:val="00AD68CB"/>
    <w:rsid w:val="00AD780F"/>
    <w:rsid w:val="00AE07E9"/>
    <w:rsid w:val="00AE0AA8"/>
    <w:rsid w:val="00AE0D4D"/>
    <w:rsid w:val="00AE1F87"/>
    <w:rsid w:val="00AE2501"/>
    <w:rsid w:val="00AE276A"/>
    <w:rsid w:val="00AE297E"/>
    <w:rsid w:val="00AE6B62"/>
    <w:rsid w:val="00AE762A"/>
    <w:rsid w:val="00AE7C3E"/>
    <w:rsid w:val="00AE7ECE"/>
    <w:rsid w:val="00AF03B0"/>
    <w:rsid w:val="00AF1F3D"/>
    <w:rsid w:val="00AF217C"/>
    <w:rsid w:val="00AF277B"/>
    <w:rsid w:val="00AF4B0D"/>
    <w:rsid w:val="00AF527D"/>
    <w:rsid w:val="00AF5A86"/>
    <w:rsid w:val="00AF61F1"/>
    <w:rsid w:val="00AF6530"/>
    <w:rsid w:val="00AF6822"/>
    <w:rsid w:val="00AF77BD"/>
    <w:rsid w:val="00AF7B0E"/>
    <w:rsid w:val="00B0108E"/>
    <w:rsid w:val="00B011CA"/>
    <w:rsid w:val="00B01AA1"/>
    <w:rsid w:val="00B0264E"/>
    <w:rsid w:val="00B026C6"/>
    <w:rsid w:val="00B03962"/>
    <w:rsid w:val="00B046CB"/>
    <w:rsid w:val="00B0579C"/>
    <w:rsid w:val="00B063C1"/>
    <w:rsid w:val="00B07BDF"/>
    <w:rsid w:val="00B10605"/>
    <w:rsid w:val="00B1138A"/>
    <w:rsid w:val="00B116B7"/>
    <w:rsid w:val="00B127EE"/>
    <w:rsid w:val="00B12CD9"/>
    <w:rsid w:val="00B1385E"/>
    <w:rsid w:val="00B13936"/>
    <w:rsid w:val="00B14115"/>
    <w:rsid w:val="00B158A2"/>
    <w:rsid w:val="00B15BE2"/>
    <w:rsid w:val="00B171C0"/>
    <w:rsid w:val="00B201A4"/>
    <w:rsid w:val="00B20E90"/>
    <w:rsid w:val="00B2221A"/>
    <w:rsid w:val="00B22F71"/>
    <w:rsid w:val="00B2324F"/>
    <w:rsid w:val="00B23850"/>
    <w:rsid w:val="00B239AD"/>
    <w:rsid w:val="00B23E62"/>
    <w:rsid w:val="00B2435E"/>
    <w:rsid w:val="00B25665"/>
    <w:rsid w:val="00B25C00"/>
    <w:rsid w:val="00B268B7"/>
    <w:rsid w:val="00B26A8C"/>
    <w:rsid w:val="00B274A7"/>
    <w:rsid w:val="00B27E1E"/>
    <w:rsid w:val="00B3061F"/>
    <w:rsid w:val="00B312E5"/>
    <w:rsid w:val="00B342ED"/>
    <w:rsid w:val="00B348ED"/>
    <w:rsid w:val="00B349C6"/>
    <w:rsid w:val="00B34BA6"/>
    <w:rsid w:val="00B34C71"/>
    <w:rsid w:val="00B3747A"/>
    <w:rsid w:val="00B3795E"/>
    <w:rsid w:val="00B37AC6"/>
    <w:rsid w:val="00B37D78"/>
    <w:rsid w:val="00B41498"/>
    <w:rsid w:val="00B417AE"/>
    <w:rsid w:val="00B41E4D"/>
    <w:rsid w:val="00B42041"/>
    <w:rsid w:val="00B429CD"/>
    <w:rsid w:val="00B42BE3"/>
    <w:rsid w:val="00B43D69"/>
    <w:rsid w:val="00B47CCF"/>
    <w:rsid w:val="00B500A8"/>
    <w:rsid w:val="00B503BA"/>
    <w:rsid w:val="00B5122A"/>
    <w:rsid w:val="00B52429"/>
    <w:rsid w:val="00B52587"/>
    <w:rsid w:val="00B534DE"/>
    <w:rsid w:val="00B54237"/>
    <w:rsid w:val="00B55ED1"/>
    <w:rsid w:val="00B60C85"/>
    <w:rsid w:val="00B61B92"/>
    <w:rsid w:val="00B6379D"/>
    <w:rsid w:val="00B63D30"/>
    <w:rsid w:val="00B6545E"/>
    <w:rsid w:val="00B660C8"/>
    <w:rsid w:val="00B669D8"/>
    <w:rsid w:val="00B669FD"/>
    <w:rsid w:val="00B671B0"/>
    <w:rsid w:val="00B71121"/>
    <w:rsid w:val="00B7302D"/>
    <w:rsid w:val="00B73430"/>
    <w:rsid w:val="00B7445F"/>
    <w:rsid w:val="00B769A6"/>
    <w:rsid w:val="00B769B0"/>
    <w:rsid w:val="00B77D5E"/>
    <w:rsid w:val="00B80052"/>
    <w:rsid w:val="00B802B8"/>
    <w:rsid w:val="00B8071A"/>
    <w:rsid w:val="00B812DC"/>
    <w:rsid w:val="00B8162F"/>
    <w:rsid w:val="00B81C34"/>
    <w:rsid w:val="00B82035"/>
    <w:rsid w:val="00B82A53"/>
    <w:rsid w:val="00B84084"/>
    <w:rsid w:val="00B8744F"/>
    <w:rsid w:val="00B90234"/>
    <w:rsid w:val="00B903BA"/>
    <w:rsid w:val="00B90665"/>
    <w:rsid w:val="00B90C62"/>
    <w:rsid w:val="00B91896"/>
    <w:rsid w:val="00B9264B"/>
    <w:rsid w:val="00B92B51"/>
    <w:rsid w:val="00B92CBB"/>
    <w:rsid w:val="00B934E3"/>
    <w:rsid w:val="00B9398F"/>
    <w:rsid w:val="00B94C25"/>
    <w:rsid w:val="00B960DC"/>
    <w:rsid w:val="00B96C3D"/>
    <w:rsid w:val="00B9796D"/>
    <w:rsid w:val="00B97B7C"/>
    <w:rsid w:val="00BA0BED"/>
    <w:rsid w:val="00BA18F1"/>
    <w:rsid w:val="00BA1CE9"/>
    <w:rsid w:val="00BA40F4"/>
    <w:rsid w:val="00BA41F7"/>
    <w:rsid w:val="00BA49C7"/>
    <w:rsid w:val="00BA4AF8"/>
    <w:rsid w:val="00BA5164"/>
    <w:rsid w:val="00BA5B7B"/>
    <w:rsid w:val="00BA6AE6"/>
    <w:rsid w:val="00BA781D"/>
    <w:rsid w:val="00BA7D0B"/>
    <w:rsid w:val="00BB0318"/>
    <w:rsid w:val="00BB07E1"/>
    <w:rsid w:val="00BB0866"/>
    <w:rsid w:val="00BB1DDE"/>
    <w:rsid w:val="00BB2B17"/>
    <w:rsid w:val="00BB2F24"/>
    <w:rsid w:val="00BB3EAA"/>
    <w:rsid w:val="00BB595D"/>
    <w:rsid w:val="00BB7153"/>
    <w:rsid w:val="00BB7425"/>
    <w:rsid w:val="00BB75D9"/>
    <w:rsid w:val="00BB7978"/>
    <w:rsid w:val="00BB7ADA"/>
    <w:rsid w:val="00BC009B"/>
    <w:rsid w:val="00BC02D4"/>
    <w:rsid w:val="00BC05BD"/>
    <w:rsid w:val="00BC1B69"/>
    <w:rsid w:val="00BC33FD"/>
    <w:rsid w:val="00BC4872"/>
    <w:rsid w:val="00BC4D02"/>
    <w:rsid w:val="00BC5102"/>
    <w:rsid w:val="00BC5F7B"/>
    <w:rsid w:val="00BC6742"/>
    <w:rsid w:val="00BC7E73"/>
    <w:rsid w:val="00BD2348"/>
    <w:rsid w:val="00BD250F"/>
    <w:rsid w:val="00BD2C6B"/>
    <w:rsid w:val="00BD3329"/>
    <w:rsid w:val="00BD34C1"/>
    <w:rsid w:val="00BD3569"/>
    <w:rsid w:val="00BD438D"/>
    <w:rsid w:val="00BD4791"/>
    <w:rsid w:val="00BD656F"/>
    <w:rsid w:val="00BD6CB7"/>
    <w:rsid w:val="00BD793B"/>
    <w:rsid w:val="00BD7983"/>
    <w:rsid w:val="00BD7AF3"/>
    <w:rsid w:val="00BD7B40"/>
    <w:rsid w:val="00BE0BC5"/>
    <w:rsid w:val="00BE382D"/>
    <w:rsid w:val="00BE3A15"/>
    <w:rsid w:val="00BE469E"/>
    <w:rsid w:val="00BE5081"/>
    <w:rsid w:val="00BE682A"/>
    <w:rsid w:val="00BE700E"/>
    <w:rsid w:val="00BF0BFB"/>
    <w:rsid w:val="00BF12B9"/>
    <w:rsid w:val="00BF1B0F"/>
    <w:rsid w:val="00BF1C38"/>
    <w:rsid w:val="00BF200D"/>
    <w:rsid w:val="00BF23DA"/>
    <w:rsid w:val="00BF372B"/>
    <w:rsid w:val="00BF3A95"/>
    <w:rsid w:val="00BF4AD8"/>
    <w:rsid w:val="00BF4B6E"/>
    <w:rsid w:val="00BF5ED7"/>
    <w:rsid w:val="00BF6650"/>
    <w:rsid w:val="00BF7F2F"/>
    <w:rsid w:val="00C00425"/>
    <w:rsid w:val="00C01779"/>
    <w:rsid w:val="00C02489"/>
    <w:rsid w:val="00C02E16"/>
    <w:rsid w:val="00C02F19"/>
    <w:rsid w:val="00C044BB"/>
    <w:rsid w:val="00C04B90"/>
    <w:rsid w:val="00C06C61"/>
    <w:rsid w:val="00C10F13"/>
    <w:rsid w:val="00C11B71"/>
    <w:rsid w:val="00C1360B"/>
    <w:rsid w:val="00C139B3"/>
    <w:rsid w:val="00C14599"/>
    <w:rsid w:val="00C14D8E"/>
    <w:rsid w:val="00C15BC9"/>
    <w:rsid w:val="00C161DD"/>
    <w:rsid w:val="00C16715"/>
    <w:rsid w:val="00C17239"/>
    <w:rsid w:val="00C20371"/>
    <w:rsid w:val="00C22223"/>
    <w:rsid w:val="00C232DF"/>
    <w:rsid w:val="00C25793"/>
    <w:rsid w:val="00C308F0"/>
    <w:rsid w:val="00C30F4A"/>
    <w:rsid w:val="00C3228D"/>
    <w:rsid w:val="00C33377"/>
    <w:rsid w:val="00C34256"/>
    <w:rsid w:val="00C34629"/>
    <w:rsid w:val="00C348AE"/>
    <w:rsid w:val="00C34AED"/>
    <w:rsid w:val="00C34B0D"/>
    <w:rsid w:val="00C34ED3"/>
    <w:rsid w:val="00C3623B"/>
    <w:rsid w:val="00C36363"/>
    <w:rsid w:val="00C368A7"/>
    <w:rsid w:val="00C36DD7"/>
    <w:rsid w:val="00C37701"/>
    <w:rsid w:val="00C37CB9"/>
    <w:rsid w:val="00C37E63"/>
    <w:rsid w:val="00C413A9"/>
    <w:rsid w:val="00C41AC9"/>
    <w:rsid w:val="00C41C74"/>
    <w:rsid w:val="00C41DE8"/>
    <w:rsid w:val="00C4200A"/>
    <w:rsid w:val="00C433D5"/>
    <w:rsid w:val="00C438A1"/>
    <w:rsid w:val="00C44D0D"/>
    <w:rsid w:val="00C44D6A"/>
    <w:rsid w:val="00C44F72"/>
    <w:rsid w:val="00C4507E"/>
    <w:rsid w:val="00C45E8D"/>
    <w:rsid w:val="00C46B2E"/>
    <w:rsid w:val="00C5170B"/>
    <w:rsid w:val="00C52B3C"/>
    <w:rsid w:val="00C52CCB"/>
    <w:rsid w:val="00C533A4"/>
    <w:rsid w:val="00C5387E"/>
    <w:rsid w:val="00C53A4D"/>
    <w:rsid w:val="00C53B7E"/>
    <w:rsid w:val="00C54906"/>
    <w:rsid w:val="00C54C7A"/>
    <w:rsid w:val="00C560D4"/>
    <w:rsid w:val="00C56150"/>
    <w:rsid w:val="00C56EDB"/>
    <w:rsid w:val="00C57466"/>
    <w:rsid w:val="00C57A65"/>
    <w:rsid w:val="00C60CBA"/>
    <w:rsid w:val="00C61FF5"/>
    <w:rsid w:val="00C62D78"/>
    <w:rsid w:val="00C6333C"/>
    <w:rsid w:val="00C644B0"/>
    <w:rsid w:val="00C64987"/>
    <w:rsid w:val="00C66882"/>
    <w:rsid w:val="00C66ADC"/>
    <w:rsid w:val="00C66EA3"/>
    <w:rsid w:val="00C67C12"/>
    <w:rsid w:val="00C70976"/>
    <w:rsid w:val="00C70F94"/>
    <w:rsid w:val="00C716CB"/>
    <w:rsid w:val="00C72D91"/>
    <w:rsid w:val="00C73753"/>
    <w:rsid w:val="00C73B64"/>
    <w:rsid w:val="00C7535C"/>
    <w:rsid w:val="00C77B00"/>
    <w:rsid w:val="00C77CC7"/>
    <w:rsid w:val="00C77F37"/>
    <w:rsid w:val="00C804B1"/>
    <w:rsid w:val="00C8083F"/>
    <w:rsid w:val="00C82C6F"/>
    <w:rsid w:val="00C83789"/>
    <w:rsid w:val="00C83B4B"/>
    <w:rsid w:val="00C84C4E"/>
    <w:rsid w:val="00C8610E"/>
    <w:rsid w:val="00C86611"/>
    <w:rsid w:val="00C873BE"/>
    <w:rsid w:val="00C87772"/>
    <w:rsid w:val="00C90C76"/>
    <w:rsid w:val="00C90D4C"/>
    <w:rsid w:val="00C91976"/>
    <w:rsid w:val="00C91C45"/>
    <w:rsid w:val="00C923C6"/>
    <w:rsid w:val="00C94BB5"/>
    <w:rsid w:val="00C956AE"/>
    <w:rsid w:val="00C97039"/>
    <w:rsid w:val="00C974D1"/>
    <w:rsid w:val="00CA51BF"/>
    <w:rsid w:val="00CA5F86"/>
    <w:rsid w:val="00CA60EC"/>
    <w:rsid w:val="00CA67BC"/>
    <w:rsid w:val="00CA75D8"/>
    <w:rsid w:val="00CA761B"/>
    <w:rsid w:val="00CB0D09"/>
    <w:rsid w:val="00CB27E8"/>
    <w:rsid w:val="00CB3A68"/>
    <w:rsid w:val="00CB48A3"/>
    <w:rsid w:val="00CB4B59"/>
    <w:rsid w:val="00CC11F5"/>
    <w:rsid w:val="00CC16C8"/>
    <w:rsid w:val="00CC2A83"/>
    <w:rsid w:val="00CC4206"/>
    <w:rsid w:val="00CC42B2"/>
    <w:rsid w:val="00CC443A"/>
    <w:rsid w:val="00CC5068"/>
    <w:rsid w:val="00CC6207"/>
    <w:rsid w:val="00CC6DE6"/>
    <w:rsid w:val="00CD0336"/>
    <w:rsid w:val="00CD07CF"/>
    <w:rsid w:val="00CD0A7C"/>
    <w:rsid w:val="00CD1180"/>
    <w:rsid w:val="00CD1B81"/>
    <w:rsid w:val="00CD2C1B"/>
    <w:rsid w:val="00CD3274"/>
    <w:rsid w:val="00CD3FF6"/>
    <w:rsid w:val="00CD42A2"/>
    <w:rsid w:val="00CD453B"/>
    <w:rsid w:val="00CD5B7E"/>
    <w:rsid w:val="00CD6354"/>
    <w:rsid w:val="00CD709A"/>
    <w:rsid w:val="00CD7275"/>
    <w:rsid w:val="00CD7F5D"/>
    <w:rsid w:val="00CE048F"/>
    <w:rsid w:val="00CE126A"/>
    <w:rsid w:val="00CE13A3"/>
    <w:rsid w:val="00CE1850"/>
    <w:rsid w:val="00CE1AF5"/>
    <w:rsid w:val="00CE278D"/>
    <w:rsid w:val="00CE6948"/>
    <w:rsid w:val="00CE7FF6"/>
    <w:rsid w:val="00CF0201"/>
    <w:rsid w:val="00CF0A3B"/>
    <w:rsid w:val="00CF0AE1"/>
    <w:rsid w:val="00CF11E9"/>
    <w:rsid w:val="00CF1A39"/>
    <w:rsid w:val="00CF1A78"/>
    <w:rsid w:val="00CF1E44"/>
    <w:rsid w:val="00CF3744"/>
    <w:rsid w:val="00CF41BC"/>
    <w:rsid w:val="00CF564D"/>
    <w:rsid w:val="00CF6752"/>
    <w:rsid w:val="00D003D3"/>
    <w:rsid w:val="00D00ECB"/>
    <w:rsid w:val="00D022AF"/>
    <w:rsid w:val="00D026FA"/>
    <w:rsid w:val="00D0274F"/>
    <w:rsid w:val="00D038B1"/>
    <w:rsid w:val="00D03DA8"/>
    <w:rsid w:val="00D0468B"/>
    <w:rsid w:val="00D046A1"/>
    <w:rsid w:val="00D05B8E"/>
    <w:rsid w:val="00D066F9"/>
    <w:rsid w:val="00D0699D"/>
    <w:rsid w:val="00D06CB1"/>
    <w:rsid w:val="00D07944"/>
    <w:rsid w:val="00D07FB4"/>
    <w:rsid w:val="00D10180"/>
    <w:rsid w:val="00D115E0"/>
    <w:rsid w:val="00D11925"/>
    <w:rsid w:val="00D11B55"/>
    <w:rsid w:val="00D129F1"/>
    <w:rsid w:val="00D13257"/>
    <w:rsid w:val="00D14796"/>
    <w:rsid w:val="00D14E31"/>
    <w:rsid w:val="00D1562A"/>
    <w:rsid w:val="00D15790"/>
    <w:rsid w:val="00D15BE7"/>
    <w:rsid w:val="00D166B9"/>
    <w:rsid w:val="00D205A8"/>
    <w:rsid w:val="00D216C0"/>
    <w:rsid w:val="00D22C47"/>
    <w:rsid w:val="00D23E75"/>
    <w:rsid w:val="00D253AA"/>
    <w:rsid w:val="00D27584"/>
    <w:rsid w:val="00D27CB2"/>
    <w:rsid w:val="00D300C8"/>
    <w:rsid w:val="00D303CC"/>
    <w:rsid w:val="00D308B6"/>
    <w:rsid w:val="00D30D08"/>
    <w:rsid w:val="00D30DB3"/>
    <w:rsid w:val="00D3115D"/>
    <w:rsid w:val="00D315B9"/>
    <w:rsid w:val="00D351D3"/>
    <w:rsid w:val="00D3547E"/>
    <w:rsid w:val="00D358DC"/>
    <w:rsid w:val="00D36041"/>
    <w:rsid w:val="00D3641B"/>
    <w:rsid w:val="00D371BC"/>
    <w:rsid w:val="00D37C97"/>
    <w:rsid w:val="00D40AE9"/>
    <w:rsid w:val="00D40FCF"/>
    <w:rsid w:val="00D421AD"/>
    <w:rsid w:val="00D42BF7"/>
    <w:rsid w:val="00D4328B"/>
    <w:rsid w:val="00D433E4"/>
    <w:rsid w:val="00D43C65"/>
    <w:rsid w:val="00D44A4C"/>
    <w:rsid w:val="00D4714F"/>
    <w:rsid w:val="00D47297"/>
    <w:rsid w:val="00D47433"/>
    <w:rsid w:val="00D47551"/>
    <w:rsid w:val="00D50231"/>
    <w:rsid w:val="00D51779"/>
    <w:rsid w:val="00D51ADC"/>
    <w:rsid w:val="00D533A6"/>
    <w:rsid w:val="00D53810"/>
    <w:rsid w:val="00D53CFC"/>
    <w:rsid w:val="00D56290"/>
    <w:rsid w:val="00D56508"/>
    <w:rsid w:val="00D566B5"/>
    <w:rsid w:val="00D56A3A"/>
    <w:rsid w:val="00D56CE3"/>
    <w:rsid w:val="00D57523"/>
    <w:rsid w:val="00D57A71"/>
    <w:rsid w:val="00D60442"/>
    <w:rsid w:val="00D605E2"/>
    <w:rsid w:val="00D60814"/>
    <w:rsid w:val="00D60B3D"/>
    <w:rsid w:val="00D6136C"/>
    <w:rsid w:val="00D6137D"/>
    <w:rsid w:val="00D62094"/>
    <w:rsid w:val="00D62368"/>
    <w:rsid w:val="00D625AA"/>
    <w:rsid w:val="00D62B70"/>
    <w:rsid w:val="00D62E37"/>
    <w:rsid w:val="00D63103"/>
    <w:rsid w:val="00D631D3"/>
    <w:rsid w:val="00D63A6E"/>
    <w:rsid w:val="00D63F75"/>
    <w:rsid w:val="00D65E0E"/>
    <w:rsid w:val="00D668B8"/>
    <w:rsid w:val="00D67F75"/>
    <w:rsid w:val="00D70A54"/>
    <w:rsid w:val="00D70E08"/>
    <w:rsid w:val="00D711B7"/>
    <w:rsid w:val="00D71383"/>
    <w:rsid w:val="00D71E23"/>
    <w:rsid w:val="00D73EE7"/>
    <w:rsid w:val="00D74377"/>
    <w:rsid w:val="00D758E0"/>
    <w:rsid w:val="00D76229"/>
    <w:rsid w:val="00D76BF3"/>
    <w:rsid w:val="00D777DE"/>
    <w:rsid w:val="00D81166"/>
    <w:rsid w:val="00D81C65"/>
    <w:rsid w:val="00D83481"/>
    <w:rsid w:val="00D84569"/>
    <w:rsid w:val="00D852DB"/>
    <w:rsid w:val="00D86B36"/>
    <w:rsid w:val="00D87488"/>
    <w:rsid w:val="00D903C4"/>
    <w:rsid w:val="00D9044D"/>
    <w:rsid w:val="00D908C0"/>
    <w:rsid w:val="00D909D2"/>
    <w:rsid w:val="00D90B04"/>
    <w:rsid w:val="00D92A09"/>
    <w:rsid w:val="00D93794"/>
    <w:rsid w:val="00D93DF3"/>
    <w:rsid w:val="00D94425"/>
    <w:rsid w:val="00D948A6"/>
    <w:rsid w:val="00D94DC3"/>
    <w:rsid w:val="00D959B9"/>
    <w:rsid w:val="00D960FB"/>
    <w:rsid w:val="00D97440"/>
    <w:rsid w:val="00D97CA5"/>
    <w:rsid w:val="00DA04CE"/>
    <w:rsid w:val="00DA1068"/>
    <w:rsid w:val="00DB005C"/>
    <w:rsid w:val="00DB065A"/>
    <w:rsid w:val="00DB1215"/>
    <w:rsid w:val="00DB20BB"/>
    <w:rsid w:val="00DB2C25"/>
    <w:rsid w:val="00DB3EAD"/>
    <w:rsid w:val="00DB4205"/>
    <w:rsid w:val="00DB4B50"/>
    <w:rsid w:val="00DB4E7A"/>
    <w:rsid w:val="00DB50C0"/>
    <w:rsid w:val="00DB532B"/>
    <w:rsid w:val="00DB5545"/>
    <w:rsid w:val="00DB5C1F"/>
    <w:rsid w:val="00DB5D28"/>
    <w:rsid w:val="00DB6448"/>
    <w:rsid w:val="00DB70B9"/>
    <w:rsid w:val="00DC0C1B"/>
    <w:rsid w:val="00DC1246"/>
    <w:rsid w:val="00DC207B"/>
    <w:rsid w:val="00DC20E2"/>
    <w:rsid w:val="00DC29CB"/>
    <w:rsid w:val="00DC30E2"/>
    <w:rsid w:val="00DC3322"/>
    <w:rsid w:val="00DC3587"/>
    <w:rsid w:val="00DC4010"/>
    <w:rsid w:val="00DC43B4"/>
    <w:rsid w:val="00DC5249"/>
    <w:rsid w:val="00DC58EF"/>
    <w:rsid w:val="00DC5EFD"/>
    <w:rsid w:val="00DC77DF"/>
    <w:rsid w:val="00DD0E42"/>
    <w:rsid w:val="00DD0FF8"/>
    <w:rsid w:val="00DD107D"/>
    <w:rsid w:val="00DD1303"/>
    <w:rsid w:val="00DD1E73"/>
    <w:rsid w:val="00DD34D0"/>
    <w:rsid w:val="00DD365A"/>
    <w:rsid w:val="00DD38CE"/>
    <w:rsid w:val="00DD3F43"/>
    <w:rsid w:val="00DD44CD"/>
    <w:rsid w:val="00DD4A91"/>
    <w:rsid w:val="00DD5373"/>
    <w:rsid w:val="00DD5B8C"/>
    <w:rsid w:val="00DD6F47"/>
    <w:rsid w:val="00DD7268"/>
    <w:rsid w:val="00DD7520"/>
    <w:rsid w:val="00DD7AF8"/>
    <w:rsid w:val="00DD7AFA"/>
    <w:rsid w:val="00DD7B08"/>
    <w:rsid w:val="00DD7C8D"/>
    <w:rsid w:val="00DE030A"/>
    <w:rsid w:val="00DE186D"/>
    <w:rsid w:val="00DE1D4E"/>
    <w:rsid w:val="00DE29A5"/>
    <w:rsid w:val="00DE4529"/>
    <w:rsid w:val="00DE4533"/>
    <w:rsid w:val="00DE4DEE"/>
    <w:rsid w:val="00DE51C7"/>
    <w:rsid w:val="00DE65A5"/>
    <w:rsid w:val="00DE6903"/>
    <w:rsid w:val="00DE7747"/>
    <w:rsid w:val="00DF13FD"/>
    <w:rsid w:val="00DF1642"/>
    <w:rsid w:val="00DF1C3D"/>
    <w:rsid w:val="00DF2F7F"/>
    <w:rsid w:val="00DF3310"/>
    <w:rsid w:val="00DF39CE"/>
    <w:rsid w:val="00DF4F73"/>
    <w:rsid w:val="00DF52D6"/>
    <w:rsid w:val="00DF5A64"/>
    <w:rsid w:val="00DF5B36"/>
    <w:rsid w:val="00DF7A67"/>
    <w:rsid w:val="00E00491"/>
    <w:rsid w:val="00E006E8"/>
    <w:rsid w:val="00E00B5E"/>
    <w:rsid w:val="00E01F21"/>
    <w:rsid w:val="00E02A91"/>
    <w:rsid w:val="00E03836"/>
    <w:rsid w:val="00E04176"/>
    <w:rsid w:val="00E04216"/>
    <w:rsid w:val="00E05F55"/>
    <w:rsid w:val="00E06098"/>
    <w:rsid w:val="00E070BE"/>
    <w:rsid w:val="00E07269"/>
    <w:rsid w:val="00E07375"/>
    <w:rsid w:val="00E07479"/>
    <w:rsid w:val="00E101AE"/>
    <w:rsid w:val="00E10FF1"/>
    <w:rsid w:val="00E13220"/>
    <w:rsid w:val="00E13290"/>
    <w:rsid w:val="00E154C8"/>
    <w:rsid w:val="00E16FFC"/>
    <w:rsid w:val="00E170EC"/>
    <w:rsid w:val="00E202DE"/>
    <w:rsid w:val="00E2158E"/>
    <w:rsid w:val="00E21857"/>
    <w:rsid w:val="00E22197"/>
    <w:rsid w:val="00E24EB7"/>
    <w:rsid w:val="00E257C7"/>
    <w:rsid w:val="00E25B86"/>
    <w:rsid w:val="00E25C8E"/>
    <w:rsid w:val="00E25DA3"/>
    <w:rsid w:val="00E26963"/>
    <w:rsid w:val="00E2721F"/>
    <w:rsid w:val="00E277D0"/>
    <w:rsid w:val="00E27B0C"/>
    <w:rsid w:val="00E3039D"/>
    <w:rsid w:val="00E30951"/>
    <w:rsid w:val="00E309A8"/>
    <w:rsid w:val="00E314CE"/>
    <w:rsid w:val="00E31838"/>
    <w:rsid w:val="00E32973"/>
    <w:rsid w:val="00E33115"/>
    <w:rsid w:val="00E34024"/>
    <w:rsid w:val="00E34051"/>
    <w:rsid w:val="00E34A46"/>
    <w:rsid w:val="00E35805"/>
    <w:rsid w:val="00E36454"/>
    <w:rsid w:val="00E364A0"/>
    <w:rsid w:val="00E365D6"/>
    <w:rsid w:val="00E366F1"/>
    <w:rsid w:val="00E36757"/>
    <w:rsid w:val="00E37CFC"/>
    <w:rsid w:val="00E4138B"/>
    <w:rsid w:val="00E41618"/>
    <w:rsid w:val="00E41C4A"/>
    <w:rsid w:val="00E41EA9"/>
    <w:rsid w:val="00E439FA"/>
    <w:rsid w:val="00E43B2E"/>
    <w:rsid w:val="00E440D4"/>
    <w:rsid w:val="00E443C2"/>
    <w:rsid w:val="00E4495F"/>
    <w:rsid w:val="00E45400"/>
    <w:rsid w:val="00E4588A"/>
    <w:rsid w:val="00E45891"/>
    <w:rsid w:val="00E45B45"/>
    <w:rsid w:val="00E45D5D"/>
    <w:rsid w:val="00E46292"/>
    <w:rsid w:val="00E46672"/>
    <w:rsid w:val="00E46AEE"/>
    <w:rsid w:val="00E46E5C"/>
    <w:rsid w:val="00E46EB9"/>
    <w:rsid w:val="00E46F57"/>
    <w:rsid w:val="00E4767F"/>
    <w:rsid w:val="00E47E96"/>
    <w:rsid w:val="00E502ED"/>
    <w:rsid w:val="00E5118A"/>
    <w:rsid w:val="00E522DD"/>
    <w:rsid w:val="00E52550"/>
    <w:rsid w:val="00E52DDD"/>
    <w:rsid w:val="00E52F91"/>
    <w:rsid w:val="00E53DD1"/>
    <w:rsid w:val="00E54962"/>
    <w:rsid w:val="00E554EF"/>
    <w:rsid w:val="00E56CFF"/>
    <w:rsid w:val="00E56ECB"/>
    <w:rsid w:val="00E57486"/>
    <w:rsid w:val="00E57A66"/>
    <w:rsid w:val="00E57B8C"/>
    <w:rsid w:val="00E603C5"/>
    <w:rsid w:val="00E6061B"/>
    <w:rsid w:val="00E60732"/>
    <w:rsid w:val="00E60BD2"/>
    <w:rsid w:val="00E60EAF"/>
    <w:rsid w:val="00E612DC"/>
    <w:rsid w:val="00E6187C"/>
    <w:rsid w:val="00E61A4D"/>
    <w:rsid w:val="00E631EA"/>
    <w:rsid w:val="00E63631"/>
    <w:rsid w:val="00E63B87"/>
    <w:rsid w:val="00E64256"/>
    <w:rsid w:val="00E643F5"/>
    <w:rsid w:val="00E647CC"/>
    <w:rsid w:val="00E65A77"/>
    <w:rsid w:val="00E661F3"/>
    <w:rsid w:val="00E66C96"/>
    <w:rsid w:val="00E66F56"/>
    <w:rsid w:val="00E67566"/>
    <w:rsid w:val="00E71796"/>
    <w:rsid w:val="00E720C1"/>
    <w:rsid w:val="00E722E4"/>
    <w:rsid w:val="00E73319"/>
    <w:rsid w:val="00E73514"/>
    <w:rsid w:val="00E7403F"/>
    <w:rsid w:val="00E741E5"/>
    <w:rsid w:val="00E7526D"/>
    <w:rsid w:val="00E752B0"/>
    <w:rsid w:val="00E758FB"/>
    <w:rsid w:val="00E76283"/>
    <w:rsid w:val="00E76BDB"/>
    <w:rsid w:val="00E770C7"/>
    <w:rsid w:val="00E77759"/>
    <w:rsid w:val="00E77F51"/>
    <w:rsid w:val="00E80960"/>
    <w:rsid w:val="00E81EE7"/>
    <w:rsid w:val="00E8207E"/>
    <w:rsid w:val="00E82443"/>
    <w:rsid w:val="00E82A8F"/>
    <w:rsid w:val="00E83356"/>
    <w:rsid w:val="00E83F5C"/>
    <w:rsid w:val="00E8421F"/>
    <w:rsid w:val="00E84268"/>
    <w:rsid w:val="00E84459"/>
    <w:rsid w:val="00E848D1"/>
    <w:rsid w:val="00E84C6E"/>
    <w:rsid w:val="00E8708C"/>
    <w:rsid w:val="00E879F5"/>
    <w:rsid w:val="00E9376C"/>
    <w:rsid w:val="00E93E3F"/>
    <w:rsid w:val="00E968F0"/>
    <w:rsid w:val="00E96B48"/>
    <w:rsid w:val="00E96C50"/>
    <w:rsid w:val="00E96DA6"/>
    <w:rsid w:val="00E9723A"/>
    <w:rsid w:val="00E97945"/>
    <w:rsid w:val="00E97C2C"/>
    <w:rsid w:val="00EA027C"/>
    <w:rsid w:val="00EA11D9"/>
    <w:rsid w:val="00EA132A"/>
    <w:rsid w:val="00EA19CF"/>
    <w:rsid w:val="00EA1B02"/>
    <w:rsid w:val="00EA2ED3"/>
    <w:rsid w:val="00EA30A8"/>
    <w:rsid w:val="00EA33CF"/>
    <w:rsid w:val="00EA4D7A"/>
    <w:rsid w:val="00EA56AC"/>
    <w:rsid w:val="00EA57C1"/>
    <w:rsid w:val="00EA5B18"/>
    <w:rsid w:val="00EA6513"/>
    <w:rsid w:val="00EB0435"/>
    <w:rsid w:val="00EB07D1"/>
    <w:rsid w:val="00EB1501"/>
    <w:rsid w:val="00EB2EE8"/>
    <w:rsid w:val="00EB3B92"/>
    <w:rsid w:val="00EB3FA5"/>
    <w:rsid w:val="00EB530C"/>
    <w:rsid w:val="00EB55A9"/>
    <w:rsid w:val="00EB5DAB"/>
    <w:rsid w:val="00EB5E97"/>
    <w:rsid w:val="00EB6601"/>
    <w:rsid w:val="00EB6ACC"/>
    <w:rsid w:val="00EB6C88"/>
    <w:rsid w:val="00EB74F5"/>
    <w:rsid w:val="00EB7B0B"/>
    <w:rsid w:val="00EB7EF4"/>
    <w:rsid w:val="00EC3966"/>
    <w:rsid w:val="00EC3A97"/>
    <w:rsid w:val="00EC3B0B"/>
    <w:rsid w:val="00EC4930"/>
    <w:rsid w:val="00EC582E"/>
    <w:rsid w:val="00EC58C8"/>
    <w:rsid w:val="00EC631D"/>
    <w:rsid w:val="00ED1475"/>
    <w:rsid w:val="00ED273F"/>
    <w:rsid w:val="00ED305C"/>
    <w:rsid w:val="00ED4F0B"/>
    <w:rsid w:val="00ED626A"/>
    <w:rsid w:val="00ED6982"/>
    <w:rsid w:val="00ED6A92"/>
    <w:rsid w:val="00EE0691"/>
    <w:rsid w:val="00EE0B2B"/>
    <w:rsid w:val="00EE10B7"/>
    <w:rsid w:val="00EE184D"/>
    <w:rsid w:val="00EE3073"/>
    <w:rsid w:val="00EE489A"/>
    <w:rsid w:val="00EE54BA"/>
    <w:rsid w:val="00EE5BEA"/>
    <w:rsid w:val="00EE63E1"/>
    <w:rsid w:val="00EE66D8"/>
    <w:rsid w:val="00EE670E"/>
    <w:rsid w:val="00EE6907"/>
    <w:rsid w:val="00EE6EFD"/>
    <w:rsid w:val="00EE7041"/>
    <w:rsid w:val="00EE7227"/>
    <w:rsid w:val="00EE750F"/>
    <w:rsid w:val="00EF110F"/>
    <w:rsid w:val="00EF12FE"/>
    <w:rsid w:val="00EF1753"/>
    <w:rsid w:val="00EF20F7"/>
    <w:rsid w:val="00EF2F2F"/>
    <w:rsid w:val="00EF38A0"/>
    <w:rsid w:val="00EF3A67"/>
    <w:rsid w:val="00EF4C75"/>
    <w:rsid w:val="00EF527F"/>
    <w:rsid w:val="00EF5A0A"/>
    <w:rsid w:val="00EF6445"/>
    <w:rsid w:val="00EF743C"/>
    <w:rsid w:val="00F00A52"/>
    <w:rsid w:val="00F0174D"/>
    <w:rsid w:val="00F02E7D"/>
    <w:rsid w:val="00F03184"/>
    <w:rsid w:val="00F03F86"/>
    <w:rsid w:val="00F051A2"/>
    <w:rsid w:val="00F056FB"/>
    <w:rsid w:val="00F058C5"/>
    <w:rsid w:val="00F06140"/>
    <w:rsid w:val="00F10236"/>
    <w:rsid w:val="00F1108A"/>
    <w:rsid w:val="00F12744"/>
    <w:rsid w:val="00F13591"/>
    <w:rsid w:val="00F1488A"/>
    <w:rsid w:val="00F148C7"/>
    <w:rsid w:val="00F1678E"/>
    <w:rsid w:val="00F206E3"/>
    <w:rsid w:val="00F20CA2"/>
    <w:rsid w:val="00F21B2E"/>
    <w:rsid w:val="00F229DA"/>
    <w:rsid w:val="00F23FD8"/>
    <w:rsid w:val="00F24609"/>
    <w:rsid w:val="00F26D5F"/>
    <w:rsid w:val="00F26DE1"/>
    <w:rsid w:val="00F30124"/>
    <w:rsid w:val="00F301D3"/>
    <w:rsid w:val="00F3037D"/>
    <w:rsid w:val="00F32762"/>
    <w:rsid w:val="00F32AA1"/>
    <w:rsid w:val="00F34FED"/>
    <w:rsid w:val="00F35BB3"/>
    <w:rsid w:val="00F35D2A"/>
    <w:rsid w:val="00F3618D"/>
    <w:rsid w:val="00F364C6"/>
    <w:rsid w:val="00F36929"/>
    <w:rsid w:val="00F370B9"/>
    <w:rsid w:val="00F411B7"/>
    <w:rsid w:val="00F42AF0"/>
    <w:rsid w:val="00F434DC"/>
    <w:rsid w:val="00F43A79"/>
    <w:rsid w:val="00F45AAE"/>
    <w:rsid w:val="00F45BCB"/>
    <w:rsid w:val="00F4653C"/>
    <w:rsid w:val="00F46F00"/>
    <w:rsid w:val="00F504CF"/>
    <w:rsid w:val="00F51A83"/>
    <w:rsid w:val="00F51DDA"/>
    <w:rsid w:val="00F5306B"/>
    <w:rsid w:val="00F534C1"/>
    <w:rsid w:val="00F53FCB"/>
    <w:rsid w:val="00F5406E"/>
    <w:rsid w:val="00F55CA9"/>
    <w:rsid w:val="00F564BA"/>
    <w:rsid w:val="00F57BC7"/>
    <w:rsid w:val="00F60497"/>
    <w:rsid w:val="00F606F9"/>
    <w:rsid w:val="00F61467"/>
    <w:rsid w:val="00F61D1A"/>
    <w:rsid w:val="00F62D8D"/>
    <w:rsid w:val="00F642D2"/>
    <w:rsid w:val="00F64FC5"/>
    <w:rsid w:val="00F67691"/>
    <w:rsid w:val="00F700DE"/>
    <w:rsid w:val="00F70D16"/>
    <w:rsid w:val="00F70E1E"/>
    <w:rsid w:val="00F721A3"/>
    <w:rsid w:val="00F73067"/>
    <w:rsid w:val="00F7375C"/>
    <w:rsid w:val="00F74B3A"/>
    <w:rsid w:val="00F74F82"/>
    <w:rsid w:val="00F76CC1"/>
    <w:rsid w:val="00F76FA9"/>
    <w:rsid w:val="00F7776D"/>
    <w:rsid w:val="00F81BF9"/>
    <w:rsid w:val="00F8277A"/>
    <w:rsid w:val="00F8285B"/>
    <w:rsid w:val="00F828B0"/>
    <w:rsid w:val="00F82C2A"/>
    <w:rsid w:val="00F83A71"/>
    <w:rsid w:val="00F83A83"/>
    <w:rsid w:val="00F83D66"/>
    <w:rsid w:val="00F842D3"/>
    <w:rsid w:val="00F848BA"/>
    <w:rsid w:val="00F84BAE"/>
    <w:rsid w:val="00F852D2"/>
    <w:rsid w:val="00F85968"/>
    <w:rsid w:val="00F85DA4"/>
    <w:rsid w:val="00F86545"/>
    <w:rsid w:val="00F879A0"/>
    <w:rsid w:val="00F9053E"/>
    <w:rsid w:val="00F9190D"/>
    <w:rsid w:val="00F91D38"/>
    <w:rsid w:val="00F92EDD"/>
    <w:rsid w:val="00F92FC2"/>
    <w:rsid w:val="00F945A8"/>
    <w:rsid w:val="00F95FFD"/>
    <w:rsid w:val="00F96E7E"/>
    <w:rsid w:val="00F96E91"/>
    <w:rsid w:val="00F97176"/>
    <w:rsid w:val="00F97C8D"/>
    <w:rsid w:val="00FA0061"/>
    <w:rsid w:val="00FA00AB"/>
    <w:rsid w:val="00FA0730"/>
    <w:rsid w:val="00FA24FE"/>
    <w:rsid w:val="00FA3B90"/>
    <w:rsid w:val="00FA4E09"/>
    <w:rsid w:val="00FA57FD"/>
    <w:rsid w:val="00FA6201"/>
    <w:rsid w:val="00FA63DF"/>
    <w:rsid w:val="00FA6952"/>
    <w:rsid w:val="00FB0231"/>
    <w:rsid w:val="00FB2338"/>
    <w:rsid w:val="00FB2473"/>
    <w:rsid w:val="00FB24F0"/>
    <w:rsid w:val="00FB28BE"/>
    <w:rsid w:val="00FB2E34"/>
    <w:rsid w:val="00FB3047"/>
    <w:rsid w:val="00FB405B"/>
    <w:rsid w:val="00FB4898"/>
    <w:rsid w:val="00FB630F"/>
    <w:rsid w:val="00FB6F5B"/>
    <w:rsid w:val="00FC0745"/>
    <w:rsid w:val="00FC10D7"/>
    <w:rsid w:val="00FC1C91"/>
    <w:rsid w:val="00FC23B6"/>
    <w:rsid w:val="00FC3B13"/>
    <w:rsid w:val="00FC50E6"/>
    <w:rsid w:val="00FC548C"/>
    <w:rsid w:val="00FC55D7"/>
    <w:rsid w:val="00FC67AD"/>
    <w:rsid w:val="00FC6C98"/>
    <w:rsid w:val="00FC6D2C"/>
    <w:rsid w:val="00FC6F1B"/>
    <w:rsid w:val="00FD32E9"/>
    <w:rsid w:val="00FD36D2"/>
    <w:rsid w:val="00FD431E"/>
    <w:rsid w:val="00FD4566"/>
    <w:rsid w:val="00FD51F6"/>
    <w:rsid w:val="00FD5475"/>
    <w:rsid w:val="00FD57CA"/>
    <w:rsid w:val="00FD5889"/>
    <w:rsid w:val="00FD72AE"/>
    <w:rsid w:val="00FE0FC4"/>
    <w:rsid w:val="00FE1116"/>
    <w:rsid w:val="00FE1222"/>
    <w:rsid w:val="00FE165B"/>
    <w:rsid w:val="00FE1EE5"/>
    <w:rsid w:val="00FE23C6"/>
    <w:rsid w:val="00FE3745"/>
    <w:rsid w:val="00FE4318"/>
    <w:rsid w:val="00FE44A0"/>
    <w:rsid w:val="00FE5525"/>
    <w:rsid w:val="00FE576B"/>
    <w:rsid w:val="00FE6EFF"/>
    <w:rsid w:val="00FE7123"/>
    <w:rsid w:val="00FE7274"/>
    <w:rsid w:val="00FE74BF"/>
    <w:rsid w:val="00FF027F"/>
    <w:rsid w:val="00FF0C2A"/>
    <w:rsid w:val="00FF3B16"/>
    <w:rsid w:val="00FF3B74"/>
    <w:rsid w:val="00FF5B29"/>
    <w:rsid w:val="00FF5EDE"/>
    <w:rsid w:val="00FF5FDE"/>
    <w:rsid w:val="00FF62F9"/>
    <w:rsid w:val="00FF67B0"/>
    <w:rsid w:val="00FF6ED6"/>
    <w:rsid w:val="00FF7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55"/>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semiHidden/>
    <w:rsid w:val="00B96C3D"/>
    <w:rPr>
      <w:rFonts w:cs="Times New Roman"/>
      <w:bCs w:val="0"/>
      <w:sz w:val="2"/>
      <w:szCs w:val="20"/>
      <w:lang w:eastAsia="ja-JP"/>
    </w:rPr>
  </w:style>
  <w:style w:type="character" w:customStyle="1" w:styleId="BalloonTextChar">
    <w:name w:val="Balloon Text Char"/>
    <w:link w:val="BalloonText"/>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rsid w:val="00E03836"/>
    <w:pPr>
      <w:jc w:val="both"/>
    </w:pPr>
    <w:rPr>
      <w:rFonts w:eastAsia="SimSun" w:cs="Times New Roman"/>
      <w:b w:val="0"/>
      <w:bCs w:val="0"/>
      <w:szCs w:val="20"/>
    </w:rPr>
  </w:style>
  <w:style w:type="character" w:customStyle="1" w:styleId="BodyTextChar">
    <w:name w:val="Body Text Char"/>
    <w:link w:val="BodyText"/>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3"/>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link w:val="ListParagraph"/>
    <w:uiPriority w:val="99"/>
    <w:locked/>
    <w:rsid w:val="00CD1180"/>
    <w:rPr>
      <w:b/>
      <w:sz w:val="24"/>
      <w:lang w:val="en-US" w:eastAsia="en-US"/>
    </w:rPr>
  </w:style>
  <w:style w:type="paragraph" w:styleId="NormalWeb">
    <w:name w:val="Normal (Web)"/>
    <w:basedOn w:val="Normal"/>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semiHidden/>
    <w:rsid w:val="00015994"/>
    <w:rPr>
      <w:rFonts w:cs="Times New Roman"/>
      <w:sz w:val="16"/>
    </w:rPr>
  </w:style>
  <w:style w:type="paragraph" w:styleId="CommentText">
    <w:name w:val="annotation text"/>
    <w:basedOn w:val="Normal"/>
    <w:link w:val="CommentTextChar"/>
    <w:semiHidden/>
    <w:rsid w:val="00015994"/>
    <w:rPr>
      <w:sz w:val="20"/>
      <w:szCs w:val="20"/>
      <w:lang w:eastAsia="ja-JP"/>
    </w:rPr>
  </w:style>
  <w:style w:type="character" w:customStyle="1" w:styleId="CommentTextChar">
    <w:name w:val="Comment Text Char"/>
    <w:link w:val="CommentText"/>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226DCD"/>
    <w:pPr>
      <w:numPr>
        <w:numId w:val="10"/>
      </w:numPr>
      <w:tabs>
        <w:tab w:val="clear" w:pos="360"/>
      </w:tabs>
      <w:spacing w:after="60" w:line="276" w:lineRule="auto"/>
      <w:ind w:left="813" w:hanging="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55"/>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semiHidden/>
    <w:rsid w:val="00B96C3D"/>
    <w:rPr>
      <w:rFonts w:cs="Times New Roman"/>
      <w:bCs w:val="0"/>
      <w:sz w:val="2"/>
      <w:szCs w:val="20"/>
      <w:lang w:eastAsia="ja-JP"/>
    </w:rPr>
  </w:style>
  <w:style w:type="character" w:customStyle="1" w:styleId="BalloonTextChar">
    <w:name w:val="Balloon Text Char"/>
    <w:link w:val="BalloonText"/>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rsid w:val="00E03836"/>
    <w:pPr>
      <w:jc w:val="both"/>
    </w:pPr>
    <w:rPr>
      <w:rFonts w:eastAsia="SimSun" w:cs="Times New Roman"/>
      <w:b w:val="0"/>
      <w:bCs w:val="0"/>
      <w:szCs w:val="20"/>
    </w:rPr>
  </w:style>
  <w:style w:type="character" w:customStyle="1" w:styleId="BodyTextChar">
    <w:name w:val="Body Text Char"/>
    <w:link w:val="BodyText"/>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3"/>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link w:val="ListParagraph"/>
    <w:uiPriority w:val="99"/>
    <w:locked/>
    <w:rsid w:val="00CD1180"/>
    <w:rPr>
      <w:b/>
      <w:sz w:val="24"/>
      <w:lang w:val="en-US" w:eastAsia="en-US"/>
    </w:rPr>
  </w:style>
  <w:style w:type="paragraph" w:styleId="NormalWeb">
    <w:name w:val="Normal (Web)"/>
    <w:basedOn w:val="Normal"/>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semiHidden/>
    <w:rsid w:val="00015994"/>
    <w:rPr>
      <w:rFonts w:cs="Times New Roman"/>
      <w:sz w:val="16"/>
    </w:rPr>
  </w:style>
  <w:style w:type="paragraph" w:styleId="CommentText">
    <w:name w:val="annotation text"/>
    <w:basedOn w:val="Normal"/>
    <w:link w:val="CommentTextChar"/>
    <w:semiHidden/>
    <w:rsid w:val="00015994"/>
    <w:rPr>
      <w:sz w:val="20"/>
      <w:szCs w:val="20"/>
      <w:lang w:eastAsia="ja-JP"/>
    </w:rPr>
  </w:style>
  <w:style w:type="character" w:customStyle="1" w:styleId="CommentTextChar">
    <w:name w:val="Comment Text Char"/>
    <w:link w:val="CommentText"/>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226DCD"/>
    <w:pPr>
      <w:numPr>
        <w:numId w:val="10"/>
      </w:numPr>
      <w:tabs>
        <w:tab w:val="clear" w:pos="360"/>
      </w:tabs>
      <w:spacing w:after="60" w:line="276" w:lineRule="auto"/>
      <w:ind w:left="813" w:hanging="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45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547"/>
          <w:marTop w:val="134"/>
          <w:marBottom w:val="0"/>
          <w:divBdr>
            <w:top w:val="none" w:sz="0" w:space="0" w:color="auto"/>
            <w:left w:val="none" w:sz="0" w:space="0" w:color="auto"/>
            <w:bottom w:val="none" w:sz="0" w:space="0" w:color="auto"/>
            <w:right w:val="none" w:sz="0" w:space="0" w:color="auto"/>
          </w:divBdr>
        </w:div>
        <w:div w:id="9">
          <w:marLeft w:val="0"/>
          <w:marRight w:val="547"/>
          <w:marTop w:val="134"/>
          <w:marBottom w:val="0"/>
          <w:divBdr>
            <w:top w:val="none" w:sz="0" w:space="0" w:color="auto"/>
            <w:left w:val="none" w:sz="0" w:space="0" w:color="auto"/>
            <w:bottom w:val="none" w:sz="0" w:space="0" w:color="auto"/>
            <w:right w:val="none" w:sz="0" w:space="0" w:color="auto"/>
          </w:divBdr>
        </w:div>
        <w:div w:id="10">
          <w:marLeft w:val="0"/>
          <w:marRight w:val="547"/>
          <w:marTop w:val="134"/>
          <w:marBottom w:val="0"/>
          <w:divBdr>
            <w:top w:val="none" w:sz="0" w:space="0" w:color="auto"/>
            <w:left w:val="none" w:sz="0" w:space="0" w:color="auto"/>
            <w:bottom w:val="none" w:sz="0" w:space="0" w:color="auto"/>
            <w:right w:val="none" w:sz="0" w:space="0" w:color="auto"/>
          </w:divBdr>
        </w:div>
        <w:div w:id="11">
          <w:marLeft w:val="0"/>
          <w:marRight w:val="547"/>
          <w:marTop w:val="134"/>
          <w:marBottom w:val="0"/>
          <w:divBdr>
            <w:top w:val="none" w:sz="0" w:space="0" w:color="auto"/>
            <w:left w:val="none" w:sz="0" w:space="0" w:color="auto"/>
            <w:bottom w:val="none" w:sz="0" w:space="0" w:color="auto"/>
            <w:right w:val="none" w:sz="0" w:space="0" w:color="auto"/>
          </w:divBdr>
        </w:div>
        <w:div w:id="12">
          <w:marLeft w:val="0"/>
          <w:marRight w:val="547"/>
          <w:marTop w:val="134"/>
          <w:marBottom w:val="0"/>
          <w:divBdr>
            <w:top w:val="none" w:sz="0" w:space="0" w:color="auto"/>
            <w:left w:val="none" w:sz="0" w:space="0" w:color="auto"/>
            <w:bottom w:val="none" w:sz="0" w:space="0" w:color="auto"/>
            <w:right w:val="none" w:sz="0" w:space="0" w:color="auto"/>
          </w:divBdr>
        </w:div>
        <w:div w:id="13">
          <w:marLeft w:val="0"/>
          <w:marRight w:val="547"/>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45718665">
      <w:bodyDiv w:val="1"/>
      <w:marLeft w:val="0"/>
      <w:marRight w:val="0"/>
      <w:marTop w:val="0"/>
      <w:marBottom w:val="0"/>
      <w:divBdr>
        <w:top w:val="none" w:sz="0" w:space="0" w:color="auto"/>
        <w:left w:val="none" w:sz="0" w:space="0" w:color="auto"/>
        <w:bottom w:val="none" w:sz="0" w:space="0" w:color="auto"/>
        <w:right w:val="none" w:sz="0" w:space="0" w:color="auto"/>
      </w:divBdr>
    </w:div>
    <w:div w:id="1322386822">
      <w:bodyDiv w:val="1"/>
      <w:marLeft w:val="0"/>
      <w:marRight w:val="0"/>
      <w:marTop w:val="0"/>
      <w:marBottom w:val="0"/>
      <w:divBdr>
        <w:top w:val="none" w:sz="0" w:space="0" w:color="auto"/>
        <w:left w:val="none" w:sz="0" w:space="0" w:color="auto"/>
        <w:bottom w:val="none" w:sz="0" w:space="0" w:color="auto"/>
        <w:right w:val="none" w:sz="0" w:space="0" w:color="auto"/>
      </w:divBdr>
    </w:div>
    <w:div w:id="16419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4b5bff4a-4466-40aa-b3cf-82997b369af2</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6FACF-F479-4253-A25C-9072E5DA66B1}"/>
</file>

<file path=customXml/itemProps2.xml><?xml version="1.0" encoding="utf-8"?>
<ds:datastoreItem xmlns:ds="http://schemas.openxmlformats.org/officeDocument/2006/customXml" ds:itemID="{35F09617-CF56-44F4-BE1D-F3244165FF1D}"/>
</file>

<file path=customXml/itemProps3.xml><?xml version="1.0" encoding="utf-8"?>
<ds:datastoreItem xmlns:ds="http://schemas.openxmlformats.org/officeDocument/2006/customXml" ds:itemID="{9F1C0C7C-C042-4089-BA35-5F12C06D3E70}"/>
</file>

<file path=customXml/itemProps4.xml><?xml version="1.0" encoding="utf-8"?>
<ds:datastoreItem xmlns:ds="http://schemas.openxmlformats.org/officeDocument/2006/customXml" ds:itemID="{136D6739-E52B-44D9-82A8-7E936359FFDF}"/>
</file>

<file path=docProps/app.xml><?xml version="1.0" encoding="utf-8"?>
<Properties xmlns="http://schemas.openxmlformats.org/officeDocument/2006/extended-properties" xmlns:vt="http://schemas.openxmlformats.org/officeDocument/2006/docPropsVTypes">
  <Template>Normal.dotm</Template>
  <TotalTime>1305</TotalTime>
  <Pages>37</Pages>
  <Words>9427</Words>
  <Characters>53738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vt:lpstr>
    </vt:vector>
  </TitlesOfParts>
  <Company>las</Company>
  <LinksUpToDate>false</LinksUpToDate>
  <CharactersWithSpaces>63039</CharactersWithSpaces>
  <SharedDoc>false</SharedDoc>
  <HLinks>
    <vt:vector size="6" baseType="variant">
      <vt:variant>
        <vt:i4>4128871</vt:i4>
      </vt:variant>
      <vt:variant>
        <vt:i4>0</vt:i4>
      </vt:variant>
      <vt:variant>
        <vt:i4>0</vt:i4>
      </vt:variant>
      <vt:variant>
        <vt:i4>5</vt:i4>
      </vt:variant>
      <vt:variant>
        <vt:lpwstr>https://www.itu.int/ar/ITU-T/Pages/default.aspx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Aly</dc:creator>
  <cp:lastModifiedBy>Hazem Hezzah</cp:lastModifiedBy>
  <cp:revision>51</cp:revision>
  <cp:lastPrinted>2017-11-14T09:43:00Z</cp:lastPrinted>
  <dcterms:created xsi:type="dcterms:W3CDTF">2017-07-10T07:01:00Z</dcterms:created>
  <dcterms:modified xsi:type="dcterms:W3CDTF">2017-11-22T13:07:00Z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